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6FEB71" w14:textId="7C388186" w:rsidR="00FE4AEF" w:rsidRDefault="0008358E" w:rsidP="000001F9">
      <w:pPr>
        <w:rPr>
          <w:rFonts w:ascii="Times New Roman" w:hAnsi="Times New Roman" w:cs="Times New Roman"/>
          <w:b/>
          <w:bCs/>
          <w:sz w:val="24"/>
          <w:szCs w:val="24"/>
          <w:lang w:val="en-GB"/>
        </w:rPr>
      </w:pPr>
      <w:bookmarkStart w:id="0" w:name="_Hlk202178092"/>
      <w:r w:rsidRPr="0008358E">
        <w:rPr>
          <w:rFonts w:ascii="Times New Roman" w:hAnsi="Times New Roman" w:cs="Times New Roman"/>
          <w:b/>
          <w:bCs/>
          <w:sz w:val="24"/>
          <w:szCs w:val="24"/>
          <w:lang w:val="en-GB"/>
        </w:rPr>
        <w:t>The debate around alienation</w:t>
      </w:r>
      <w:r w:rsidR="00BF23F0">
        <w:rPr>
          <w:rFonts w:ascii="Times New Roman" w:hAnsi="Times New Roman" w:cs="Times New Roman"/>
          <w:b/>
          <w:bCs/>
          <w:sz w:val="24"/>
          <w:szCs w:val="24"/>
          <w:lang w:val="en-GB"/>
        </w:rPr>
        <w:t xml:space="preserve"> within American and European context</w:t>
      </w:r>
      <w:r w:rsidRPr="0008358E">
        <w:rPr>
          <w:rFonts w:ascii="Times New Roman" w:hAnsi="Times New Roman" w:cs="Times New Roman"/>
          <w:b/>
          <w:bCs/>
          <w:sz w:val="24"/>
          <w:szCs w:val="24"/>
          <w:lang w:val="en-GB"/>
        </w:rPr>
        <w:t>.</w:t>
      </w:r>
      <w:r w:rsidR="00BF23F0">
        <w:rPr>
          <w:rFonts w:ascii="Times New Roman" w:hAnsi="Times New Roman" w:cs="Times New Roman"/>
          <w:b/>
          <w:bCs/>
          <w:sz w:val="24"/>
          <w:szCs w:val="24"/>
          <w:lang w:val="en-GB"/>
        </w:rPr>
        <w:t xml:space="preserve"> </w:t>
      </w:r>
      <w:r w:rsidRPr="0008358E">
        <w:rPr>
          <w:rFonts w:ascii="Times New Roman" w:hAnsi="Times New Roman" w:cs="Times New Roman"/>
          <w:b/>
          <w:bCs/>
          <w:sz w:val="24"/>
          <w:szCs w:val="24"/>
          <w:lang w:val="en-GB"/>
        </w:rPr>
        <w:t>New</w:t>
      </w:r>
      <w:r w:rsidR="00BF23F0">
        <w:rPr>
          <w:rFonts w:ascii="Times New Roman" w:hAnsi="Times New Roman" w:cs="Times New Roman"/>
          <w:b/>
          <w:bCs/>
          <w:sz w:val="24"/>
          <w:szCs w:val="24"/>
          <w:lang w:val="en-GB"/>
        </w:rPr>
        <w:t xml:space="preserve"> </w:t>
      </w:r>
      <w:r w:rsidRPr="0008358E">
        <w:rPr>
          <w:rFonts w:ascii="Times New Roman" w:hAnsi="Times New Roman" w:cs="Times New Roman"/>
          <w:b/>
          <w:bCs/>
          <w:sz w:val="24"/>
          <w:szCs w:val="24"/>
          <w:lang w:val="en-GB"/>
        </w:rPr>
        <w:t>perspectives and applications between sociology and philosophy</w:t>
      </w:r>
      <w:r w:rsidR="00BF23F0">
        <w:rPr>
          <w:rFonts w:ascii="Times New Roman" w:hAnsi="Times New Roman" w:cs="Times New Roman"/>
          <w:b/>
          <w:bCs/>
          <w:sz w:val="24"/>
          <w:szCs w:val="24"/>
          <w:lang w:val="en-GB"/>
        </w:rPr>
        <w:t xml:space="preserve"> in the digital era</w:t>
      </w:r>
      <w:bookmarkEnd w:id="0"/>
    </w:p>
    <w:p w14:paraId="48B7DA7A" w14:textId="77777777" w:rsidR="000001F9" w:rsidRDefault="000001F9" w:rsidP="000001F9">
      <w:pPr>
        <w:rPr>
          <w:rFonts w:ascii="Times New Roman" w:hAnsi="Times New Roman" w:cs="Times New Roman"/>
          <w:b/>
          <w:bCs/>
          <w:sz w:val="24"/>
          <w:szCs w:val="24"/>
          <w:lang w:val="en-GB"/>
        </w:rPr>
      </w:pPr>
    </w:p>
    <w:p w14:paraId="18C2B7F2" w14:textId="77777777" w:rsidR="00A77AEE" w:rsidRPr="00A77AEE" w:rsidRDefault="00A77AEE" w:rsidP="00A77AEE">
      <w:pPr>
        <w:jc w:val="both"/>
        <w:rPr>
          <w:rFonts w:ascii="Times New Roman" w:hAnsi="Times New Roman" w:cs="Times New Roman"/>
          <w:b/>
          <w:bCs/>
          <w:sz w:val="24"/>
          <w:szCs w:val="24"/>
          <w:lang w:val="en-GB"/>
        </w:rPr>
      </w:pPr>
      <w:r w:rsidRPr="00A77AEE">
        <w:rPr>
          <w:rFonts w:ascii="Times New Roman" w:hAnsi="Times New Roman" w:cs="Times New Roman"/>
          <w:b/>
          <w:bCs/>
          <w:sz w:val="24"/>
          <w:szCs w:val="24"/>
          <w:lang w:val="en-GB"/>
        </w:rPr>
        <w:t>Abstract</w:t>
      </w:r>
    </w:p>
    <w:p w14:paraId="57E4DBCB" w14:textId="337D5A82" w:rsidR="00A77AEE" w:rsidRDefault="00A77AEE" w:rsidP="00A77AEE">
      <w:pPr>
        <w:jc w:val="both"/>
        <w:rPr>
          <w:rFonts w:ascii="Times New Roman" w:hAnsi="Times New Roman" w:cs="Times New Roman"/>
          <w:sz w:val="24"/>
          <w:szCs w:val="24"/>
          <w:lang w:val="en-GB"/>
        </w:rPr>
      </w:pPr>
      <w:r w:rsidRPr="00A77AEE">
        <w:rPr>
          <w:rFonts w:ascii="Times New Roman" w:hAnsi="Times New Roman" w:cs="Times New Roman"/>
          <w:sz w:val="24"/>
          <w:szCs w:val="24"/>
          <w:lang w:val="en-GB"/>
        </w:rPr>
        <w:t>This paper revisits the sociological concept of alienation, tracing its divergent development across American and European intellectual traditions and proposing a renewed theoretical synthesis for the digital era. While postwar American sociology sought to render alienation empirically tractable through operational definitions and psychometric models, European critical theorists maintained its conceptual depth, linking it to systemic critique and social transformation. Through a detailed engagement with key authors</w:t>
      </w:r>
      <w:r w:rsidR="00761150">
        <w:rPr>
          <w:rFonts w:ascii="Times New Roman" w:hAnsi="Times New Roman" w:cs="Times New Roman"/>
          <w:sz w:val="24"/>
          <w:szCs w:val="24"/>
          <w:lang w:val="en-GB"/>
        </w:rPr>
        <w:t xml:space="preserve">, </w:t>
      </w:r>
      <w:r w:rsidRPr="00A77AEE">
        <w:rPr>
          <w:rFonts w:ascii="Times New Roman" w:hAnsi="Times New Roman" w:cs="Times New Roman"/>
          <w:sz w:val="24"/>
          <w:szCs w:val="24"/>
          <w:lang w:val="en-GB"/>
        </w:rPr>
        <w:t xml:space="preserve">this study illustrates how alienation evolved from a political-economic critique of capitalist </w:t>
      </w:r>
      <w:r w:rsidR="00303DDC" w:rsidRPr="00A77AEE">
        <w:rPr>
          <w:rFonts w:ascii="Times New Roman" w:hAnsi="Times New Roman" w:cs="Times New Roman"/>
          <w:sz w:val="24"/>
          <w:szCs w:val="24"/>
          <w:lang w:val="en-GB"/>
        </w:rPr>
        <w:t>labour</w:t>
      </w:r>
      <w:r w:rsidRPr="00A77AEE">
        <w:rPr>
          <w:rFonts w:ascii="Times New Roman" w:hAnsi="Times New Roman" w:cs="Times New Roman"/>
          <w:sz w:val="24"/>
          <w:szCs w:val="24"/>
          <w:lang w:val="en-GB"/>
        </w:rPr>
        <w:t xml:space="preserve"> into a fragmented psychological construct and, more recently, into a relational and normative paradigm for interpreting work and society. The paper argues that digitalization reopens the question of alienation</w:t>
      </w:r>
      <w:r w:rsidR="00761150">
        <w:rPr>
          <w:rFonts w:ascii="Times New Roman" w:hAnsi="Times New Roman" w:cs="Times New Roman"/>
          <w:sz w:val="24"/>
          <w:szCs w:val="24"/>
          <w:lang w:val="en-GB"/>
        </w:rPr>
        <w:t xml:space="preserve"> and </w:t>
      </w:r>
      <w:r w:rsidRPr="00A77AEE">
        <w:rPr>
          <w:rFonts w:ascii="Times New Roman" w:hAnsi="Times New Roman" w:cs="Times New Roman"/>
          <w:sz w:val="24"/>
          <w:szCs w:val="24"/>
          <w:lang w:val="en-GB"/>
        </w:rPr>
        <w:t>destabilize traditional understandings of autonomy, recognition, and job quality. In doing so, it proposes a reintegrated framework that combines empirical measurability with structural critique, reclaiming alienation as a central tool for diagnosing the social pathologies of digital capitalism</w:t>
      </w:r>
      <w:r w:rsidR="00761150">
        <w:rPr>
          <w:rFonts w:ascii="Times New Roman" w:hAnsi="Times New Roman" w:cs="Times New Roman"/>
          <w:sz w:val="24"/>
          <w:szCs w:val="24"/>
          <w:lang w:val="en-GB"/>
        </w:rPr>
        <w:t>.</w:t>
      </w:r>
    </w:p>
    <w:p w14:paraId="7CB00122" w14:textId="27831736" w:rsidR="00AA7BE3" w:rsidRPr="00761150" w:rsidRDefault="00AA7BE3" w:rsidP="00A77AEE">
      <w:pPr>
        <w:jc w:val="both"/>
        <w:rPr>
          <w:rFonts w:ascii="Times New Roman" w:hAnsi="Times New Roman" w:cs="Times New Roman"/>
          <w:sz w:val="24"/>
          <w:szCs w:val="24"/>
          <w:lang w:val="en-GB"/>
        </w:rPr>
      </w:pPr>
      <w:bookmarkStart w:id="1" w:name="_Hlk209536388"/>
      <w:r w:rsidRPr="00761150">
        <w:rPr>
          <w:rFonts w:ascii="Times New Roman" w:hAnsi="Times New Roman" w:cs="Times New Roman"/>
          <w:b/>
          <w:bCs/>
          <w:sz w:val="24"/>
          <w:szCs w:val="24"/>
          <w:lang w:val="en-GB"/>
        </w:rPr>
        <w:t>Keywords:</w:t>
      </w:r>
      <w:r w:rsidRPr="00761150">
        <w:rPr>
          <w:rFonts w:ascii="Times New Roman" w:hAnsi="Times New Roman" w:cs="Times New Roman"/>
          <w:sz w:val="24"/>
          <w:szCs w:val="24"/>
          <w:lang w:val="en-GB"/>
        </w:rPr>
        <w:t xml:space="preserve"> alienation, marxism, digital capitalism, labour, sociology</w:t>
      </w:r>
    </w:p>
    <w:bookmarkEnd w:id="1"/>
    <w:p w14:paraId="43100E6E" w14:textId="77777777" w:rsidR="00A77AEE" w:rsidRPr="00761150" w:rsidRDefault="00A77AEE" w:rsidP="0039213D">
      <w:pPr>
        <w:jc w:val="both"/>
        <w:rPr>
          <w:rFonts w:ascii="Times New Roman" w:hAnsi="Times New Roman" w:cs="Times New Roman"/>
          <w:b/>
          <w:bCs/>
          <w:sz w:val="24"/>
          <w:szCs w:val="24"/>
          <w:lang w:val="en-GB"/>
        </w:rPr>
      </w:pPr>
    </w:p>
    <w:p w14:paraId="7DC80832" w14:textId="7DE7DCD7" w:rsidR="0039213D" w:rsidRPr="00E9066A" w:rsidRDefault="0075674C" w:rsidP="0039213D">
      <w:pPr>
        <w:jc w:val="both"/>
        <w:rPr>
          <w:rFonts w:ascii="Times New Roman" w:hAnsi="Times New Roman" w:cs="Times New Roman"/>
          <w:b/>
          <w:bCs/>
          <w:sz w:val="24"/>
          <w:szCs w:val="24"/>
          <w:lang w:val="en-GB"/>
        </w:rPr>
      </w:pPr>
      <w:r w:rsidRPr="00E9066A">
        <w:rPr>
          <w:rFonts w:ascii="Times New Roman" w:hAnsi="Times New Roman" w:cs="Times New Roman"/>
          <w:b/>
          <w:bCs/>
          <w:sz w:val="24"/>
          <w:szCs w:val="24"/>
          <w:lang w:val="en-GB"/>
        </w:rPr>
        <w:t>Introduction</w:t>
      </w:r>
    </w:p>
    <w:p w14:paraId="10051E45" w14:textId="77777777" w:rsidR="000771D2" w:rsidRDefault="00C30A68" w:rsidP="00F6304D">
      <w:pPr>
        <w:jc w:val="both"/>
        <w:rPr>
          <w:rFonts w:ascii="Times New Roman" w:hAnsi="Times New Roman" w:cs="Times New Roman"/>
          <w:sz w:val="24"/>
          <w:szCs w:val="24"/>
          <w:lang w:val="en-GB"/>
        </w:rPr>
      </w:pPr>
      <w:r w:rsidRPr="00C30A68">
        <w:rPr>
          <w:rFonts w:ascii="Times New Roman" w:hAnsi="Times New Roman" w:cs="Times New Roman"/>
          <w:sz w:val="24"/>
          <w:szCs w:val="24"/>
          <w:lang w:val="en-GB"/>
        </w:rPr>
        <w:t>Particularly in the 1950s, the idea of alienation entered North American sociology not as a category for collective critique or societal transformation, but rather as a tool for analysing individual adaptation to the established social order (Musto, 2011: 327–328). According to Musto, this conceptual shift led to a profound reduction in the scope and critical potential of alienation. Once conceived as a broad theoretical category linking labour, subjectivity, and the intellectual conditions of human life, alienation was recast as a limited and depoliticised object of empirical investigation, primarily serving academic discourse (Musto, 2011: 330–331).</w:t>
      </w:r>
      <w:r w:rsidR="00D94F30">
        <w:rPr>
          <w:rFonts w:ascii="Times New Roman" w:hAnsi="Times New Roman" w:cs="Times New Roman"/>
          <w:sz w:val="24"/>
          <w:szCs w:val="24"/>
          <w:lang w:val="en-GB"/>
        </w:rPr>
        <w:t xml:space="preserve"> </w:t>
      </w:r>
      <w:r w:rsidRPr="00C30A68">
        <w:rPr>
          <w:rFonts w:ascii="Times New Roman" w:hAnsi="Times New Roman" w:cs="Times New Roman"/>
          <w:sz w:val="24"/>
          <w:szCs w:val="24"/>
          <w:lang w:val="en-GB"/>
        </w:rPr>
        <w:t xml:space="preserve">Musto also draws attention to corporate strategies of so-called “dis-alienation,” which—while ostensibly aimed at improving the humanisation of work—ultimately served capitalist interests. These strategies, he argues, were less concerned with workers' emancipation than with enhancing productivity and reducing labour costs (Musto, 2011: 330). </w:t>
      </w:r>
    </w:p>
    <w:p w14:paraId="0D936F90" w14:textId="6AAD28DA" w:rsidR="00F6304D" w:rsidRPr="00F6304D" w:rsidRDefault="00C30A68" w:rsidP="00F6304D">
      <w:pPr>
        <w:jc w:val="both"/>
        <w:rPr>
          <w:rFonts w:ascii="Times New Roman" w:hAnsi="Times New Roman" w:cs="Times New Roman"/>
          <w:sz w:val="24"/>
          <w:szCs w:val="24"/>
          <w:lang w:val="en-GB"/>
        </w:rPr>
      </w:pPr>
      <w:r w:rsidRPr="00C30A68">
        <w:rPr>
          <w:rFonts w:ascii="Times New Roman" w:hAnsi="Times New Roman" w:cs="Times New Roman"/>
          <w:sz w:val="24"/>
          <w:szCs w:val="24"/>
          <w:lang w:val="en-GB"/>
        </w:rPr>
        <w:t xml:space="preserve">Such practices, often framed as progressive managerial reforms, illustrate how alienation was recontextualised in a way that neutralised its original critical and transformative thrust. This shift is further reflected in the American sociological debates of the mid-twentieth century, particularly within the pages of the American Sociological Review. Key contributors to this discourse </w:t>
      </w:r>
      <w:r w:rsidR="00F6304D" w:rsidRPr="00F6304D">
        <w:rPr>
          <w:rFonts w:ascii="Times New Roman" w:hAnsi="Times New Roman" w:cs="Times New Roman"/>
          <w:sz w:val="24"/>
          <w:szCs w:val="24"/>
          <w:lang w:val="en-GB"/>
        </w:rPr>
        <w:t>(</w:t>
      </w:r>
      <w:r w:rsidR="008E67BA">
        <w:rPr>
          <w:rFonts w:ascii="Times New Roman" w:hAnsi="Times New Roman" w:cs="Times New Roman"/>
          <w:sz w:val="24"/>
          <w:szCs w:val="24"/>
          <w:lang w:val="en-GB"/>
        </w:rPr>
        <w:t>Clark</w:t>
      </w:r>
      <w:r w:rsidR="008C1E64">
        <w:rPr>
          <w:rFonts w:ascii="Times New Roman" w:hAnsi="Times New Roman" w:cs="Times New Roman"/>
          <w:sz w:val="24"/>
          <w:szCs w:val="24"/>
          <w:lang w:val="en-GB"/>
        </w:rPr>
        <w:t xml:space="preserve">, 1959; Dean, 1961; Miller, 1967; </w:t>
      </w:r>
      <w:r w:rsidR="00F6304D" w:rsidRPr="00F6304D">
        <w:rPr>
          <w:rFonts w:ascii="Times New Roman" w:hAnsi="Times New Roman" w:cs="Times New Roman"/>
          <w:sz w:val="24"/>
          <w:szCs w:val="24"/>
          <w:lang w:val="en-GB"/>
        </w:rPr>
        <w:t xml:space="preserve">Nettler, </w:t>
      </w:r>
      <w:r w:rsidR="008E67BA">
        <w:rPr>
          <w:rFonts w:ascii="Times New Roman" w:hAnsi="Times New Roman" w:cs="Times New Roman"/>
          <w:sz w:val="24"/>
          <w:szCs w:val="24"/>
          <w:lang w:val="en-GB"/>
        </w:rPr>
        <w:t xml:space="preserve">1957, </w:t>
      </w:r>
      <w:r w:rsidR="00F6304D" w:rsidRPr="00F6304D">
        <w:rPr>
          <w:rFonts w:ascii="Times New Roman" w:hAnsi="Times New Roman" w:cs="Times New Roman"/>
          <w:sz w:val="24"/>
          <w:szCs w:val="24"/>
          <w:lang w:val="en-GB"/>
        </w:rPr>
        <w:t>1973</w:t>
      </w:r>
      <w:r w:rsidR="008E67BA">
        <w:rPr>
          <w:rFonts w:ascii="Times New Roman" w:hAnsi="Times New Roman" w:cs="Times New Roman"/>
          <w:sz w:val="24"/>
          <w:szCs w:val="24"/>
          <w:lang w:val="en-GB"/>
        </w:rPr>
        <w:t>;</w:t>
      </w:r>
      <w:r w:rsidR="008C1E64">
        <w:rPr>
          <w:rFonts w:ascii="Times New Roman" w:hAnsi="Times New Roman" w:cs="Times New Roman"/>
          <w:sz w:val="24"/>
          <w:szCs w:val="24"/>
          <w:lang w:val="en-GB"/>
        </w:rPr>
        <w:t xml:space="preserve"> Seeman, 1959, </w:t>
      </w:r>
      <w:r w:rsidR="00706FB4">
        <w:rPr>
          <w:rFonts w:ascii="Times New Roman" w:hAnsi="Times New Roman" w:cs="Times New Roman"/>
          <w:sz w:val="24"/>
          <w:szCs w:val="24"/>
          <w:lang w:val="en-GB"/>
        </w:rPr>
        <w:t xml:space="preserve">1963, </w:t>
      </w:r>
      <w:r w:rsidR="008C1E64">
        <w:rPr>
          <w:rFonts w:ascii="Times New Roman" w:hAnsi="Times New Roman" w:cs="Times New Roman"/>
          <w:sz w:val="24"/>
          <w:szCs w:val="24"/>
          <w:lang w:val="en-GB"/>
        </w:rPr>
        <w:t>1975</w:t>
      </w:r>
      <w:r w:rsidR="00F6304D" w:rsidRPr="00F6304D">
        <w:rPr>
          <w:rFonts w:ascii="Times New Roman" w:hAnsi="Times New Roman" w:cs="Times New Roman"/>
          <w:sz w:val="24"/>
          <w:szCs w:val="24"/>
          <w:lang w:val="en-GB"/>
        </w:rPr>
        <w:t xml:space="preserve">) </w:t>
      </w:r>
      <w:r w:rsidRPr="00C30A68">
        <w:rPr>
          <w:rFonts w:ascii="Times New Roman" w:hAnsi="Times New Roman" w:cs="Times New Roman"/>
          <w:sz w:val="24"/>
          <w:szCs w:val="24"/>
          <w:lang w:val="en-GB"/>
        </w:rPr>
        <w:t>engaged with alienation primarily through the lens of empirical operationalisation. Their work reveals a clear divergence from European approaches, especially in relation to the concept of class. For many American sociologists, class was treated as a context-dependent stratificational variable, to be measured and adapted within specific research settings. In contrast, European theorists viewed class as a foundational analytical and political category, indispensable to any critical understanding of social structures (Giddens, 1975: 21; Seeman, 1975: 92–93).</w:t>
      </w:r>
    </w:p>
    <w:p w14:paraId="36E17D59" w14:textId="5D82ADBA" w:rsidR="00C30A68" w:rsidRDefault="00C30A68" w:rsidP="00C30A68">
      <w:pPr>
        <w:jc w:val="both"/>
        <w:rPr>
          <w:rFonts w:ascii="Times New Roman" w:hAnsi="Times New Roman" w:cs="Times New Roman"/>
          <w:sz w:val="24"/>
          <w:szCs w:val="24"/>
          <w:lang w:val="en-GB"/>
        </w:rPr>
      </w:pPr>
      <w:r w:rsidRPr="00C30A68">
        <w:rPr>
          <w:rFonts w:ascii="Times New Roman" w:hAnsi="Times New Roman" w:cs="Times New Roman"/>
          <w:sz w:val="24"/>
          <w:szCs w:val="24"/>
          <w:lang w:val="en-GB"/>
        </w:rPr>
        <w:lastRenderedPageBreak/>
        <w:t xml:space="preserve">Considering this dichotomy in thought—shaped by specific historical and disciplinary foundations—as well as the diverse definitions of alienation that emerged over time, it becomes evident that the American sociological discourse aimed to reconstruct alienation through empirical investigation. The </w:t>
      </w:r>
      <w:r w:rsidRPr="00AB35A6">
        <w:rPr>
          <w:rFonts w:ascii="Times New Roman" w:hAnsi="Times New Roman" w:cs="Times New Roman"/>
          <w:i/>
          <w:iCs/>
          <w:sz w:val="24"/>
          <w:szCs w:val="24"/>
          <w:lang w:val="en-GB"/>
        </w:rPr>
        <w:t>American Sociological Review</w:t>
      </w:r>
      <w:r w:rsidRPr="00C30A68">
        <w:rPr>
          <w:rFonts w:ascii="Times New Roman" w:hAnsi="Times New Roman" w:cs="Times New Roman"/>
          <w:sz w:val="24"/>
          <w:szCs w:val="24"/>
          <w:lang w:val="en-GB"/>
        </w:rPr>
        <w:t xml:space="preserve"> thus became a platform for attempts to transform alienation into a measurable concept suited for analysis within the labour market. While this empirical turn gave rise to important methodological innovations, it also redefined the theoretical status of alienation, distancing it from its roots in critical theory and historical materialism.</w:t>
      </w:r>
      <w:r>
        <w:rPr>
          <w:rFonts w:ascii="Times New Roman" w:hAnsi="Times New Roman" w:cs="Times New Roman"/>
          <w:sz w:val="24"/>
          <w:szCs w:val="24"/>
          <w:lang w:val="en-GB"/>
        </w:rPr>
        <w:t xml:space="preserve"> </w:t>
      </w:r>
      <w:r w:rsidRPr="00C30A68">
        <w:rPr>
          <w:rFonts w:ascii="Times New Roman" w:hAnsi="Times New Roman" w:cs="Times New Roman"/>
          <w:sz w:val="24"/>
          <w:szCs w:val="24"/>
          <w:lang w:val="en-GB"/>
        </w:rPr>
        <w:t xml:space="preserve">Despite ongoing interdisciplinary critiques and theoretical tensions (Braverman, 1974; Schacht, </w:t>
      </w:r>
      <w:r w:rsidR="00706FB4">
        <w:rPr>
          <w:rFonts w:ascii="Times New Roman" w:hAnsi="Times New Roman" w:cs="Times New Roman"/>
          <w:sz w:val="24"/>
          <w:szCs w:val="24"/>
          <w:lang w:val="en-GB"/>
        </w:rPr>
        <w:t>2015</w:t>
      </w:r>
      <w:r w:rsidRPr="00C30A68">
        <w:rPr>
          <w:rFonts w:ascii="Times New Roman" w:hAnsi="Times New Roman" w:cs="Times New Roman"/>
          <w:sz w:val="24"/>
          <w:szCs w:val="24"/>
          <w:lang w:val="en-GB"/>
        </w:rPr>
        <w:t xml:space="preserve">; Touraine, 1973), the debate around alienation has helped maintain a connection between Marx’s early philosophical writings and his later economic analyses in the </w:t>
      </w:r>
      <w:r w:rsidRPr="00C45EC3">
        <w:rPr>
          <w:rFonts w:ascii="Times New Roman" w:hAnsi="Times New Roman" w:cs="Times New Roman"/>
          <w:i/>
          <w:iCs/>
          <w:sz w:val="24"/>
          <w:szCs w:val="24"/>
          <w:lang w:val="en-GB"/>
        </w:rPr>
        <w:t>Gr</w:t>
      </w:r>
      <w:r w:rsidR="00C45EC3">
        <w:rPr>
          <w:rFonts w:ascii="Times New Roman" w:hAnsi="Times New Roman" w:cs="Times New Roman"/>
          <w:i/>
          <w:iCs/>
          <w:sz w:val="24"/>
          <w:szCs w:val="24"/>
          <w:lang w:val="en-GB"/>
        </w:rPr>
        <w:t>ü</w:t>
      </w:r>
      <w:r w:rsidRPr="00C45EC3">
        <w:rPr>
          <w:rFonts w:ascii="Times New Roman" w:hAnsi="Times New Roman" w:cs="Times New Roman"/>
          <w:i/>
          <w:iCs/>
          <w:sz w:val="24"/>
          <w:szCs w:val="24"/>
          <w:lang w:val="en-GB"/>
        </w:rPr>
        <w:t>ndrisse</w:t>
      </w:r>
      <w:r w:rsidR="00C45EC3">
        <w:rPr>
          <w:rFonts w:ascii="Times New Roman" w:hAnsi="Times New Roman" w:cs="Times New Roman"/>
          <w:i/>
          <w:iCs/>
          <w:sz w:val="24"/>
          <w:szCs w:val="24"/>
          <w:lang w:val="en-GB"/>
        </w:rPr>
        <w:t xml:space="preserve"> </w:t>
      </w:r>
      <w:r w:rsidR="00C45EC3">
        <w:rPr>
          <w:rFonts w:ascii="Times New Roman" w:hAnsi="Times New Roman" w:cs="Times New Roman"/>
          <w:sz w:val="24"/>
          <w:szCs w:val="24"/>
          <w:lang w:val="en-GB"/>
        </w:rPr>
        <w:t xml:space="preserve">and </w:t>
      </w:r>
      <w:r w:rsidR="00C45EC3" w:rsidRPr="00C45EC3">
        <w:rPr>
          <w:rFonts w:ascii="Times New Roman" w:hAnsi="Times New Roman" w:cs="Times New Roman"/>
          <w:i/>
          <w:iCs/>
          <w:sz w:val="24"/>
          <w:szCs w:val="24"/>
          <w:lang w:val="en-GB"/>
        </w:rPr>
        <w:t>Das Kapital</w:t>
      </w:r>
      <w:r w:rsidRPr="00C30A68">
        <w:rPr>
          <w:rFonts w:ascii="Times New Roman" w:hAnsi="Times New Roman" w:cs="Times New Roman"/>
          <w:sz w:val="24"/>
          <w:szCs w:val="24"/>
          <w:lang w:val="en-GB"/>
        </w:rPr>
        <w:t>. This continuity has enabled alienation to remain a key analytical category for interpreting transformations in work and subjectivity, especially in the context of digital capitalism (Rosa, 2013; Hollstein &amp; Rosa, 2023). What is at stake, then, is not merely a conceptual recovery, but a theoretical revaluation of alienation as a tool for diagnosing the evolving contradictions of labour and capital in the digital age.</w:t>
      </w:r>
    </w:p>
    <w:p w14:paraId="687BBD7B" w14:textId="77777777" w:rsidR="00CF39A8" w:rsidRDefault="00C45EC3" w:rsidP="00C45EC3">
      <w:pPr>
        <w:jc w:val="both"/>
        <w:rPr>
          <w:rFonts w:ascii="Times New Roman" w:hAnsi="Times New Roman" w:cs="Times New Roman"/>
          <w:sz w:val="24"/>
          <w:szCs w:val="24"/>
          <w:lang w:val="en-GB"/>
        </w:rPr>
      </w:pPr>
      <w:r w:rsidRPr="00C45EC3">
        <w:rPr>
          <w:rFonts w:ascii="Times New Roman" w:hAnsi="Times New Roman" w:cs="Times New Roman"/>
          <w:sz w:val="24"/>
          <w:szCs w:val="24"/>
          <w:lang w:val="en-GB"/>
        </w:rPr>
        <w:t>While American sociology contributed to making alienation empirically visible and measurable, it also risked neutralising its critical potential. As the concept became increasingly defined through discrete psychological and social dimensions—such as powerlessness, meaninglessness, isolation, self-estrangement, and normlessness—it was gradually decoupled from its original link to systemic critique. Alienation, in this framework, ceased to function as a lens through which to challenge structural inequalities and instead became a fragmented account of individual disaffection.</w:t>
      </w:r>
      <w:r>
        <w:rPr>
          <w:rFonts w:ascii="Times New Roman" w:hAnsi="Times New Roman" w:cs="Times New Roman"/>
          <w:sz w:val="24"/>
          <w:szCs w:val="24"/>
          <w:lang w:val="en-GB"/>
        </w:rPr>
        <w:t xml:space="preserve"> </w:t>
      </w:r>
      <w:r w:rsidRPr="00C45EC3">
        <w:rPr>
          <w:rFonts w:ascii="Times New Roman" w:hAnsi="Times New Roman" w:cs="Times New Roman"/>
          <w:sz w:val="24"/>
          <w:szCs w:val="24"/>
          <w:lang w:val="en-GB"/>
        </w:rPr>
        <w:t>In contrast, recent developments in European critical theory have sought to reclaim alienation as a powerful analytical and normative concept</w:t>
      </w:r>
      <w:r w:rsidR="000771D2">
        <w:rPr>
          <w:rFonts w:ascii="Times New Roman" w:hAnsi="Times New Roman" w:cs="Times New Roman"/>
          <w:sz w:val="24"/>
          <w:szCs w:val="24"/>
          <w:lang w:val="en-GB"/>
        </w:rPr>
        <w:t xml:space="preserve"> (Fuchs, 2016, 2020; Hassan, 2020; Menz and Nies, 2024)</w:t>
      </w:r>
      <w:r w:rsidRPr="00C45EC3">
        <w:rPr>
          <w:rFonts w:ascii="Times New Roman" w:hAnsi="Times New Roman" w:cs="Times New Roman"/>
          <w:sz w:val="24"/>
          <w:szCs w:val="24"/>
          <w:lang w:val="en-GB"/>
        </w:rPr>
        <w:t xml:space="preserve">. Drawing on the legacies of Critical Theory, labour process debates, and existential phenomenology, thinkers such as Hartmut Rosa, Rahel Jaeggi, and Christophe Dejours have elaborated new conceptual frameworks that reintegrate alienation into the critique of contemporary capitalism. </w:t>
      </w:r>
    </w:p>
    <w:p w14:paraId="4C2EAE90" w14:textId="1FE67DFB" w:rsidR="00C45EC3" w:rsidRDefault="00C45EC3" w:rsidP="00C45EC3">
      <w:pPr>
        <w:jc w:val="both"/>
        <w:rPr>
          <w:rFonts w:ascii="Times New Roman" w:hAnsi="Times New Roman" w:cs="Times New Roman"/>
          <w:sz w:val="24"/>
          <w:szCs w:val="24"/>
          <w:lang w:val="en-GB"/>
        </w:rPr>
      </w:pPr>
      <w:r w:rsidRPr="00C45EC3">
        <w:rPr>
          <w:rFonts w:ascii="Times New Roman" w:hAnsi="Times New Roman" w:cs="Times New Roman"/>
          <w:sz w:val="24"/>
          <w:szCs w:val="24"/>
          <w:lang w:val="en-GB"/>
        </w:rPr>
        <w:t>This lack of integration is particularly striking given the transformations of labour and capitalism in the digital era, which demand a renewed synthesis of normative critique and empirical analysis.</w:t>
      </w:r>
      <w:r>
        <w:rPr>
          <w:rFonts w:ascii="Times New Roman" w:hAnsi="Times New Roman" w:cs="Times New Roman"/>
          <w:sz w:val="24"/>
          <w:szCs w:val="24"/>
          <w:lang w:val="en-GB"/>
        </w:rPr>
        <w:t xml:space="preserve"> </w:t>
      </w:r>
      <w:r w:rsidRPr="00C45EC3">
        <w:rPr>
          <w:rFonts w:ascii="Times New Roman" w:hAnsi="Times New Roman" w:cs="Times New Roman"/>
          <w:sz w:val="24"/>
          <w:szCs w:val="24"/>
          <w:lang w:val="en-GB"/>
        </w:rPr>
        <w:t>Today, there is a pressing need to analyse alienation at the intersection of neo-critical theory and labour process studies</w:t>
      </w:r>
      <w:r w:rsidR="000771D2">
        <w:rPr>
          <w:rFonts w:ascii="Times New Roman" w:hAnsi="Times New Roman" w:cs="Times New Roman"/>
          <w:sz w:val="24"/>
          <w:szCs w:val="24"/>
          <w:lang w:val="en-GB"/>
        </w:rPr>
        <w:t xml:space="preserve"> (Fuchs, 2016; Pfeiffer, 2021; Thaa et al., 2024; Ivanova et al., 2025)</w:t>
      </w:r>
      <w:r w:rsidRPr="00C45EC3">
        <w:rPr>
          <w:rFonts w:ascii="Times New Roman" w:hAnsi="Times New Roman" w:cs="Times New Roman"/>
          <w:sz w:val="24"/>
          <w:szCs w:val="24"/>
          <w:lang w:val="en-GB"/>
        </w:rPr>
        <w:t>. The digital revolution—where technological infrastructures, perceptual regimes, and modes of social organisation increasingly overlap—has created new domains in which alienation operates with greater intensity and complexity. If alienation is to be redefined as a central paradigm for social, political, and moral inquiry, it must be examined in relation to the novel and often invasive forms it assumes within digital environments</w:t>
      </w:r>
      <w:r>
        <w:rPr>
          <w:rFonts w:ascii="Times New Roman" w:hAnsi="Times New Roman" w:cs="Times New Roman"/>
          <w:sz w:val="24"/>
          <w:szCs w:val="24"/>
          <w:lang w:val="en-GB"/>
        </w:rPr>
        <w:t xml:space="preserve"> (Hollstein and Rosa, 2023; Rosa, 2023)</w:t>
      </w:r>
      <w:r w:rsidRPr="00C45EC3">
        <w:rPr>
          <w:rFonts w:ascii="Times New Roman" w:hAnsi="Times New Roman" w:cs="Times New Roman"/>
          <w:sz w:val="24"/>
          <w:szCs w:val="24"/>
          <w:lang w:val="en-GB"/>
        </w:rPr>
        <w:t>. This requires philosophy to enter into active dialogue with sociology, engaging in the shared development of interpretive and investigative frameworks suited to understanding these transformations (Honneth, 2017: 77).</w:t>
      </w:r>
    </w:p>
    <w:p w14:paraId="56B40048" w14:textId="7CCB71A3" w:rsidR="00C45EC3" w:rsidRDefault="00C45EC3" w:rsidP="00C45EC3">
      <w:pPr>
        <w:jc w:val="both"/>
        <w:rPr>
          <w:rFonts w:ascii="Times New Roman" w:hAnsi="Times New Roman" w:cs="Times New Roman"/>
          <w:sz w:val="24"/>
          <w:szCs w:val="24"/>
          <w:lang w:val="en-GB"/>
        </w:rPr>
      </w:pPr>
      <w:r w:rsidRPr="00C45EC3">
        <w:rPr>
          <w:rFonts w:ascii="Times New Roman" w:hAnsi="Times New Roman" w:cs="Times New Roman"/>
          <w:sz w:val="24"/>
          <w:szCs w:val="24"/>
          <w:lang w:val="en-GB"/>
        </w:rPr>
        <w:t xml:space="preserve">Thus, a renewed analysis of alienation is indispensable—not merely as a conceptual revival, but as a means of determining whether the concept can be operationalised for empirical and sociological inquiry in the digital age. One of the central aspects of revitalising the critique of alienation lies in recognising a crisis in the very conception of labour and the changing ways in which individuals relate to it. As Jaeggi puts it, “in order to speak of pathologies of work here, one has to show that such forms of work are objectively pathological—that is, </w:t>
      </w:r>
      <w:r w:rsidRPr="00C45EC3">
        <w:rPr>
          <w:rFonts w:ascii="Times New Roman" w:hAnsi="Times New Roman" w:cs="Times New Roman"/>
          <w:sz w:val="24"/>
          <w:szCs w:val="24"/>
          <w:lang w:val="en-GB"/>
        </w:rPr>
        <w:lastRenderedPageBreak/>
        <w:t>that the suffering that is subjectively experienced is caused by the institutional setting of work, by the conditions of labour. And there is a further criterion that needs to be developed: that these conditions contradict the intrinsic character of work” (Jaeggi, 2017: 66–67). This perspective underscores the need for a conceptual framework that goes beyond traditional accounts of alienation and addresses the transformations in work and subjectivity brought about by contemporary capitalism (Honneth, 2017; Jaeggi, 2017).</w:t>
      </w:r>
    </w:p>
    <w:p w14:paraId="45F60708" w14:textId="597DFDE0" w:rsidR="00A01F71" w:rsidRDefault="00C45EC3" w:rsidP="008530F6">
      <w:pPr>
        <w:jc w:val="both"/>
        <w:rPr>
          <w:rFonts w:ascii="Times New Roman" w:hAnsi="Times New Roman" w:cs="Times New Roman"/>
          <w:sz w:val="24"/>
          <w:szCs w:val="24"/>
          <w:lang w:val="en-GB"/>
        </w:rPr>
      </w:pPr>
      <w:r w:rsidRPr="00C45EC3">
        <w:rPr>
          <w:rFonts w:ascii="Times New Roman" w:hAnsi="Times New Roman" w:cs="Times New Roman"/>
          <w:sz w:val="24"/>
          <w:szCs w:val="24"/>
          <w:lang w:val="en-GB"/>
        </w:rPr>
        <w:t xml:space="preserve">However, as digital transformation and artificial intelligence reshape contemporary workplaces at an accelerating pace, the concept of alienation must be reconsidered beyond its traditional philosophical dichotomies. A revised conceptual framework is needed—one capable of engaging with ongoing socio-technical transformations and the emergence of increasingly fragmented, standardised, and precarious forms of labour. In this context, alienation is no longer limited to the worker–product relationship, but extends to the sphere of social interaction: from alienation from the product to alienation from interpersonal relations, including those between workers, clients, and consumers. Recent contributions in the sociology of work have highlighted issues of space, organisational dynamics, and the quest for professional recognition (Parisi et al., 2018; Fullin, 2023; Tirabeni </w:t>
      </w:r>
      <w:r w:rsidR="001C56F7">
        <w:rPr>
          <w:rFonts w:ascii="Times New Roman" w:hAnsi="Times New Roman" w:cs="Times New Roman"/>
          <w:sz w:val="24"/>
          <w:szCs w:val="24"/>
          <w:lang w:val="en-GB"/>
        </w:rPr>
        <w:t xml:space="preserve">and </w:t>
      </w:r>
      <w:r w:rsidRPr="00C45EC3">
        <w:rPr>
          <w:rFonts w:ascii="Times New Roman" w:hAnsi="Times New Roman" w:cs="Times New Roman"/>
          <w:sz w:val="24"/>
          <w:szCs w:val="24"/>
          <w:lang w:val="en-GB"/>
        </w:rPr>
        <w:t xml:space="preserve">Miele, 2020), but the digital dimension demands further analytical depth. In this study, I argue that a renewed conceptualisation of alienation is necessary to understand how digital capitalism reconfigures labour, identity, and experience—and that alienation remains a pivotal instrument for critical social analysis. The American attempt to operationalise alienation offers valuable methodological insights into how subjective experiences of work and social life can be empirically investigated. Surveys, psychometric scales, and typological models developed in this tradition have enabled the study of alienation across diverse institutional and occupational contexts. However, this approach often lacked a robust theoretical framework capable of connecting individual experiences to broader structural dynamics. As a result, alienation risked being reduced to a descriptive category—useful for classification but inadequate for capturing the deep contradictions of capitalist society. </w:t>
      </w:r>
    </w:p>
    <w:p w14:paraId="181DB338" w14:textId="267DA74F" w:rsidR="00BC6378" w:rsidRPr="00A01F71" w:rsidRDefault="00BC6378" w:rsidP="008530F6">
      <w:pPr>
        <w:jc w:val="both"/>
        <w:rPr>
          <w:rFonts w:ascii="Times New Roman" w:hAnsi="Times New Roman" w:cs="Times New Roman"/>
          <w:sz w:val="24"/>
          <w:szCs w:val="24"/>
          <w:lang w:val="en-GB"/>
        </w:rPr>
      </w:pPr>
      <w:r w:rsidRPr="00BC6378">
        <w:rPr>
          <w:rFonts w:ascii="Times New Roman" w:hAnsi="Times New Roman" w:cs="Times New Roman"/>
          <w:sz w:val="24"/>
          <w:szCs w:val="24"/>
          <w:lang w:val="en-GB"/>
        </w:rPr>
        <w:t>The European perspectives suggest a possible way forward: an integrated sociology of alienation that remains attentive both to the subjective experience of suffering and to the systemic mechanisms that produce it. Such an approach reclaims alienation as a concept that links individual disconnection with structural domination—especially in the context of digital labour. Indeed, the digital transformation of work and society intensifies the relevance of alienation as a diagnostic tool. Remote work, platform economies, algorithmic management, and AI-based decision systems have reshaped the organisation of labour, the temporality of work, and the relational structures of everyday life</w:t>
      </w:r>
      <w:r w:rsidR="000771D2">
        <w:rPr>
          <w:rFonts w:ascii="Times New Roman" w:hAnsi="Times New Roman" w:cs="Times New Roman"/>
          <w:sz w:val="24"/>
          <w:szCs w:val="24"/>
          <w:lang w:val="en-GB"/>
        </w:rPr>
        <w:t xml:space="preserve"> (Cini, 2023; Menz and Nies, 2024)</w:t>
      </w:r>
      <w:r w:rsidRPr="00BC6378">
        <w:rPr>
          <w:rFonts w:ascii="Times New Roman" w:hAnsi="Times New Roman" w:cs="Times New Roman"/>
          <w:sz w:val="24"/>
          <w:szCs w:val="24"/>
          <w:lang w:val="en-GB"/>
        </w:rPr>
        <w:t>. While digital technologies promise autonomy, flexibility, and connectivity, they often produce new forms of surveillance, isolation, and precarity</w:t>
      </w:r>
      <w:r>
        <w:rPr>
          <w:rFonts w:ascii="Times New Roman" w:hAnsi="Times New Roman" w:cs="Times New Roman"/>
          <w:sz w:val="24"/>
          <w:szCs w:val="24"/>
          <w:lang w:val="en-GB"/>
        </w:rPr>
        <w:t xml:space="preserve"> (Fuchs, 2016; Hassan, 2020)</w:t>
      </w:r>
      <w:r w:rsidRPr="00BC6378">
        <w:rPr>
          <w:rFonts w:ascii="Times New Roman" w:hAnsi="Times New Roman" w:cs="Times New Roman"/>
          <w:sz w:val="24"/>
          <w:szCs w:val="24"/>
          <w:lang w:val="en-GB"/>
        </w:rPr>
        <w:t>. A nuanced sociological framework is thus required—one that avoids reductive binaries and attends to the complex ambivalences of contemporary capitalism. The task, then, is to combine the empirical rigour of American sociology with the normative depth of European theory—to build a sociology of alienation that is at once empirically grounded and normatively ambitious.</w:t>
      </w:r>
    </w:p>
    <w:p w14:paraId="143A8A0E" w14:textId="0BA58F8C" w:rsidR="00BC6378" w:rsidRDefault="00A01F71" w:rsidP="00BC6378">
      <w:pPr>
        <w:jc w:val="both"/>
        <w:rPr>
          <w:rFonts w:ascii="Times New Roman" w:hAnsi="Times New Roman" w:cs="Times New Roman"/>
          <w:sz w:val="24"/>
          <w:szCs w:val="24"/>
          <w:lang w:val="en-GB"/>
        </w:rPr>
      </w:pPr>
      <w:r w:rsidRPr="00A01F71">
        <w:rPr>
          <w:rFonts w:ascii="Times New Roman" w:hAnsi="Times New Roman" w:cs="Times New Roman"/>
          <w:sz w:val="24"/>
          <w:szCs w:val="24"/>
          <w:lang w:val="en-GB"/>
        </w:rPr>
        <w:t>Moreover, the concept of alienation, in its American reworking, underwent a double reduction. First, a psychologization: alienation was increasingly understood as an individual experience, subject to psychological measurements and detached from broader social structures. Second, a neutralization: as alienation was parsed into isolated dimensions, its political charge as a critique of capitalist social relations was significantly weakened.</w:t>
      </w:r>
      <w:r w:rsidR="00E9066A">
        <w:rPr>
          <w:rFonts w:ascii="Times New Roman" w:hAnsi="Times New Roman" w:cs="Times New Roman"/>
          <w:sz w:val="24"/>
          <w:szCs w:val="24"/>
          <w:lang w:val="en-GB"/>
        </w:rPr>
        <w:t xml:space="preserve"> </w:t>
      </w:r>
      <w:r w:rsidRPr="00A01F71">
        <w:rPr>
          <w:rFonts w:ascii="Times New Roman" w:hAnsi="Times New Roman" w:cs="Times New Roman"/>
          <w:sz w:val="24"/>
          <w:szCs w:val="24"/>
          <w:lang w:val="en-GB"/>
        </w:rPr>
        <w:t xml:space="preserve">The </w:t>
      </w:r>
      <w:r w:rsidRPr="00A01F71">
        <w:rPr>
          <w:rFonts w:ascii="Times New Roman" w:hAnsi="Times New Roman" w:cs="Times New Roman"/>
          <w:sz w:val="24"/>
          <w:szCs w:val="24"/>
          <w:lang w:val="en-GB"/>
        </w:rPr>
        <w:lastRenderedPageBreak/>
        <w:t>fragmentation of the concept reflects, in part, the intellectual climate of postwar American sociology. Under the influence of structural functionalism and behavio</w:t>
      </w:r>
      <w:r w:rsidR="005558AE">
        <w:rPr>
          <w:rFonts w:ascii="Times New Roman" w:hAnsi="Times New Roman" w:cs="Times New Roman"/>
          <w:sz w:val="24"/>
          <w:szCs w:val="24"/>
          <w:lang w:val="en-GB"/>
        </w:rPr>
        <w:t>u</w:t>
      </w:r>
      <w:r w:rsidRPr="00A01F71">
        <w:rPr>
          <w:rFonts w:ascii="Times New Roman" w:hAnsi="Times New Roman" w:cs="Times New Roman"/>
          <w:sz w:val="24"/>
          <w:szCs w:val="24"/>
          <w:lang w:val="en-GB"/>
        </w:rPr>
        <w:t>ralism, sociologists privileged measurable indicators, empirical rigor, and the production of policy-relevant knowledge over critical engagement with systemic inequalities</w:t>
      </w:r>
      <w:r w:rsidR="00706FB4">
        <w:rPr>
          <w:rFonts w:ascii="Times New Roman" w:hAnsi="Times New Roman" w:cs="Times New Roman"/>
          <w:sz w:val="24"/>
          <w:szCs w:val="24"/>
          <w:lang w:val="en-GB"/>
        </w:rPr>
        <w:t xml:space="preserve"> (Schacht, 2015)</w:t>
      </w:r>
      <w:r w:rsidRPr="00A01F71">
        <w:rPr>
          <w:rFonts w:ascii="Times New Roman" w:hAnsi="Times New Roman" w:cs="Times New Roman"/>
          <w:sz w:val="24"/>
          <w:szCs w:val="24"/>
          <w:lang w:val="en-GB"/>
        </w:rPr>
        <w:t>. The operationalization of alienation thus responded to epistemological demands for clarity and testability but at the cost of diminishing its critical and emancipatory potential.</w:t>
      </w:r>
      <w:r w:rsidR="00BC6378">
        <w:rPr>
          <w:rFonts w:ascii="Times New Roman" w:hAnsi="Times New Roman" w:cs="Times New Roman"/>
          <w:sz w:val="24"/>
          <w:szCs w:val="24"/>
          <w:lang w:val="en-GB"/>
        </w:rPr>
        <w:t xml:space="preserve"> </w:t>
      </w:r>
      <w:r w:rsidR="00BC6378" w:rsidRPr="00BC6378">
        <w:rPr>
          <w:rFonts w:ascii="Times New Roman" w:hAnsi="Times New Roman" w:cs="Times New Roman"/>
          <w:sz w:val="24"/>
          <w:szCs w:val="24"/>
          <w:lang w:val="en-GB"/>
        </w:rPr>
        <w:t>Nevertheless, the American tradition left an important legacy. Its emphasis on empirical grounding provided valuable methodological tools for sociological research. Surveys, psychometric scales, and typological models enabled the study of alienation across a wide range of social settings—from industrial workplaces to bureaucratic institutions. Yet, in the absence of a robust theoretical framework connecting individual experience to structural conditions, these empirical studies risked rendering alienation a merely descriptive category, incapable of capturing the deeper contradictions of contemporary capitalism.</w:t>
      </w:r>
      <w:r w:rsidR="00BC6378">
        <w:rPr>
          <w:rFonts w:ascii="Times New Roman" w:hAnsi="Times New Roman" w:cs="Times New Roman"/>
          <w:sz w:val="24"/>
          <w:szCs w:val="24"/>
          <w:lang w:val="en-GB"/>
        </w:rPr>
        <w:t xml:space="preserve"> </w:t>
      </w:r>
      <w:r w:rsidR="00BC6378" w:rsidRPr="00BC6378">
        <w:rPr>
          <w:rFonts w:ascii="Times New Roman" w:hAnsi="Times New Roman" w:cs="Times New Roman"/>
          <w:sz w:val="24"/>
          <w:szCs w:val="24"/>
          <w:lang w:val="en-GB"/>
        </w:rPr>
        <w:t>It is precisely this shortcoming that recent European theorists of alienation have sought to address</w:t>
      </w:r>
      <w:r w:rsidR="00EA139A">
        <w:rPr>
          <w:rFonts w:ascii="Times New Roman" w:hAnsi="Times New Roman" w:cs="Times New Roman"/>
          <w:sz w:val="24"/>
          <w:szCs w:val="24"/>
          <w:lang w:val="en-GB"/>
        </w:rPr>
        <w:t xml:space="preserve"> </w:t>
      </w:r>
      <w:r w:rsidR="00EA139A" w:rsidRPr="00EA139A">
        <w:rPr>
          <w:rFonts w:ascii="Times New Roman" w:hAnsi="Times New Roman" w:cs="Times New Roman"/>
          <w:sz w:val="24"/>
          <w:szCs w:val="24"/>
          <w:lang w:val="en-GB"/>
        </w:rPr>
        <w:t>(Dejours, 2024; Jaeggi, 2017; Rosa, 2019, 2023).</w:t>
      </w:r>
      <w:r w:rsidR="00EA139A">
        <w:rPr>
          <w:rFonts w:ascii="Times New Roman" w:hAnsi="Times New Roman" w:cs="Times New Roman"/>
          <w:sz w:val="24"/>
          <w:szCs w:val="24"/>
          <w:lang w:val="en-GB"/>
        </w:rPr>
        <w:t xml:space="preserve"> </w:t>
      </w:r>
      <w:bookmarkStart w:id="2" w:name="_Hlk214472837"/>
    </w:p>
    <w:bookmarkEnd w:id="2"/>
    <w:p w14:paraId="2FA037AC" w14:textId="77777777" w:rsidR="000771D2" w:rsidRDefault="00372B59" w:rsidP="00372B59">
      <w:pPr>
        <w:jc w:val="both"/>
        <w:rPr>
          <w:rFonts w:ascii="Times New Roman" w:hAnsi="Times New Roman" w:cs="Times New Roman"/>
          <w:sz w:val="24"/>
          <w:szCs w:val="24"/>
          <w:lang w:val="en-GB"/>
        </w:rPr>
      </w:pPr>
      <w:r w:rsidRPr="00372B59">
        <w:rPr>
          <w:rFonts w:ascii="Times New Roman" w:hAnsi="Times New Roman" w:cs="Times New Roman"/>
          <w:sz w:val="24"/>
          <w:szCs w:val="24"/>
          <w:lang w:val="en-GB"/>
        </w:rPr>
        <w:t xml:space="preserve">To fully grasp the stakes of alienation in digital capitalism, it is essential to return to one of the foundational pillars of Marx’s analysis: the concept of class and the ownership of the means of production. Alienation, for Marx, was not merely an experiential or psychological condition—it was rooted in the structural separation between the worker and the control over the labour process, the product of labour, and the social relations that frame them. As he writes in the </w:t>
      </w:r>
      <w:r w:rsidRPr="00372B59">
        <w:rPr>
          <w:rFonts w:ascii="Times New Roman" w:hAnsi="Times New Roman" w:cs="Times New Roman"/>
          <w:i/>
          <w:iCs/>
          <w:sz w:val="24"/>
          <w:szCs w:val="24"/>
          <w:lang w:val="en-GB"/>
        </w:rPr>
        <w:t>Manuscripts of 1844</w:t>
      </w:r>
      <w:r w:rsidRPr="00372B59">
        <w:rPr>
          <w:rFonts w:ascii="Times New Roman" w:hAnsi="Times New Roman" w:cs="Times New Roman"/>
          <w:sz w:val="24"/>
          <w:szCs w:val="24"/>
          <w:lang w:val="en-GB"/>
        </w:rPr>
        <w:t>, the worker "is related to the product of his labour as to an alien object" and becomes "alien to the very activity of production itself" (Marx, 1844/2007: 72–73). This alienation is not simply the result of subjective perception but is a systemic condition, bound up with the class-based organisation of capitalist society, in which labour power is commodified and appropriated for capital accumulation.</w:t>
      </w:r>
    </w:p>
    <w:p w14:paraId="55D6CEAD" w14:textId="3D8843DD" w:rsidR="00372B59" w:rsidRPr="00372B59" w:rsidRDefault="00372B59" w:rsidP="00372B59">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sidRPr="00372B59">
        <w:rPr>
          <w:rFonts w:ascii="Times New Roman" w:hAnsi="Times New Roman" w:cs="Times New Roman"/>
          <w:sz w:val="24"/>
          <w:szCs w:val="24"/>
          <w:lang w:val="en-GB"/>
        </w:rPr>
        <w:t>In the digital era, the logic of this separation is not only preserved but intensified. Tech giants such as Google, Amazon, and Meta do not merely provide platforms; they own and control the digital infrastructures through which social interaction, labour, and consumption are mediated</w:t>
      </w:r>
      <w:r>
        <w:rPr>
          <w:rFonts w:ascii="Times New Roman" w:hAnsi="Times New Roman" w:cs="Times New Roman"/>
          <w:sz w:val="24"/>
          <w:szCs w:val="24"/>
          <w:lang w:val="en-GB"/>
        </w:rPr>
        <w:t xml:space="preserve"> (Atzeni, 2010: 14-31; Ivanova et al., 2025; Pfeiffer, 2022)</w:t>
      </w:r>
      <w:r w:rsidRPr="00372B59">
        <w:rPr>
          <w:rFonts w:ascii="Times New Roman" w:hAnsi="Times New Roman" w:cs="Times New Roman"/>
          <w:sz w:val="24"/>
          <w:szCs w:val="24"/>
          <w:lang w:val="en-GB"/>
        </w:rPr>
        <w:t xml:space="preserve">. These platforms act as digital means of production, governed by proprietary algorithms and opaque data regimes, which extract value from users’ activity and content without direct remuneration—a process that reflects a novel form of surplus value extraction. In the </w:t>
      </w:r>
      <w:r w:rsidRPr="00E041BF">
        <w:rPr>
          <w:rFonts w:ascii="Times New Roman" w:hAnsi="Times New Roman" w:cs="Times New Roman"/>
          <w:i/>
          <w:iCs/>
          <w:sz w:val="24"/>
          <w:szCs w:val="24"/>
          <w:lang w:val="en-GB"/>
        </w:rPr>
        <w:t>Grundrisse</w:t>
      </w:r>
      <w:r w:rsidRPr="00372B59">
        <w:rPr>
          <w:rFonts w:ascii="Times New Roman" w:hAnsi="Times New Roman" w:cs="Times New Roman"/>
          <w:sz w:val="24"/>
          <w:szCs w:val="24"/>
          <w:lang w:val="en-GB"/>
        </w:rPr>
        <w:t>, Marx already anticipated that in advanced stages of capitalism, "the general intellect" (i.e., collective knowledge and communication) would be subordinated to capital: “The development of fixed capital indicates to what degree general social knowledge has become a direct force of production” (Marx, 1857/1993: 706). Digital capitalism realises this prediction: communication, sociality, and affect become productive forces captured and exploited through platform infrastructures</w:t>
      </w:r>
      <w:r>
        <w:rPr>
          <w:rFonts w:ascii="Times New Roman" w:hAnsi="Times New Roman" w:cs="Times New Roman"/>
          <w:sz w:val="24"/>
          <w:szCs w:val="24"/>
          <w:lang w:val="en-GB"/>
        </w:rPr>
        <w:t xml:space="preserve"> (Panji Mulkillah et al., 2021; Cini, 2023; Nicklich and Pfeiffer, 2023)</w:t>
      </w:r>
      <w:r w:rsidRPr="00372B59">
        <w:rPr>
          <w:rFonts w:ascii="Times New Roman" w:hAnsi="Times New Roman" w:cs="Times New Roman"/>
          <w:sz w:val="24"/>
          <w:szCs w:val="24"/>
          <w:lang w:val="en-GB"/>
        </w:rPr>
        <w:t>.</w:t>
      </w:r>
    </w:p>
    <w:p w14:paraId="16F2BDB8" w14:textId="4A65715F" w:rsidR="00372B59" w:rsidRDefault="00372B59" w:rsidP="00372B59">
      <w:pPr>
        <w:jc w:val="both"/>
        <w:rPr>
          <w:rFonts w:ascii="Times New Roman" w:hAnsi="Times New Roman" w:cs="Times New Roman"/>
          <w:sz w:val="24"/>
          <w:szCs w:val="24"/>
          <w:lang w:val="en-GB"/>
        </w:rPr>
      </w:pPr>
      <w:r w:rsidRPr="00372B59">
        <w:rPr>
          <w:rFonts w:ascii="Times New Roman" w:hAnsi="Times New Roman" w:cs="Times New Roman"/>
          <w:sz w:val="24"/>
          <w:szCs w:val="24"/>
          <w:lang w:val="en-GB"/>
        </w:rPr>
        <w:t>Moreover, the illusion of freedom, self-expression, and connectivity fostered by digital environments often conceals deeper processes of commodification, surveillance, and alienation. In Marxian terms, this can be read as a new form of commodity fetishism, where "definite social relations between men assume the fantastic form of a relation between things" (</w:t>
      </w:r>
      <w:r w:rsidR="00446198">
        <w:rPr>
          <w:rFonts w:ascii="Times New Roman" w:hAnsi="Times New Roman" w:cs="Times New Roman"/>
          <w:sz w:val="24"/>
          <w:szCs w:val="24"/>
          <w:lang w:val="en-GB"/>
        </w:rPr>
        <w:t>Marx</w:t>
      </w:r>
      <w:r w:rsidRPr="00372B59">
        <w:rPr>
          <w:rFonts w:ascii="Times New Roman" w:hAnsi="Times New Roman" w:cs="Times New Roman"/>
          <w:sz w:val="24"/>
          <w:szCs w:val="24"/>
          <w:lang w:val="en-GB"/>
        </w:rPr>
        <w:t>, 1867/1990: 165). Human relationships become refracted through data flows and interfaces, masking the underlying relation between labour and capital</w:t>
      </w:r>
      <w:r w:rsidR="00446198">
        <w:rPr>
          <w:rFonts w:ascii="Times New Roman" w:hAnsi="Times New Roman" w:cs="Times New Roman"/>
          <w:sz w:val="24"/>
          <w:szCs w:val="24"/>
          <w:lang w:val="en-GB"/>
        </w:rPr>
        <w:t xml:space="preserve"> (Iacono, 2016, 2018)</w:t>
      </w:r>
      <w:r w:rsidRPr="00372B59">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372B59">
        <w:rPr>
          <w:rFonts w:ascii="Times New Roman" w:hAnsi="Times New Roman" w:cs="Times New Roman"/>
          <w:sz w:val="24"/>
          <w:szCs w:val="24"/>
          <w:lang w:val="en-GB"/>
        </w:rPr>
        <w:t xml:space="preserve">Thus, to renew the critical potential of alienation, it is essential to reintegrate class analysis, understand the political economy of digital infrastructures, and expose how the </w:t>
      </w:r>
      <w:r w:rsidRPr="00372B59">
        <w:rPr>
          <w:rFonts w:ascii="Times New Roman" w:hAnsi="Times New Roman" w:cs="Times New Roman"/>
          <w:sz w:val="24"/>
          <w:szCs w:val="24"/>
          <w:lang w:val="en-GB"/>
        </w:rPr>
        <w:lastRenderedPageBreak/>
        <w:t>experience of disconnection and disempowerment in digital spaces is structurally linked to processes of accumulation and control</w:t>
      </w:r>
      <w:r>
        <w:rPr>
          <w:rFonts w:ascii="Times New Roman" w:hAnsi="Times New Roman" w:cs="Times New Roman"/>
          <w:sz w:val="24"/>
          <w:szCs w:val="24"/>
          <w:lang w:val="en-GB"/>
        </w:rPr>
        <w:t xml:space="preserve"> (Fuchs, 2020: 2260-2261; Way, 2014: 65-88)</w:t>
      </w:r>
      <w:r w:rsidRPr="00372B59">
        <w:rPr>
          <w:rFonts w:ascii="Times New Roman" w:hAnsi="Times New Roman" w:cs="Times New Roman"/>
          <w:sz w:val="24"/>
          <w:szCs w:val="24"/>
          <w:lang w:val="en-GB"/>
        </w:rPr>
        <w:t>. Only by reconnecting subjective experience with the class-based dynamics of value extraction can alienation reclaim its role as a diagnostic and critical category for the digital age.</w:t>
      </w:r>
    </w:p>
    <w:p w14:paraId="06126392" w14:textId="170D9995" w:rsidR="00FF584D" w:rsidRDefault="00BC6378" w:rsidP="00A01F71">
      <w:pPr>
        <w:jc w:val="both"/>
        <w:rPr>
          <w:rFonts w:ascii="Times New Roman" w:hAnsi="Times New Roman" w:cs="Times New Roman"/>
          <w:sz w:val="24"/>
          <w:szCs w:val="24"/>
          <w:lang w:val="en-GB"/>
        </w:rPr>
      </w:pPr>
      <w:r w:rsidRPr="00BC6378">
        <w:rPr>
          <w:rFonts w:ascii="Times New Roman" w:hAnsi="Times New Roman" w:cs="Times New Roman"/>
          <w:sz w:val="24"/>
          <w:szCs w:val="24"/>
          <w:lang w:val="en-GB"/>
        </w:rPr>
        <w:t>In this light, the digital revolution appears not only as a technological transformation, but also as a crucial opportunity for theoretical renewal. It invites a reconsideration of alienation—not as a relic of industrial society, but as a vital concept for diagnosing and critiquing the contradictions of twenty-first-century capitalism</w:t>
      </w:r>
      <w:r w:rsidR="00706FB4">
        <w:rPr>
          <w:rFonts w:ascii="Times New Roman" w:hAnsi="Times New Roman" w:cs="Times New Roman"/>
          <w:sz w:val="24"/>
          <w:szCs w:val="24"/>
          <w:lang w:val="en-GB"/>
        </w:rPr>
        <w:t xml:space="preserve"> (Fuchs, 2016; Hassan, 2020)</w:t>
      </w:r>
      <w:r w:rsidRPr="00BC6378">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BC6378">
        <w:rPr>
          <w:rFonts w:ascii="Times New Roman" w:hAnsi="Times New Roman" w:cs="Times New Roman"/>
          <w:sz w:val="24"/>
          <w:szCs w:val="24"/>
          <w:lang w:val="en-GB"/>
        </w:rPr>
        <w:t>The following sections of the paper pursue this project. First, I reconstruct the American debate on alienation, highlighting both its methodological achievements and conceptual limitations. Second, I examine the European revival of critical theory and its contribution to a renewed understanding of alienation, focusing in particular on the work of Rosa, Jaeggi, and Dejours. Finally, I propose an integrated theoretical framework for analysing alienation in the digital era—one capable of informing both empirical research and critical diagnosis.</w:t>
      </w:r>
    </w:p>
    <w:p w14:paraId="6CA9AA1E" w14:textId="77777777" w:rsidR="00446198" w:rsidRDefault="00446198" w:rsidP="00A01F71">
      <w:pPr>
        <w:jc w:val="both"/>
        <w:rPr>
          <w:rFonts w:ascii="Times New Roman" w:hAnsi="Times New Roman" w:cs="Times New Roman"/>
          <w:sz w:val="24"/>
          <w:szCs w:val="24"/>
          <w:lang w:val="en-GB"/>
        </w:rPr>
      </w:pPr>
    </w:p>
    <w:p w14:paraId="150A7E45" w14:textId="6D17CD56" w:rsidR="00491809" w:rsidRPr="00491809" w:rsidRDefault="00491809" w:rsidP="00491809">
      <w:pPr>
        <w:pStyle w:val="Paragrafoelenco"/>
        <w:numPr>
          <w:ilvl w:val="0"/>
          <w:numId w:val="1"/>
        </w:numPr>
        <w:jc w:val="both"/>
        <w:rPr>
          <w:rFonts w:ascii="Times New Roman" w:hAnsi="Times New Roman" w:cs="Times New Roman"/>
          <w:b/>
          <w:bCs/>
          <w:sz w:val="24"/>
          <w:szCs w:val="24"/>
          <w:lang w:val="en-GB"/>
        </w:rPr>
      </w:pPr>
      <w:r w:rsidRPr="00491809">
        <w:rPr>
          <w:rFonts w:ascii="Times New Roman" w:hAnsi="Times New Roman" w:cs="Times New Roman"/>
          <w:b/>
          <w:bCs/>
          <w:sz w:val="24"/>
          <w:szCs w:val="24"/>
          <w:lang w:val="en-GB"/>
        </w:rPr>
        <w:t>The American Debate on Alienation: Empirical Ambitions and Conceptual Challenges</w:t>
      </w:r>
    </w:p>
    <w:p w14:paraId="62332FF5" w14:textId="636B5D7E" w:rsidR="00706FB4" w:rsidRPr="00706FB4" w:rsidRDefault="00706FB4" w:rsidP="00706FB4">
      <w:pPr>
        <w:jc w:val="both"/>
        <w:rPr>
          <w:rFonts w:ascii="Times New Roman" w:hAnsi="Times New Roman" w:cs="Times New Roman"/>
          <w:sz w:val="24"/>
          <w:szCs w:val="24"/>
          <w:lang w:val="en-GB"/>
        </w:rPr>
      </w:pPr>
      <w:r w:rsidRPr="00706FB4">
        <w:rPr>
          <w:rFonts w:ascii="Times New Roman" w:hAnsi="Times New Roman" w:cs="Times New Roman"/>
          <w:sz w:val="24"/>
          <w:szCs w:val="24"/>
          <w:lang w:val="en-GB"/>
        </w:rPr>
        <w:t>By the 1970s, the concept</w:t>
      </w:r>
      <w:r w:rsidR="00103BD2">
        <w:rPr>
          <w:rFonts w:ascii="Times New Roman" w:hAnsi="Times New Roman" w:cs="Times New Roman"/>
          <w:sz w:val="24"/>
          <w:szCs w:val="24"/>
          <w:lang w:val="en-GB"/>
        </w:rPr>
        <w:t xml:space="preserve"> of alienation</w:t>
      </w:r>
      <w:r w:rsidRPr="00706FB4">
        <w:rPr>
          <w:rFonts w:ascii="Times New Roman" w:hAnsi="Times New Roman" w:cs="Times New Roman"/>
          <w:sz w:val="24"/>
          <w:szCs w:val="24"/>
          <w:lang w:val="en-GB"/>
        </w:rPr>
        <w:t xml:space="preserve"> had been examined in numerous collective works, many of which reflected renewed interest in Marxian theory following the dissemination of the </w:t>
      </w:r>
      <w:r w:rsidRPr="00FF584D">
        <w:rPr>
          <w:rFonts w:ascii="Times New Roman" w:hAnsi="Times New Roman" w:cs="Times New Roman"/>
          <w:i/>
          <w:iCs/>
          <w:sz w:val="24"/>
          <w:szCs w:val="24"/>
          <w:lang w:val="en-GB"/>
        </w:rPr>
        <w:t>Gr</w:t>
      </w:r>
      <w:r w:rsidR="00FF584D" w:rsidRPr="00FF584D">
        <w:rPr>
          <w:rFonts w:ascii="Times New Roman" w:hAnsi="Times New Roman" w:cs="Times New Roman"/>
          <w:i/>
          <w:iCs/>
          <w:sz w:val="24"/>
          <w:szCs w:val="24"/>
          <w:lang w:val="en-GB"/>
        </w:rPr>
        <w:t>ü</w:t>
      </w:r>
      <w:r w:rsidRPr="00FF584D">
        <w:rPr>
          <w:rFonts w:ascii="Times New Roman" w:hAnsi="Times New Roman" w:cs="Times New Roman"/>
          <w:i/>
          <w:iCs/>
          <w:sz w:val="24"/>
          <w:szCs w:val="24"/>
          <w:lang w:val="en-GB"/>
        </w:rPr>
        <w:t>ndrisse</w:t>
      </w:r>
      <w:r w:rsidRPr="00706FB4">
        <w:rPr>
          <w:rFonts w:ascii="Times New Roman" w:hAnsi="Times New Roman" w:cs="Times New Roman"/>
          <w:sz w:val="24"/>
          <w:szCs w:val="24"/>
          <w:lang w:val="en-GB"/>
        </w:rPr>
        <w:t xml:space="preserve"> </w:t>
      </w:r>
      <w:r w:rsidR="00FF584D">
        <w:rPr>
          <w:rFonts w:ascii="Times New Roman" w:hAnsi="Times New Roman" w:cs="Times New Roman"/>
          <w:sz w:val="24"/>
          <w:szCs w:val="24"/>
          <w:lang w:val="en-GB"/>
        </w:rPr>
        <w:t xml:space="preserve">and </w:t>
      </w:r>
      <w:r w:rsidR="00FF584D" w:rsidRPr="00FF584D">
        <w:rPr>
          <w:rFonts w:ascii="Times New Roman" w:hAnsi="Times New Roman" w:cs="Times New Roman"/>
          <w:i/>
          <w:iCs/>
          <w:sz w:val="24"/>
          <w:szCs w:val="24"/>
          <w:lang w:val="en-GB"/>
        </w:rPr>
        <w:t xml:space="preserve">Manuscripts </w:t>
      </w:r>
      <w:r w:rsidRPr="00FF584D">
        <w:rPr>
          <w:rFonts w:ascii="Times New Roman" w:hAnsi="Times New Roman" w:cs="Times New Roman"/>
          <w:i/>
          <w:iCs/>
          <w:sz w:val="24"/>
          <w:szCs w:val="24"/>
          <w:lang w:val="en-GB"/>
        </w:rPr>
        <w:t>of 1844</w:t>
      </w:r>
      <w:r w:rsidRPr="00706FB4">
        <w:rPr>
          <w:rFonts w:ascii="Times New Roman" w:hAnsi="Times New Roman" w:cs="Times New Roman"/>
          <w:sz w:val="24"/>
          <w:szCs w:val="24"/>
          <w:lang w:val="en-GB"/>
        </w:rPr>
        <w:t xml:space="preserve">. A key contribution during this period was Richard Schacht’s </w:t>
      </w:r>
      <w:r w:rsidRPr="00FF584D">
        <w:rPr>
          <w:rFonts w:ascii="Times New Roman" w:hAnsi="Times New Roman" w:cs="Times New Roman"/>
          <w:i/>
          <w:iCs/>
          <w:sz w:val="24"/>
          <w:szCs w:val="24"/>
          <w:lang w:val="en-GB"/>
        </w:rPr>
        <w:t>Alienation</w:t>
      </w:r>
      <w:r w:rsidRPr="00706FB4">
        <w:rPr>
          <w:rFonts w:ascii="Times New Roman" w:hAnsi="Times New Roman" w:cs="Times New Roman"/>
          <w:sz w:val="24"/>
          <w:szCs w:val="24"/>
          <w:lang w:val="en-GB"/>
        </w:rPr>
        <w:t xml:space="preserve"> (1970), a foundational volume that mapped out the conceptual terrain of alienation across multiple disciplines. Notably, Schacht devoted an entire chapter to the American sociological debate, exploring its conceptual innovations and epistemological assumptions.</w:t>
      </w:r>
      <w:r>
        <w:rPr>
          <w:rFonts w:ascii="Times New Roman" w:hAnsi="Times New Roman" w:cs="Times New Roman"/>
          <w:sz w:val="24"/>
          <w:szCs w:val="24"/>
          <w:lang w:val="en-GB"/>
        </w:rPr>
        <w:t xml:space="preserve"> </w:t>
      </w:r>
      <w:r w:rsidRPr="00706FB4">
        <w:rPr>
          <w:rFonts w:ascii="Times New Roman" w:hAnsi="Times New Roman" w:cs="Times New Roman"/>
          <w:sz w:val="24"/>
          <w:szCs w:val="24"/>
          <w:lang w:val="en-GB"/>
        </w:rPr>
        <w:t xml:space="preserve">Although Bertell Ollman’s study </w:t>
      </w:r>
      <w:r w:rsidRPr="00FF584D">
        <w:rPr>
          <w:rFonts w:ascii="Times New Roman" w:hAnsi="Times New Roman" w:cs="Times New Roman"/>
          <w:i/>
          <w:iCs/>
          <w:sz w:val="24"/>
          <w:szCs w:val="24"/>
          <w:lang w:val="en-GB"/>
        </w:rPr>
        <w:t>Alienation: Marx’s Conception of Man in Capitalist Society</w:t>
      </w:r>
      <w:r w:rsidRPr="00706FB4">
        <w:rPr>
          <w:rFonts w:ascii="Times New Roman" w:hAnsi="Times New Roman" w:cs="Times New Roman"/>
          <w:sz w:val="24"/>
          <w:szCs w:val="24"/>
          <w:lang w:val="en-GB"/>
        </w:rPr>
        <w:t xml:space="preserve"> (1971) offered a more systematic reconstruction of alienation in Marx’s writings, Schacht’s approach was broader in scope. He sought to trace the uses of alienation in both political philosophy and international sociology, and considered it a key term in contemporary social analysis. In his view, “many recent references to alienation in popular social analysis and criticism must be understood. Moreover, many sociologists seem to share the assumption that in alienation they have found a scientifically fruitful concept” (Schacht, 2015: 153).</w:t>
      </w:r>
    </w:p>
    <w:p w14:paraId="70CDEA04" w14:textId="4B90DABA" w:rsidR="00706FB4" w:rsidRDefault="00706FB4" w:rsidP="00706FB4">
      <w:pPr>
        <w:jc w:val="both"/>
        <w:rPr>
          <w:rFonts w:ascii="Times New Roman" w:hAnsi="Times New Roman" w:cs="Times New Roman"/>
          <w:sz w:val="24"/>
          <w:szCs w:val="24"/>
          <w:lang w:val="en-GB"/>
        </w:rPr>
      </w:pPr>
      <w:r w:rsidRPr="00706FB4">
        <w:rPr>
          <w:rFonts w:ascii="Times New Roman" w:hAnsi="Times New Roman" w:cs="Times New Roman"/>
          <w:sz w:val="24"/>
          <w:szCs w:val="24"/>
          <w:lang w:val="en-GB"/>
        </w:rPr>
        <w:t>Schacht classified sociological approaches to alienation into four broad domains, each attempting to conceptualise and operationalise the term by focusing on distinct empirical dimensions. The first of these, “Alienation and Others,” analysed how alienation is expressed in interpersonal relations. Some studies equated alienation with loneliness or affective detachment, but these were often theoretically weak, lacking connection to systemic or structural concerns (Dean, 1961: 755; McClosky &amp; Schaar, 1965: 30). Other works, however, offered more promising lines of inquiry by linking alienation to deficits in solidarity or dissatisfaction with social relations—concepts that resonate more closely with Marx’s original concerns. For example, Hajda (1961: 764) explored alienation through multiple layers of social interaction, while Aiken and Hage (1965: 497) proposed a model of interpersonal alienation that moved beyond simplistic notions of “non-sharing” of values or tastes (Schacht, 2015: 158–159).</w:t>
      </w:r>
      <w:r>
        <w:rPr>
          <w:rFonts w:ascii="Times New Roman" w:hAnsi="Times New Roman" w:cs="Times New Roman"/>
          <w:sz w:val="24"/>
          <w:szCs w:val="24"/>
          <w:lang w:val="en-GB"/>
        </w:rPr>
        <w:t xml:space="preserve"> </w:t>
      </w:r>
      <w:r w:rsidRPr="00706FB4">
        <w:rPr>
          <w:rFonts w:ascii="Times New Roman" w:hAnsi="Times New Roman" w:cs="Times New Roman"/>
          <w:sz w:val="24"/>
          <w:szCs w:val="24"/>
          <w:lang w:val="en-GB"/>
        </w:rPr>
        <w:t xml:space="preserve">Still, Schacht concluded that such approaches were conceptually fragile unless clearly delimited. Alienation in interpersonal contexts, he argued, must either refer to a specific type of disunity—allowing for empirical correlation with other </w:t>
      </w:r>
      <w:r w:rsidRPr="00706FB4">
        <w:rPr>
          <w:rFonts w:ascii="Times New Roman" w:hAnsi="Times New Roman" w:cs="Times New Roman"/>
          <w:sz w:val="24"/>
          <w:szCs w:val="24"/>
          <w:lang w:val="en-GB"/>
        </w:rPr>
        <w:lastRenderedPageBreak/>
        <w:t>variables—or function as a broad term encompassing diverse forms of relational breakdown, while acknowledging its lack of precision:</w:t>
      </w:r>
      <w:r>
        <w:rPr>
          <w:rFonts w:ascii="Times New Roman" w:hAnsi="Times New Roman" w:cs="Times New Roman"/>
          <w:sz w:val="24"/>
          <w:szCs w:val="24"/>
          <w:lang w:val="en-GB"/>
        </w:rPr>
        <w:t xml:space="preserve"> </w:t>
      </w:r>
      <w:r w:rsidRPr="00706FB4">
        <w:rPr>
          <w:rFonts w:ascii="Times New Roman" w:hAnsi="Times New Roman" w:cs="Times New Roman"/>
          <w:sz w:val="24"/>
          <w:szCs w:val="24"/>
          <w:lang w:val="en-GB"/>
        </w:rPr>
        <w:t>“It must either be employed in connection with a single type of interpersonal disunity (in which case it would be proper to speak of such alienation as a phenomenon to be correlated with other phenomena); or it must be employed as a general term which comprehends a variety of types of interpersonal disunity, but which is recognized not to refer specifically to any one of them” (Schacht, 2015: 160).</w:t>
      </w:r>
    </w:p>
    <w:p w14:paraId="5DD8237C" w14:textId="36872320" w:rsidR="002D4A5F" w:rsidRPr="002D4A5F" w:rsidRDefault="002D4A5F" w:rsidP="002D4A5F">
      <w:pPr>
        <w:jc w:val="both"/>
        <w:rPr>
          <w:rFonts w:ascii="Times New Roman" w:hAnsi="Times New Roman" w:cs="Times New Roman"/>
          <w:sz w:val="24"/>
          <w:szCs w:val="24"/>
          <w:lang w:val="en-GB"/>
        </w:rPr>
      </w:pPr>
      <w:r w:rsidRPr="002D4A5F">
        <w:rPr>
          <w:rFonts w:ascii="Times New Roman" w:hAnsi="Times New Roman" w:cs="Times New Roman"/>
          <w:sz w:val="24"/>
          <w:szCs w:val="24"/>
          <w:lang w:val="en-GB"/>
        </w:rPr>
        <w:t xml:space="preserve">Secondly, Schacht turned to the macro-area of "Alienation and Work," arguably the most theoretically compelling domain, as it engages directly with Marx’s notion of “alienated labour” from </w:t>
      </w:r>
      <w:r w:rsidRPr="002D4A5F">
        <w:rPr>
          <w:rFonts w:ascii="Times New Roman" w:hAnsi="Times New Roman" w:cs="Times New Roman"/>
          <w:i/>
          <w:iCs/>
          <w:sz w:val="24"/>
          <w:szCs w:val="24"/>
          <w:lang w:val="en-GB"/>
        </w:rPr>
        <w:t>Das Kapital</w:t>
      </w:r>
      <w:r w:rsidRPr="002D4A5F">
        <w:rPr>
          <w:rFonts w:ascii="Times New Roman" w:hAnsi="Times New Roman" w:cs="Times New Roman"/>
          <w:sz w:val="24"/>
          <w:szCs w:val="24"/>
          <w:lang w:val="en-GB"/>
        </w:rPr>
        <w:t>. However, Schacht observed a lack of consistency and conceptual agreement in the use of the term among American sociologists. In particular, studies often conflated alienation with job dissatisfaction—a category commonly used in contemporary analyses of job quality—reducing the concept to subjective disappointment with one’s occupational position or with the absence of intrinsic rewards in work.</w:t>
      </w:r>
      <w:r>
        <w:rPr>
          <w:rFonts w:ascii="Times New Roman" w:hAnsi="Times New Roman" w:cs="Times New Roman"/>
          <w:sz w:val="24"/>
          <w:szCs w:val="24"/>
          <w:lang w:val="en-GB"/>
        </w:rPr>
        <w:t xml:space="preserve"> </w:t>
      </w:r>
      <w:r w:rsidRPr="002D4A5F">
        <w:rPr>
          <w:rFonts w:ascii="Times New Roman" w:hAnsi="Times New Roman" w:cs="Times New Roman"/>
          <w:sz w:val="24"/>
          <w:szCs w:val="24"/>
          <w:lang w:val="en-GB"/>
        </w:rPr>
        <w:t>Nonetheless, Schacht identified certain authors, such as Seeman and Miller, whose approaches remained at least partially aligned with Marx’s original framing. Both conceived of alienated labour as “work which is not intrinsically satisfying” (Seeman, 1963: 273–275; Miller, 1967: 759). This perspective echoes Marx’s view of alienated labour as labour not performed for its own sake, but for an external end—typically wages. However, Schacht noted a significant shift in these formulations: they rest on a subjectivised understanding of alienation, in which the concept applies only when the individual feels that their work lacks intrinsic meaning</w:t>
      </w:r>
      <w:r w:rsidR="00662F14">
        <w:rPr>
          <w:rFonts w:ascii="Times New Roman" w:hAnsi="Times New Roman" w:cs="Times New Roman"/>
          <w:sz w:val="24"/>
          <w:szCs w:val="24"/>
          <w:lang w:val="en-GB"/>
        </w:rPr>
        <w:t xml:space="preserve"> </w:t>
      </w:r>
      <w:r w:rsidRPr="002D4A5F">
        <w:rPr>
          <w:rFonts w:ascii="Times New Roman" w:hAnsi="Times New Roman" w:cs="Times New Roman"/>
          <w:sz w:val="24"/>
          <w:szCs w:val="24"/>
          <w:lang w:val="en-GB"/>
        </w:rPr>
        <w:t>(Schacht, 2015: 162)</w:t>
      </w:r>
      <w:r w:rsidR="00662F14">
        <w:rPr>
          <w:rFonts w:ascii="Times New Roman" w:hAnsi="Times New Roman" w:cs="Times New Roman"/>
          <w:sz w:val="24"/>
          <w:szCs w:val="24"/>
          <w:lang w:val="en-GB"/>
        </w:rPr>
        <w:t>.</w:t>
      </w:r>
    </w:p>
    <w:p w14:paraId="32034684" w14:textId="09CBF779" w:rsidR="002D4A5F" w:rsidRDefault="002D4A5F" w:rsidP="002D4A5F">
      <w:pPr>
        <w:jc w:val="both"/>
        <w:rPr>
          <w:rFonts w:ascii="Times New Roman" w:hAnsi="Times New Roman" w:cs="Times New Roman"/>
          <w:sz w:val="24"/>
          <w:szCs w:val="24"/>
          <w:lang w:val="en-GB"/>
        </w:rPr>
      </w:pPr>
      <w:r w:rsidRPr="002D4A5F">
        <w:rPr>
          <w:rFonts w:ascii="Times New Roman" w:hAnsi="Times New Roman" w:cs="Times New Roman"/>
          <w:sz w:val="24"/>
          <w:szCs w:val="24"/>
          <w:lang w:val="en-GB"/>
        </w:rPr>
        <w:t xml:space="preserve">The crucial issue, then, lies in the critical acceptance—or rejection—of this subjectivisation. For Schacht, treating alienation merely as a personal, psychological state risks obscuring its nature as a general and socially embedded phenomenon. This tension is further illustrated through Schacht’s engagement with Robert Blauner’s influential study </w:t>
      </w:r>
      <w:r w:rsidRPr="002D4A5F">
        <w:rPr>
          <w:rFonts w:ascii="Times New Roman" w:hAnsi="Times New Roman" w:cs="Times New Roman"/>
          <w:i/>
          <w:iCs/>
          <w:sz w:val="24"/>
          <w:szCs w:val="24"/>
          <w:lang w:val="en-GB"/>
        </w:rPr>
        <w:t>Alienation and Freedom</w:t>
      </w:r>
      <w:r w:rsidRPr="002D4A5F">
        <w:rPr>
          <w:rFonts w:ascii="Times New Roman" w:hAnsi="Times New Roman" w:cs="Times New Roman"/>
          <w:sz w:val="24"/>
          <w:szCs w:val="24"/>
          <w:lang w:val="en-GB"/>
        </w:rPr>
        <w:t xml:space="preserve"> (1964), where alienation is defined as a “quality of personal experience” (Blauner, 1964: 15). Blauner viewed alienation as linked to the individual’s capacity for self-expression through work. According to this view, work becomes meaningful only if the worker perceives their activity as contributing to a significant result; if meaning derives solely from the external result to which the worker merely contributes, the work itself lacks intrinsic value:</w:t>
      </w:r>
      <w:r>
        <w:rPr>
          <w:rFonts w:ascii="Times New Roman" w:hAnsi="Times New Roman" w:cs="Times New Roman"/>
          <w:sz w:val="24"/>
          <w:szCs w:val="24"/>
          <w:lang w:val="en-GB"/>
        </w:rPr>
        <w:t xml:space="preserve"> </w:t>
      </w:r>
      <w:r w:rsidRPr="002D4A5F">
        <w:rPr>
          <w:rFonts w:ascii="Times New Roman" w:hAnsi="Times New Roman" w:cs="Times New Roman"/>
          <w:sz w:val="24"/>
          <w:szCs w:val="24"/>
          <w:lang w:val="en-GB"/>
        </w:rPr>
        <w:t>“That one feel that his work contributes significantly to a meaningful result. If it derives its meaningfulness solely from the result to which it merely contributes, however, it is not meaningful in itself” (Schacht, 2015: 164).</w:t>
      </w:r>
      <w:r>
        <w:rPr>
          <w:rFonts w:ascii="Times New Roman" w:hAnsi="Times New Roman" w:cs="Times New Roman"/>
          <w:sz w:val="24"/>
          <w:szCs w:val="24"/>
          <w:lang w:val="en-GB"/>
        </w:rPr>
        <w:t xml:space="preserve"> </w:t>
      </w:r>
      <w:r w:rsidRPr="002D4A5F">
        <w:rPr>
          <w:rFonts w:ascii="Times New Roman" w:hAnsi="Times New Roman" w:cs="Times New Roman"/>
          <w:sz w:val="24"/>
          <w:szCs w:val="24"/>
          <w:lang w:val="en-GB"/>
        </w:rPr>
        <w:t>Although such a position anticipates, in some respects, the later theories of recognition developed by Axel Honneth and Nancy Fraser, Schacht remained sceptical about the multidimensional and subjective approaches to alienation. He questioned whether they could adequately account for the structural and systemic conditions that generate alienated labour under capitalism.</w:t>
      </w:r>
    </w:p>
    <w:p w14:paraId="1E6F246C" w14:textId="7ADB555E" w:rsidR="006B37DC" w:rsidRDefault="006B37DC" w:rsidP="006B37DC">
      <w:pPr>
        <w:jc w:val="both"/>
        <w:rPr>
          <w:rFonts w:ascii="Times New Roman" w:hAnsi="Times New Roman" w:cs="Times New Roman"/>
          <w:sz w:val="24"/>
          <w:szCs w:val="24"/>
          <w:lang w:val="en-GB"/>
        </w:rPr>
      </w:pPr>
      <w:r w:rsidRPr="006B37DC">
        <w:rPr>
          <w:rFonts w:ascii="Times New Roman" w:hAnsi="Times New Roman" w:cs="Times New Roman"/>
          <w:sz w:val="24"/>
          <w:szCs w:val="24"/>
          <w:lang w:val="en-GB"/>
        </w:rPr>
        <w:t>The third macro-area identified by Schacht concerns the individual’s relationship to events, institutions, and social structures. This dimension marks what he calls a paradigmatic shift from Marx’s original formulation. While Marx restricted alienation to the relationship between the worker and the product of their labour, Schacht observes that many sociologists began applying the term more broadly—to encompass relations with political, economic, and social forces:</w:t>
      </w:r>
      <w:r>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“This represents a substantial departure from Marx, who restricts his employment of the term in this context to the worker-product relation, and does not even use it to refer to the relation of the worker to the forces which control his product—let alone to social, economic, and political forces and events generally” (Schacht, 2015: 165</w:t>
      </w:r>
      <w:r>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 xml:space="preserve">In this context, Schacht identifies six perspectives that frame alienation primarily as a condition of </w:t>
      </w:r>
      <w:r w:rsidRPr="006B37DC">
        <w:rPr>
          <w:rFonts w:ascii="Times New Roman" w:hAnsi="Times New Roman" w:cs="Times New Roman"/>
          <w:sz w:val="24"/>
          <w:szCs w:val="24"/>
          <w:lang w:val="en-GB"/>
        </w:rPr>
        <w:lastRenderedPageBreak/>
        <w:t>powerlessness—a shift influenced especially by the work of Seeman, Neal</w:t>
      </w:r>
      <w:r>
        <w:rPr>
          <w:rFonts w:ascii="Times New Roman" w:hAnsi="Times New Roman" w:cs="Times New Roman"/>
          <w:sz w:val="24"/>
          <w:szCs w:val="24"/>
          <w:lang w:val="en-GB"/>
        </w:rPr>
        <w:t xml:space="preserve"> and </w:t>
      </w:r>
      <w:r w:rsidRPr="006B37DC">
        <w:rPr>
          <w:rFonts w:ascii="Times New Roman" w:hAnsi="Times New Roman" w:cs="Times New Roman"/>
          <w:sz w:val="24"/>
          <w:szCs w:val="24"/>
          <w:lang w:val="en-GB"/>
        </w:rPr>
        <w:t>Rettig, Thompson</w:t>
      </w:r>
      <w:r>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and Horton. These are:</w:t>
      </w:r>
    </w:p>
    <w:p w14:paraId="7812F4AD" w14:textId="3352F92D" w:rsidR="00972D95" w:rsidRPr="006B37DC" w:rsidRDefault="00972D95" w:rsidP="006B37DC">
      <w:pPr>
        <w:pStyle w:val="Paragrafoelenco"/>
        <w:numPr>
          <w:ilvl w:val="0"/>
          <w:numId w:val="4"/>
        </w:numPr>
        <w:jc w:val="both"/>
        <w:rPr>
          <w:rFonts w:ascii="Times New Roman" w:hAnsi="Times New Roman" w:cs="Times New Roman"/>
          <w:sz w:val="24"/>
          <w:szCs w:val="24"/>
          <w:lang w:val="en-GB"/>
        </w:rPr>
      </w:pPr>
      <w:r w:rsidRPr="006B37DC">
        <w:rPr>
          <w:rFonts w:ascii="Times New Roman" w:hAnsi="Times New Roman" w:cs="Times New Roman"/>
          <w:sz w:val="24"/>
          <w:szCs w:val="24"/>
          <w:lang w:val="en-GB"/>
        </w:rPr>
        <w:t>Extrication, a feeling inability to influence social, political, and economic events, a difficulty to adapt and conform (this point of view is strongly refused by several European scholars and Marxists).</w:t>
      </w:r>
    </w:p>
    <w:p w14:paraId="1B1B30DC" w14:textId="0EAD5C64" w:rsidR="00972D95" w:rsidRDefault="00972D95" w:rsidP="00972D95">
      <w:pPr>
        <w:pStyle w:val="Paragrafoelenco"/>
        <w:numPr>
          <w:ilvl w:val="0"/>
          <w:numId w:val="4"/>
        </w:numPr>
        <w:jc w:val="both"/>
        <w:rPr>
          <w:rFonts w:ascii="Times New Roman" w:hAnsi="Times New Roman" w:cs="Times New Roman"/>
          <w:sz w:val="24"/>
          <w:szCs w:val="24"/>
          <w:lang w:val="en-GB"/>
        </w:rPr>
      </w:pPr>
      <w:r>
        <w:rPr>
          <w:rFonts w:ascii="Times New Roman" w:hAnsi="Times New Roman" w:cs="Times New Roman"/>
          <w:sz w:val="24"/>
          <w:szCs w:val="24"/>
          <w:lang w:val="en-GB"/>
        </w:rPr>
        <w:t>Loss of control and resignation</w:t>
      </w:r>
      <w:r w:rsidR="00EA139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(Levin, </w:t>
      </w:r>
      <w:r w:rsidR="00F06362">
        <w:rPr>
          <w:rFonts w:ascii="Times New Roman" w:hAnsi="Times New Roman" w:cs="Times New Roman"/>
          <w:sz w:val="24"/>
          <w:szCs w:val="24"/>
          <w:lang w:val="en-GB"/>
        </w:rPr>
        <w:t>1960; Clark, 1959; Thompson and Horton, 1961)</w:t>
      </w:r>
    </w:p>
    <w:p w14:paraId="10E48005" w14:textId="5DB2A267" w:rsidR="00F06362" w:rsidRDefault="00F06362" w:rsidP="00972D95">
      <w:pPr>
        <w:pStyle w:val="Paragrafoelenco"/>
        <w:numPr>
          <w:ilvl w:val="0"/>
          <w:numId w:val="4"/>
        </w:numPr>
        <w:jc w:val="both"/>
        <w:rPr>
          <w:rFonts w:ascii="Times New Roman" w:hAnsi="Times New Roman" w:cs="Times New Roman"/>
          <w:sz w:val="24"/>
          <w:szCs w:val="24"/>
          <w:lang w:val="en-GB"/>
        </w:rPr>
      </w:pPr>
      <w:r>
        <w:rPr>
          <w:rFonts w:ascii="Times New Roman" w:hAnsi="Times New Roman" w:cs="Times New Roman"/>
          <w:sz w:val="24"/>
          <w:szCs w:val="24"/>
          <w:lang w:val="en-GB"/>
        </w:rPr>
        <w:t>Distrust and apathy, a controversy leading to a necessary clarification, considering that alienation is pain and suffering rather than apathy or anomy</w:t>
      </w:r>
      <w:r w:rsidR="00AB35A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(Schacht, 1970: 168). </w:t>
      </w:r>
    </w:p>
    <w:p w14:paraId="0FF8AE26" w14:textId="24800427" w:rsidR="00F06362" w:rsidRDefault="00F06362" w:rsidP="00972D95">
      <w:pPr>
        <w:pStyle w:val="Paragrafoelenco"/>
        <w:numPr>
          <w:ilvl w:val="0"/>
          <w:numId w:val="4"/>
        </w:numPr>
        <w:jc w:val="both"/>
        <w:rPr>
          <w:rFonts w:ascii="Times New Roman" w:hAnsi="Times New Roman" w:cs="Times New Roman"/>
          <w:sz w:val="24"/>
          <w:szCs w:val="24"/>
          <w:lang w:val="en-GB"/>
        </w:rPr>
      </w:pPr>
      <w:r>
        <w:rPr>
          <w:rFonts w:ascii="Times New Roman" w:hAnsi="Times New Roman" w:cs="Times New Roman"/>
          <w:sz w:val="24"/>
          <w:szCs w:val="24"/>
          <w:lang w:val="en-GB"/>
        </w:rPr>
        <w:t>Incomprehensibility of events, very controverse and unadapting</w:t>
      </w:r>
      <w:r w:rsidR="00EA139A">
        <w:rPr>
          <w:rFonts w:ascii="Times New Roman" w:hAnsi="Times New Roman" w:cs="Times New Roman"/>
          <w:sz w:val="24"/>
          <w:szCs w:val="24"/>
          <w:lang w:val="en-GB"/>
        </w:rPr>
        <w:t xml:space="preserve"> </w:t>
      </w:r>
      <w:r w:rsidR="00C04567">
        <w:rPr>
          <w:rFonts w:ascii="Times New Roman" w:hAnsi="Times New Roman" w:cs="Times New Roman"/>
          <w:sz w:val="24"/>
          <w:szCs w:val="24"/>
          <w:lang w:val="en-GB"/>
        </w:rPr>
        <w:t xml:space="preserve">(Schacht, </w:t>
      </w:r>
      <w:r w:rsidR="00F26976">
        <w:rPr>
          <w:rFonts w:ascii="Times New Roman" w:hAnsi="Times New Roman" w:cs="Times New Roman"/>
          <w:sz w:val="24"/>
          <w:szCs w:val="24"/>
          <w:lang w:val="en-GB"/>
        </w:rPr>
        <w:t>2015</w:t>
      </w:r>
      <w:r w:rsidR="00C04567">
        <w:rPr>
          <w:rFonts w:ascii="Times New Roman" w:hAnsi="Times New Roman" w:cs="Times New Roman"/>
          <w:sz w:val="24"/>
          <w:szCs w:val="24"/>
          <w:lang w:val="en-GB"/>
        </w:rPr>
        <w:t xml:space="preserve">: 169). </w:t>
      </w:r>
    </w:p>
    <w:p w14:paraId="0438BBBE" w14:textId="3E9573F1" w:rsidR="008F78F0" w:rsidRDefault="008F78F0" w:rsidP="00972D95">
      <w:pPr>
        <w:pStyle w:val="Paragrafoelenco"/>
        <w:numPr>
          <w:ilvl w:val="0"/>
          <w:numId w:val="4"/>
        </w:numPr>
        <w:jc w:val="both"/>
        <w:rPr>
          <w:rFonts w:ascii="Times New Roman" w:hAnsi="Times New Roman" w:cs="Times New Roman"/>
          <w:sz w:val="24"/>
          <w:szCs w:val="24"/>
          <w:lang w:val="en-GB"/>
        </w:rPr>
      </w:pPr>
      <w:r>
        <w:rPr>
          <w:rFonts w:ascii="Times New Roman" w:hAnsi="Times New Roman" w:cs="Times New Roman"/>
          <w:sz w:val="24"/>
          <w:szCs w:val="24"/>
          <w:lang w:val="en-GB"/>
        </w:rPr>
        <w:t>Meaningless choices, which is a specific interpretation by Levin and surrounded by theoretical controversies</w:t>
      </w:r>
      <w:r w:rsidR="00EA139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At least, following Schacht reconstruction, constituting this kind of alienation should be enhanced by a distinction from meaningless to powerlessness in its own. </w:t>
      </w:r>
    </w:p>
    <w:p w14:paraId="68CCC9A0" w14:textId="77777777" w:rsidR="00EA139A" w:rsidRDefault="008F78F0" w:rsidP="009709FD">
      <w:pPr>
        <w:pStyle w:val="Paragrafoelenco"/>
        <w:numPr>
          <w:ilvl w:val="0"/>
          <w:numId w:val="4"/>
        </w:numPr>
        <w:jc w:val="both"/>
        <w:rPr>
          <w:rFonts w:ascii="Times New Roman" w:hAnsi="Times New Roman" w:cs="Times New Roman"/>
          <w:sz w:val="24"/>
          <w:szCs w:val="24"/>
          <w:lang w:val="en-GB"/>
        </w:rPr>
      </w:pPr>
      <w:r w:rsidRPr="00EA139A">
        <w:rPr>
          <w:rFonts w:ascii="Times New Roman" w:hAnsi="Times New Roman" w:cs="Times New Roman"/>
          <w:sz w:val="24"/>
          <w:szCs w:val="24"/>
          <w:lang w:val="en-GB"/>
        </w:rPr>
        <w:t xml:space="preserve">Appropriateness of the term “alienation”, in which Schacht found some employments of the term quite inappropriate (Schacht, </w:t>
      </w:r>
      <w:r w:rsidR="00F26976" w:rsidRPr="00EA139A">
        <w:rPr>
          <w:rFonts w:ascii="Times New Roman" w:hAnsi="Times New Roman" w:cs="Times New Roman"/>
          <w:sz w:val="24"/>
          <w:szCs w:val="24"/>
          <w:lang w:val="en-GB"/>
        </w:rPr>
        <w:t>2015</w:t>
      </w:r>
      <w:r w:rsidRPr="00EA139A">
        <w:rPr>
          <w:rFonts w:ascii="Times New Roman" w:hAnsi="Times New Roman" w:cs="Times New Roman"/>
          <w:sz w:val="24"/>
          <w:szCs w:val="24"/>
          <w:lang w:val="en-GB"/>
        </w:rPr>
        <w:t>: 173)</w:t>
      </w:r>
      <w:r w:rsidR="003924AF" w:rsidRPr="00EA139A">
        <w:rPr>
          <w:rFonts w:ascii="Times New Roman" w:hAnsi="Times New Roman" w:cs="Times New Roman"/>
          <w:sz w:val="24"/>
          <w:szCs w:val="24"/>
          <w:lang w:val="en-GB"/>
        </w:rPr>
        <w:t xml:space="preserve">. </w:t>
      </w:r>
    </w:p>
    <w:p w14:paraId="190C25C4" w14:textId="3A80586B" w:rsidR="006B37DC" w:rsidRPr="00EA139A" w:rsidRDefault="006B37DC" w:rsidP="00EA139A">
      <w:pPr>
        <w:jc w:val="both"/>
        <w:rPr>
          <w:rFonts w:ascii="Times New Roman" w:hAnsi="Times New Roman" w:cs="Times New Roman"/>
          <w:sz w:val="24"/>
          <w:szCs w:val="24"/>
          <w:lang w:val="en-GB"/>
        </w:rPr>
      </w:pPr>
      <w:r w:rsidRPr="00EA139A">
        <w:rPr>
          <w:rFonts w:ascii="Times New Roman" w:hAnsi="Times New Roman" w:cs="Times New Roman"/>
          <w:sz w:val="24"/>
          <w:szCs w:val="24"/>
          <w:lang w:val="en-GB"/>
        </w:rPr>
        <w:t>In light of these divergent interpretations, some sociologists have proposed treating alienation as a general syndrome—a multifaceted psychological and sociopolitical condition. This suggestion aligns with the broader notion of multidimensionality, which attempts to accommodate the concept’s diverse empirical referents. However, Schacht is deeply sceptical of this trend. In his view, expanding alienation in this way risks detaching it from its historical and conceptual roots, thereby diminishing its critical and diagnostic power.</w:t>
      </w:r>
    </w:p>
    <w:p w14:paraId="7B31F154" w14:textId="5F9FB610" w:rsidR="006B37DC" w:rsidRDefault="006B37DC" w:rsidP="006B37DC">
      <w:pPr>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Pr="006B37DC">
        <w:rPr>
          <w:rFonts w:ascii="Times New Roman" w:hAnsi="Times New Roman" w:cs="Times New Roman"/>
          <w:sz w:val="24"/>
          <w:szCs w:val="24"/>
          <w:lang w:val="en-GB"/>
        </w:rPr>
        <w:t>he final macro-area identified by Schacht in the American sociological literature on alienation pertains to the individual’s relationship with culture and society. This category includes a variety of phenomena, ranging from the influence of popular culture (such as television and mass media), to the internalization of societal values (particularly conformity to roles and attitudes shaped during early childhood socialisation), and finally to behavio</w:t>
      </w:r>
      <w:r>
        <w:rPr>
          <w:rFonts w:ascii="Times New Roman" w:hAnsi="Times New Roman" w:cs="Times New Roman"/>
          <w:sz w:val="24"/>
          <w:szCs w:val="24"/>
          <w:lang w:val="en-GB"/>
        </w:rPr>
        <w:t>u</w:t>
      </w:r>
      <w:r w:rsidRPr="006B37DC">
        <w:rPr>
          <w:rFonts w:ascii="Times New Roman" w:hAnsi="Times New Roman" w:cs="Times New Roman"/>
          <w:sz w:val="24"/>
          <w:szCs w:val="24"/>
          <w:lang w:val="en-GB"/>
        </w:rPr>
        <w:t>ral norms, including their breakdown in conditions of anomie.</w:t>
      </w:r>
      <w:r>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While this expansion of the concept may appear promising for broadening the empirical scope of alienation studies, Schacht warns that it also risks diverting the term from its original Marxian meaning. In particular, the use of alienation to describe disaffection from societal roles or cultural norms departs significantly from Marx’s theoretical framework. Schacht clarifies</w:t>
      </w:r>
      <w:r>
        <w:rPr>
          <w:rFonts w:ascii="Times New Roman" w:hAnsi="Times New Roman" w:cs="Times New Roman"/>
          <w:sz w:val="24"/>
          <w:szCs w:val="24"/>
          <w:lang w:val="en-GB"/>
        </w:rPr>
        <w:t xml:space="preserve"> that </w:t>
      </w:r>
      <w:r w:rsidRPr="006B37DC">
        <w:rPr>
          <w:rFonts w:ascii="Times New Roman" w:hAnsi="Times New Roman" w:cs="Times New Roman"/>
          <w:sz w:val="24"/>
          <w:szCs w:val="24"/>
          <w:lang w:val="en-GB"/>
        </w:rPr>
        <w:t>“Marx held [the objective laws of capitalist society] to be insensitive to the needs of the worker’s personality and to his well-being. Thus, Marx considered them to have the character of alienness even in his own case, although he felt he understood them clearly</w:t>
      </w:r>
      <w:r w:rsidR="00103BD2">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(Schacht, 2015: 170).</w:t>
      </w:r>
      <w:r w:rsidR="00AB35A6">
        <w:rPr>
          <w:rFonts w:ascii="Times New Roman" w:hAnsi="Times New Roman" w:cs="Times New Roman"/>
          <w:sz w:val="24"/>
          <w:szCs w:val="24"/>
          <w:lang w:val="en-GB"/>
        </w:rPr>
        <w:t xml:space="preserve"> </w:t>
      </w:r>
      <w:r w:rsidRPr="006B37DC">
        <w:rPr>
          <w:rFonts w:ascii="Times New Roman" w:hAnsi="Times New Roman" w:cs="Times New Roman"/>
          <w:sz w:val="24"/>
          <w:szCs w:val="24"/>
          <w:lang w:val="en-GB"/>
        </w:rPr>
        <w:t>Schacht thus concludes his critical review of the American sociological tradition by expressing strong reservations about these culturalist and psychologised interpretations. While they may offer descriptive insight into individual experiences of disconnection, they fail to provide the structural critique that lies at the heart of the concept of alienation</w:t>
      </w:r>
      <w:r w:rsidR="00EA139A">
        <w:rPr>
          <w:rFonts w:ascii="Times New Roman" w:hAnsi="Times New Roman" w:cs="Times New Roman"/>
          <w:sz w:val="24"/>
          <w:szCs w:val="24"/>
          <w:lang w:val="en-GB"/>
        </w:rPr>
        <w:t>.</w:t>
      </w:r>
    </w:p>
    <w:p w14:paraId="473C8C9B" w14:textId="77777777" w:rsidR="00F34A2C" w:rsidRDefault="007E5822" w:rsidP="007E5822">
      <w:pPr>
        <w:jc w:val="both"/>
        <w:rPr>
          <w:rFonts w:ascii="Times New Roman" w:hAnsi="Times New Roman" w:cs="Times New Roman"/>
          <w:sz w:val="24"/>
          <w:szCs w:val="24"/>
          <w:lang w:val="en-GB"/>
        </w:rPr>
      </w:pPr>
      <w:r w:rsidRPr="007E5822">
        <w:rPr>
          <w:rFonts w:ascii="Times New Roman" w:hAnsi="Times New Roman" w:cs="Times New Roman"/>
          <w:sz w:val="24"/>
          <w:szCs w:val="24"/>
          <w:lang w:val="en-GB"/>
        </w:rPr>
        <w:t xml:space="preserve">Another influential contribution to the American literature on alienation comes from Melvin Seeman, whose 1975 article </w:t>
      </w:r>
      <w:r w:rsidRPr="00EA139A">
        <w:rPr>
          <w:rFonts w:ascii="Times New Roman" w:hAnsi="Times New Roman" w:cs="Times New Roman"/>
          <w:i/>
          <w:iCs/>
          <w:sz w:val="24"/>
          <w:szCs w:val="24"/>
          <w:lang w:val="en-GB"/>
        </w:rPr>
        <w:t>Alienation Studies</w:t>
      </w:r>
      <w:r w:rsidRPr="007E5822">
        <w:rPr>
          <w:rFonts w:ascii="Times New Roman" w:hAnsi="Times New Roman" w:cs="Times New Roman"/>
          <w:sz w:val="24"/>
          <w:szCs w:val="24"/>
          <w:lang w:val="en-GB"/>
        </w:rPr>
        <w:t xml:space="preserve"> builds upon his earlier work from the late 1950s and early 1960s (Seeman, 1959; 1963). In this later reflection, Seeman revisits and expands the core dimensions of alienation he had previously identified—most notably </w:t>
      </w:r>
      <w:r w:rsidRPr="007E5822">
        <w:rPr>
          <w:rFonts w:ascii="Times New Roman" w:hAnsi="Times New Roman" w:cs="Times New Roman"/>
          <w:sz w:val="24"/>
          <w:szCs w:val="24"/>
          <w:lang w:val="en-GB"/>
        </w:rPr>
        <w:lastRenderedPageBreak/>
        <w:t>powerlessness, but also meaninglessness, normlessness, isolation, and self-estrangement. Crucially, he introduces the notion of “varieties of alienation” to acknowledge the growing diversity of interpretations and methodologies that had emerged by the mid-1970s, particularly in light of transatlantic debates involving both empirical and continental approaches.</w:t>
      </w:r>
      <w:r>
        <w:rPr>
          <w:rFonts w:ascii="Times New Roman" w:hAnsi="Times New Roman" w:cs="Times New Roman"/>
          <w:sz w:val="24"/>
          <w:szCs w:val="24"/>
          <w:lang w:val="en-GB"/>
        </w:rPr>
        <w:t xml:space="preserve"> </w:t>
      </w:r>
      <w:r w:rsidRPr="007E5822">
        <w:rPr>
          <w:rFonts w:ascii="Times New Roman" w:hAnsi="Times New Roman" w:cs="Times New Roman"/>
          <w:sz w:val="24"/>
          <w:szCs w:val="24"/>
          <w:lang w:val="en-GB"/>
        </w:rPr>
        <w:t>Seeman was acutely aware of the conceptual tension between American social-psychological frameworks and more structural, critical theories found in European thought. He explicitly contrasts his perspective with that of figures such as Herbert Marcuse and Alain Touraine, highlighting how these thinkers sought to reconceptualise alienation in ways that extended beyond Marx’s writings</w:t>
      </w:r>
      <w:r w:rsidR="00AB35A6">
        <w:rPr>
          <w:rFonts w:ascii="Times New Roman" w:hAnsi="Times New Roman" w:cs="Times New Roman"/>
          <w:sz w:val="24"/>
          <w:szCs w:val="24"/>
          <w:lang w:val="en-GB"/>
        </w:rPr>
        <w:t xml:space="preserve"> </w:t>
      </w:r>
      <w:r w:rsidR="00AB35A6" w:rsidRPr="00AB35A6">
        <w:rPr>
          <w:rFonts w:ascii="Times New Roman" w:hAnsi="Times New Roman" w:cs="Times New Roman"/>
          <w:sz w:val="24"/>
          <w:szCs w:val="24"/>
          <w:lang w:val="en-GB"/>
        </w:rPr>
        <w:t>(1973: 198-202)</w:t>
      </w:r>
      <w:r w:rsidRPr="007E5822">
        <w:rPr>
          <w:rFonts w:ascii="Times New Roman" w:hAnsi="Times New Roman" w:cs="Times New Roman"/>
          <w:sz w:val="24"/>
          <w:szCs w:val="24"/>
          <w:lang w:val="en-GB"/>
        </w:rPr>
        <w:t>, often de-emphasising the role of psychological experience</w:t>
      </w:r>
      <w:r>
        <w:rPr>
          <w:rFonts w:ascii="Times New Roman" w:hAnsi="Times New Roman" w:cs="Times New Roman"/>
          <w:sz w:val="24"/>
          <w:szCs w:val="24"/>
          <w:lang w:val="en-GB"/>
        </w:rPr>
        <w:t xml:space="preserve"> </w:t>
      </w:r>
      <w:r w:rsidR="00FA3078">
        <w:rPr>
          <w:rFonts w:ascii="Times New Roman" w:hAnsi="Times New Roman" w:cs="Times New Roman"/>
          <w:sz w:val="24"/>
          <w:szCs w:val="24"/>
          <w:lang w:val="en-GB"/>
        </w:rPr>
        <w:t>(Seeman, 1975: 92-93)</w:t>
      </w:r>
      <w:r w:rsidR="00AB35A6">
        <w:rPr>
          <w:rFonts w:ascii="Times New Roman" w:hAnsi="Times New Roman" w:cs="Times New Roman"/>
          <w:sz w:val="24"/>
          <w:szCs w:val="24"/>
          <w:lang w:val="en-GB"/>
        </w:rPr>
        <w:t xml:space="preserve">. </w:t>
      </w:r>
    </w:p>
    <w:p w14:paraId="1C5D00F4" w14:textId="44673A83" w:rsidR="007E5822" w:rsidRDefault="007E5822" w:rsidP="007E5822">
      <w:pPr>
        <w:jc w:val="both"/>
        <w:rPr>
          <w:rFonts w:ascii="Times New Roman" w:hAnsi="Times New Roman" w:cs="Times New Roman"/>
          <w:sz w:val="24"/>
          <w:szCs w:val="24"/>
          <w:lang w:val="en-GB"/>
        </w:rPr>
      </w:pPr>
      <w:r w:rsidRPr="007E5822">
        <w:rPr>
          <w:rFonts w:ascii="Times New Roman" w:hAnsi="Times New Roman" w:cs="Times New Roman"/>
          <w:sz w:val="24"/>
          <w:szCs w:val="24"/>
          <w:lang w:val="en-GB"/>
        </w:rPr>
        <w:t>This reading, Seeman notes, implies that alienation is not necessarily linked to subjective awareness of deprivation or to individual feelings of dissatisfaction—rather, it is embedded in structural contradictions and ideological domination. In contrast, Seeman defends the empirical relevance of measuring alienation through respondents’ perceptions of control across multiple life domains:</w:t>
      </w:r>
      <w:r>
        <w:rPr>
          <w:rFonts w:ascii="Times New Roman" w:hAnsi="Times New Roman" w:cs="Times New Roman"/>
          <w:sz w:val="24"/>
          <w:szCs w:val="24"/>
          <w:lang w:val="en-GB"/>
        </w:rPr>
        <w:t xml:space="preserve"> </w:t>
      </w:r>
      <w:r w:rsidRPr="007E5822">
        <w:rPr>
          <w:rFonts w:ascii="Times New Roman" w:hAnsi="Times New Roman" w:cs="Times New Roman"/>
          <w:sz w:val="24"/>
          <w:szCs w:val="24"/>
          <w:lang w:val="en-GB"/>
        </w:rPr>
        <w:t>“It is the lack of control over economics, politics, interpersonal relations, education, and the like that is featured in these concrete measures of powerlessness; and the implication surely is that these are the domains in which the respondent could exercise significant control and in which the absence of control is likely to be experienced as a discrepancy between potential and actual mastery.” (Seeman, 1975: 93)</w:t>
      </w:r>
      <w:r>
        <w:rPr>
          <w:rFonts w:ascii="Times New Roman" w:hAnsi="Times New Roman" w:cs="Times New Roman"/>
          <w:sz w:val="24"/>
          <w:szCs w:val="24"/>
          <w:lang w:val="en-GB"/>
        </w:rPr>
        <w:t xml:space="preserve">. </w:t>
      </w:r>
      <w:r w:rsidRPr="007E5822">
        <w:rPr>
          <w:rFonts w:ascii="Times New Roman" w:hAnsi="Times New Roman" w:cs="Times New Roman"/>
          <w:sz w:val="24"/>
          <w:szCs w:val="24"/>
          <w:lang w:val="en-GB"/>
        </w:rPr>
        <w:t>In this formulation, Seeman proposes a more universal and multi-domain understanding of alienation—one that can be operationalised across areas such as politics, personal life, and social interaction. While this approach moves away from the “alienated labour” framework found in Marx, it nonetheless preserves a normative core: the discrepancy between what individuals could control and what they actually do control in social life. For Seeman, this gap constitutes a sociologically measurable form of alienation—empirical in method, but still rooted in broader structural dynamics.</w:t>
      </w:r>
    </w:p>
    <w:p w14:paraId="5AEB2D5A" w14:textId="06175C32" w:rsidR="0019094F" w:rsidRDefault="008875CF" w:rsidP="00491809">
      <w:pPr>
        <w:jc w:val="both"/>
        <w:rPr>
          <w:rFonts w:ascii="Times New Roman" w:hAnsi="Times New Roman" w:cs="Times New Roman"/>
          <w:sz w:val="24"/>
          <w:szCs w:val="24"/>
          <w:lang w:val="en-GB"/>
        </w:rPr>
      </w:pPr>
      <w:r>
        <w:rPr>
          <w:rFonts w:ascii="Times New Roman" w:hAnsi="Times New Roman" w:cs="Times New Roman"/>
          <w:sz w:val="24"/>
          <w:szCs w:val="24"/>
          <w:lang w:val="en-GB"/>
        </w:rPr>
        <w:t>Of course, other works and writers as Israel (1971) and Fromm (</w:t>
      </w:r>
      <w:r w:rsidR="001B45E1">
        <w:rPr>
          <w:rFonts w:ascii="Times New Roman" w:hAnsi="Times New Roman" w:cs="Times New Roman"/>
          <w:sz w:val="24"/>
          <w:szCs w:val="24"/>
          <w:lang w:val="en-GB"/>
        </w:rPr>
        <w:t xml:space="preserve">1955, </w:t>
      </w:r>
      <w:r>
        <w:rPr>
          <w:rFonts w:ascii="Times New Roman" w:hAnsi="Times New Roman" w:cs="Times New Roman"/>
          <w:sz w:val="24"/>
          <w:szCs w:val="24"/>
          <w:lang w:val="en-GB"/>
        </w:rPr>
        <w:t>19</w:t>
      </w:r>
      <w:r w:rsidR="00B22892">
        <w:rPr>
          <w:rFonts w:ascii="Times New Roman" w:hAnsi="Times New Roman" w:cs="Times New Roman"/>
          <w:sz w:val="24"/>
          <w:szCs w:val="24"/>
          <w:lang w:val="en-GB"/>
        </w:rPr>
        <w:t>61</w:t>
      </w:r>
      <w:r>
        <w:rPr>
          <w:rFonts w:ascii="Times New Roman" w:hAnsi="Times New Roman" w:cs="Times New Roman"/>
          <w:sz w:val="24"/>
          <w:szCs w:val="24"/>
          <w:lang w:val="en-GB"/>
        </w:rPr>
        <w:t>)</w:t>
      </w:r>
      <w:r w:rsidR="000D5FA3">
        <w:rPr>
          <w:rFonts w:ascii="Times New Roman" w:hAnsi="Times New Roman" w:cs="Times New Roman"/>
          <w:sz w:val="24"/>
          <w:szCs w:val="24"/>
          <w:lang w:val="en-GB"/>
        </w:rPr>
        <w:t xml:space="preserve"> testify a continuing viability of the idea of alienation, “despite the recurring unhappiness which leads some to retreat from its use. Israel (1971), for example, finds reification a more useful concept; and Fromm, analysing </w:t>
      </w:r>
      <w:r w:rsidR="000D5FA3" w:rsidRPr="008530F6">
        <w:rPr>
          <w:rFonts w:ascii="Times New Roman" w:hAnsi="Times New Roman" w:cs="Times New Roman"/>
          <w:i/>
          <w:iCs/>
          <w:sz w:val="24"/>
          <w:szCs w:val="24"/>
          <w:lang w:val="en-GB"/>
        </w:rPr>
        <w:t>The Anatomy of Human Destructiveness</w:t>
      </w:r>
      <w:r w:rsidR="000D5FA3">
        <w:rPr>
          <w:rFonts w:ascii="Times New Roman" w:hAnsi="Times New Roman" w:cs="Times New Roman"/>
          <w:sz w:val="24"/>
          <w:szCs w:val="24"/>
          <w:lang w:val="en-GB"/>
        </w:rPr>
        <w:t xml:space="preserve"> (1973), need no alienation in his index whereas his earlier work (1955) leaned very heavily on that idea” (Seeman, 1975: 92). Anyway, </w:t>
      </w:r>
      <w:r w:rsidR="00F31202">
        <w:rPr>
          <w:rFonts w:ascii="Times New Roman" w:hAnsi="Times New Roman" w:cs="Times New Roman"/>
          <w:sz w:val="24"/>
          <w:szCs w:val="24"/>
          <w:lang w:val="en-GB"/>
        </w:rPr>
        <w:t>while Fromm himself characterized first human condition as a struggle between tragedy and routine (a form of alienation in which inconsistency and self-prisoned mind were the domain), American scholars felt to rewrite alienation empirically starting from that strong tradition and not in an oppositive approach (Seeman, 1975: 92)</w:t>
      </w:r>
      <w:r w:rsidR="00FF584D">
        <w:rPr>
          <w:rFonts w:ascii="Times New Roman" w:hAnsi="Times New Roman" w:cs="Times New Roman"/>
          <w:sz w:val="24"/>
          <w:szCs w:val="24"/>
          <w:lang w:val="en-GB"/>
        </w:rPr>
        <w:t xml:space="preserve">. </w:t>
      </w:r>
      <w:r w:rsidR="00C41382">
        <w:rPr>
          <w:rFonts w:ascii="Times New Roman" w:hAnsi="Times New Roman" w:cs="Times New Roman"/>
          <w:sz w:val="24"/>
          <w:szCs w:val="24"/>
          <w:lang w:val="en-GB"/>
        </w:rPr>
        <w:t>Given the right purpose to gathered European tradition and sociological empirically oriented perspective, as outlined by Schacht empirical investigations tend sometimes to find inappropriate employments of the term alienation, which could lead to misinterpretations and misreadings about the correct definition and implications of several theoretical aspects.</w:t>
      </w:r>
      <w:r w:rsidR="008530F6">
        <w:rPr>
          <w:rFonts w:ascii="Times New Roman" w:hAnsi="Times New Roman" w:cs="Times New Roman"/>
          <w:sz w:val="24"/>
          <w:szCs w:val="24"/>
          <w:lang w:val="en-GB"/>
        </w:rPr>
        <w:t xml:space="preserve"> </w:t>
      </w:r>
      <w:r w:rsidR="00491809" w:rsidRPr="00491809">
        <w:rPr>
          <w:rFonts w:ascii="Times New Roman" w:hAnsi="Times New Roman" w:cs="Times New Roman"/>
          <w:sz w:val="24"/>
          <w:szCs w:val="24"/>
          <w:lang w:val="en-GB"/>
        </w:rPr>
        <w:t>Within the American context, alienation was not simply a philosophical or theoretical concern but a sociological phenomenon that demanded empirical operationalization and measurement.</w:t>
      </w:r>
    </w:p>
    <w:p w14:paraId="7CD8E6DA" w14:textId="0FC549EE" w:rsidR="00491809" w:rsidRDefault="00491809" w:rsidP="008530F6">
      <w:pPr>
        <w:jc w:val="both"/>
        <w:rPr>
          <w:rFonts w:ascii="Times New Roman" w:hAnsi="Times New Roman" w:cs="Times New Roman"/>
          <w:sz w:val="24"/>
          <w:szCs w:val="24"/>
          <w:lang w:val="en-GB"/>
        </w:rPr>
      </w:pPr>
      <w:r w:rsidRPr="00491809">
        <w:rPr>
          <w:rFonts w:ascii="Times New Roman" w:hAnsi="Times New Roman" w:cs="Times New Roman"/>
          <w:sz w:val="24"/>
          <w:szCs w:val="24"/>
          <w:lang w:val="en-GB"/>
        </w:rPr>
        <w:t>Melvin Seeman’s seminal 1959 article</w:t>
      </w:r>
      <w:r w:rsidR="00EA139A">
        <w:rPr>
          <w:rFonts w:ascii="Times New Roman" w:hAnsi="Times New Roman" w:cs="Times New Roman"/>
          <w:sz w:val="24"/>
          <w:szCs w:val="24"/>
          <w:lang w:val="en-GB"/>
        </w:rPr>
        <w:t xml:space="preserve"> </w:t>
      </w:r>
      <w:r w:rsidRPr="00D31764">
        <w:rPr>
          <w:rFonts w:ascii="Times New Roman" w:hAnsi="Times New Roman" w:cs="Times New Roman"/>
          <w:i/>
          <w:iCs/>
          <w:sz w:val="24"/>
          <w:szCs w:val="24"/>
          <w:lang w:val="en-GB"/>
        </w:rPr>
        <w:t>On the Meaning of Alienation</w:t>
      </w:r>
      <w:r w:rsidR="00EA139A">
        <w:rPr>
          <w:rFonts w:ascii="Times New Roman" w:hAnsi="Times New Roman" w:cs="Times New Roman"/>
          <w:sz w:val="24"/>
          <w:szCs w:val="24"/>
          <w:lang w:val="en-GB"/>
        </w:rPr>
        <w:t xml:space="preserve"> </w:t>
      </w:r>
      <w:r w:rsidRPr="00491809">
        <w:rPr>
          <w:rFonts w:ascii="Times New Roman" w:hAnsi="Times New Roman" w:cs="Times New Roman"/>
          <w:sz w:val="24"/>
          <w:szCs w:val="24"/>
          <w:lang w:val="en-GB"/>
        </w:rPr>
        <w:t>represents a foundational moment in this shift. Seeman proposed five distinct dimensions of alienation—powerlessness, meaninglessness, normlessness, isolation, and self-estrangement—each designed to be observable and measurable within empirical research.</w:t>
      </w:r>
      <w:r w:rsidR="0050188C">
        <w:rPr>
          <w:rFonts w:ascii="Times New Roman" w:hAnsi="Times New Roman" w:cs="Times New Roman"/>
          <w:sz w:val="24"/>
          <w:szCs w:val="24"/>
          <w:lang w:val="en-GB"/>
        </w:rPr>
        <w:t xml:space="preserve"> </w:t>
      </w:r>
      <w:r w:rsidR="00DE5883">
        <w:rPr>
          <w:rFonts w:ascii="Times New Roman" w:hAnsi="Times New Roman" w:cs="Times New Roman"/>
          <w:sz w:val="24"/>
          <w:szCs w:val="24"/>
          <w:lang w:val="en-GB"/>
        </w:rPr>
        <w:t>A</w:t>
      </w:r>
      <w:r w:rsidR="0050188C" w:rsidRPr="0050188C">
        <w:rPr>
          <w:rFonts w:ascii="Times New Roman" w:hAnsi="Times New Roman" w:cs="Times New Roman"/>
          <w:sz w:val="24"/>
          <w:szCs w:val="24"/>
          <w:lang w:val="en-GB"/>
        </w:rPr>
        <w:t>lienation can be operationalized through five distinct dimensions</w:t>
      </w:r>
      <w:r w:rsidR="00DE5883">
        <w:rPr>
          <w:rFonts w:ascii="Times New Roman" w:hAnsi="Times New Roman" w:cs="Times New Roman"/>
          <w:sz w:val="24"/>
          <w:szCs w:val="24"/>
          <w:lang w:val="en-GB"/>
        </w:rPr>
        <w:t xml:space="preserve"> </w:t>
      </w:r>
      <w:r w:rsidR="00DE5883" w:rsidRPr="00DE5883">
        <w:rPr>
          <w:rFonts w:ascii="Times New Roman" w:hAnsi="Times New Roman" w:cs="Times New Roman"/>
          <w:sz w:val="24"/>
          <w:szCs w:val="24"/>
          <w:lang w:val="en-GB"/>
        </w:rPr>
        <w:t>(Seeman, 1959: 783-791)</w:t>
      </w:r>
      <w:r w:rsidR="0050188C" w:rsidRPr="0050188C">
        <w:rPr>
          <w:rFonts w:ascii="Times New Roman" w:hAnsi="Times New Roman" w:cs="Times New Roman"/>
          <w:sz w:val="24"/>
          <w:szCs w:val="24"/>
          <w:lang w:val="en-GB"/>
        </w:rPr>
        <w:t xml:space="preserve">: powerlessness, </w:t>
      </w:r>
      <w:r w:rsidR="0050188C" w:rsidRPr="0050188C">
        <w:rPr>
          <w:rFonts w:ascii="Times New Roman" w:hAnsi="Times New Roman" w:cs="Times New Roman"/>
          <w:sz w:val="24"/>
          <w:szCs w:val="24"/>
          <w:lang w:val="en-GB"/>
        </w:rPr>
        <w:lastRenderedPageBreak/>
        <w:t>meaninglessness, normlessness, isolation, and self-estrangement. This framework was intended to make alienation measurable for empirical sociological research, yet it inevitably shifted the concept away from its original critical roots in political economy</w:t>
      </w:r>
      <w:r w:rsidR="0050188C">
        <w:rPr>
          <w:rFonts w:ascii="Times New Roman" w:hAnsi="Times New Roman" w:cs="Times New Roman"/>
          <w:sz w:val="24"/>
          <w:szCs w:val="24"/>
          <w:lang w:val="en-GB"/>
        </w:rPr>
        <w:t xml:space="preserve"> (Seeman, 1959: 783-791)</w:t>
      </w:r>
      <w:r w:rsidR="0050188C" w:rsidRPr="0050188C">
        <w:rPr>
          <w:rFonts w:ascii="Times New Roman" w:hAnsi="Times New Roman" w:cs="Times New Roman"/>
          <w:sz w:val="24"/>
          <w:szCs w:val="24"/>
          <w:lang w:val="en-GB"/>
        </w:rPr>
        <w:t>.</w:t>
      </w:r>
      <w:r w:rsidRPr="00491809">
        <w:rPr>
          <w:rFonts w:ascii="Times New Roman" w:hAnsi="Times New Roman" w:cs="Times New Roman"/>
          <w:sz w:val="24"/>
          <w:szCs w:val="24"/>
          <w:lang w:val="en-GB"/>
        </w:rPr>
        <w:t xml:space="preserve"> </w:t>
      </w:r>
      <w:r w:rsidR="0050188C">
        <w:rPr>
          <w:rFonts w:ascii="Times New Roman" w:hAnsi="Times New Roman" w:cs="Times New Roman"/>
          <w:sz w:val="24"/>
          <w:szCs w:val="24"/>
          <w:lang w:val="en-GB"/>
        </w:rPr>
        <w:t>That kind of approach would have been strongly revisited and confirmed, even insisting on stating that varieties of alienation</w:t>
      </w:r>
      <w:r w:rsidR="00836A50">
        <w:rPr>
          <w:rFonts w:ascii="Times New Roman" w:hAnsi="Times New Roman" w:cs="Times New Roman"/>
          <w:sz w:val="24"/>
          <w:szCs w:val="24"/>
          <w:lang w:val="en-GB"/>
        </w:rPr>
        <w:t xml:space="preserve"> could affect different psychological dimensions. Conversely, Seeman was aware that other scholars “find the empiricists overly</w:t>
      </w:r>
      <w:r w:rsidR="0019359C">
        <w:rPr>
          <w:rFonts w:ascii="Times New Roman" w:hAnsi="Times New Roman" w:cs="Times New Roman"/>
          <w:sz w:val="24"/>
          <w:szCs w:val="24"/>
          <w:lang w:val="en-GB"/>
        </w:rPr>
        <w:t xml:space="preserve"> committed to the conception of alienation as a psychological state of the individual (rather than an attribute of the social system, and </w:t>
      </w:r>
      <w:r w:rsidR="000276C2">
        <w:rPr>
          <w:rFonts w:ascii="Times New Roman" w:hAnsi="Times New Roman" w:cs="Times New Roman"/>
          <w:sz w:val="24"/>
          <w:szCs w:val="24"/>
          <w:lang w:val="en-GB"/>
        </w:rPr>
        <w:t>as such not necessarily, or even regularly, a matter of awareness), and overly committed as well to a multidimensional concept of alienation” (Seeman, 1975: 92-93).</w:t>
      </w:r>
      <w:r w:rsidR="00836A50">
        <w:rPr>
          <w:rFonts w:ascii="Times New Roman" w:hAnsi="Times New Roman" w:cs="Times New Roman"/>
          <w:sz w:val="24"/>
          <w:szCs w:val="24"/>
          <w:lang w:val="en-GB"/>
        </w:rPr>
        <w:t xml:space="preserve"> </w:t>
      </w:r>
      <w:r w:rsidR="0050188C">
        <w:rPr>
          <w:rFonts w:ascii="Times New Roman" w:hAnsi="Times New Roman" w:cs="Times New Roman"/>
          <w:sz w:val="24"/>
          <w:szCs w:val="24"/>
          <w:lang w:val="en-GB"/>
        </w:rPr>
        <w:t xml:space="preserve"> </w:t>
      </w:r>
      <w:r w:rsidRPr="00491809">
        <w:rPr>
          <w:rFonts w:ascii="Times New Roman" w:hAnsi="Times New Roman" w:cs="Times New Roman"/>
          <w:sz w:val="24"/>
          <w:szCs w:val="24"/>
          <w:lang w:val="en-GB"/>
        </w:rPr>
        <w:t>His framework was not aimed at preserving the metaphysical or political depth of alienation inherited from Marxian thought but rather at providing a scientifically tractable tool for understanding individual discontent within modern institutions.</w:t>
      </w:r>
    </w:p>
    <w:p w14:paraId="65206903" w14:textId="0D186F90" w:rsidR="00DE5883" w:rsidRDefault="00DE5883" w:rsidP="00DE5883">
      <w:pPr>
        <w:jc w:val="both"/>
        <w:rPr>
          <w:rFonts w:ascii="Times New Roman" w:hAnsi="Times New Roman" w:cs="Times New Roman"/>
          <w:sz w:val="24"/>
          <w:szCs w:val="24"/>
          <w:lang w:val="en-GB"/>
        </w:rPr>
      </w:pPr>
      <w:r w:rsidRPr="00DE5883">
        <w:rPr>
          <w:rFonts w:ascii="Times New Roman" w:hAnsi="Times New Roman" w:cs="Times New Roman"/>
          <w:sz w:val="24"/>
          <w:szCs w:val="24"/>
          <w:lang w:val="en-GB"/>
        </w:rPr>
        <w:t>Beyond Seeman, other key contributors to the American operationalization of alienation include Everett L. K. Neal and Sheldon Rettig (1963, 1967) and Gwen Nettler (1957). These scholars shared a commitment to empirically measurable definitions of alienation, though their approaches diverged significantly in both orientation and ambition.</w:t>
      </w:r>
      <w:r>
        <w:rPr>
          <w:rFonts w:ascii="Times New Roman" w:hAnsi="Times New Roman" w:cs="Times New Roman"/>
          <w:sz w:val="24"/>
          <w:szCs w:val="24"/>
          <w:lang w:val="en-GB"/>
        </w:rPr>
        <w:t xml:space="preserve"> </w:t>
      </w:r>
      <w:r w:rsidRPr="00DE5883">
        <w:rPr>
          <w:rFonts w:ascii="Times New Roman" w:hAnsi="Times New Roman" w:cs="Times New Roman"/>
          <w:sz w:val="24"/>
          <w:szCs w:val="24"/>
          <w:lang w:val="en-GB"/>
        </w:rPr>
        <w:t>Nettler focused on delineating alienation as a sociocultural phenomenon, linking it to political apathy, television consumption, and the rejection of dominant social roles in American society. From this perspective, the alienated individual is one who withdraws from societal expectations, often in response to a sense of cultural disillusionment. However</w:t>
      </w:r>
      <w:r>
        <w:rPr>
          <w:rFonts w:ascii="Times New Roman" w:hAnsi="Times New Roman" w:cs="Times New Roman"/>
          <w:sz w:val="24"/>
          <w:szCs w:val="24"/>
          <w:lang w:val="en-GB"/>
        </w:rPr>
        <w:t xml:space="preserve"> </w:t>
      </w:r>
      <w:r w:rsidRPr="00DE5883">
        <w:rPr>
          <w:rFonts w:ascii="Times New Roman" w:hAnsi="Times New Roman" w:cs="Times New Roman"/>
          <w:sz w:val="24"/>
          <w:szCs w:val="24"/>
          <w:lang w:val="en-GB"/>
        </w:rPr>
        <w:t>(</w:t>
      </w:r>
      <w:r>
        <w:rPr>
          <w:rFonts w:ascii="Times New Roman" w:hAnsi="Times New Roman" w:cs="Times New Roman"/>
          <w:sz w:val="24"/>
          <w:szCs w:val="24"/>
          <w:lang w:val="en-GB"/>
        </w:rPr>
        <w:t xml:space="preserve">Musto, </w:t>
      </w:r>
      <w:r w:rsidRPr="00DE5883">
        <w:rPr>
          <w:rFonts w:ascii="Times New Roman" w:hAnsi="Times New Roman" w:cs="Times New Roman"/>
          <w:sz w:val="24"/>
          <w:szCs w:val="24"/>
          <w:lang w:val="en-GB"/>
        </w:rPr>
        <w:t>2018: 28–29)</w:t>
      </w:r>
      <w:r>
        <w:rPr>
          <w:rFonts w:ascii="Times New Roman" w:hAnsi="Times New Roman" w:cs="Times New Roman"/>
          <w:sz w:val="24"/>
          <w:szCs w:val="24"/>
          <w:lang w:val="en-GB"/>
        </w:rPr>
        <w:t xml:space="preserve">, </w:t>
      </w:r>
      <w:r w:rsidRPr="00DE5883">
        <w:rPr>
          <w:rFonts w:ascii="Times New Roman" w:hAnsi="Times New Roman" w:cs="Times New Roman"/>
          <w:sz w:val="24"/>
          <w:szCs w:val="24"/>
          <w:lang w:val="en-GB"/>
        </w:rPr>
        <w:t>Nettler’s methodological framework closely resembled a managerial or behavioural paradigm, rather than a critical inquiry rooted in the workers’ movement. His questionnaires, Musto argues, lacked the theoretical depth and political engagement necessary for a genuinely emancipatory sociology of labour.</w:t>
      </w:r>
      <w:r>
        <w:rPr>
          <w:rFonts w:ascii="Times New Roman" w:hAnsi="Times New Roman" w:cs="Times New Roman"/>
          <w:sz w:val="24"/>
          <w:szCs w:val="24"/>
          <w:lang w:val="en-GB"/>
        </w:rPr>
        <w:t xml:space="preserve"> </w:t>
      </w:r>
    </w:p>
    <w:p w14:paraId="70C49292" w14:textId="77777777" w:rsidR="00381389" w:rsidRDefault="00DE5883" w:rsidP="00295A9F">
      <w:pPr>
        <w:jc w:val="both"/>
        <w:rPr>
          <w:rFonts w:ascii="Times New Roman" w:hAnsi="Times New Roman" w:cs="Times New Roman"/>
          <w:sz w:val="24"/>
          <w:szCs w:val="24"/>
          <w:lang w:val="en-GB"/>
        </w:rPr>
      </w:pPr>
      <w:r w:rsidRPr="00DE5883">
        <w:rPr>
          <w:rFonts w:ascii="Times New Roman" w:hAnsi="Times New Roman" w:cs="Times New Roman"/>
          <w:sz w:val="24"/>
          <w:szCs w:val="24"/>
          <w:lang w:val="en-GB"/>
        </w:rPr>
        <w:t>In contrast, Neal and Rettig sought to introduce greater methodological rigour to the study of alienation through quantitative data analysis. Their 1967 study attempted to develop separate indicators of powerlessness and normlessness, and to test their distinctiveness from Srole’s measure of anomie as well as from a modified version of Seeman’s status-orientation scale. They employed multiple factor analyses using data drawn from both manual and non-manual workers, aiming to validate alienation as a multidimensional yet statistically coherent construct (Neal and Rettig, 1967: 55). While their earlier theoretical work (Neal and Rettig, 1963) had faced critiques for conceptual ambiguity, their later research marked a significant empirical refinement. As they concluded, data analysis provided a practical framework for identifying variations in alienation across occupational categories—thus offering a promising, if still partial, contribution to the empirical sociology of work (Neal and Rettig, 1967: 58)</w:t>
      </w:r>
      <w:r w:rsidR="00381389">
        <w:rPr>
          <w:rFonts w:ascii="Times New Roman" w:hAnsi="Times New Roman" w:cs="Times New Roman"/>
          <w:sz w:val="24"/>
          <w:szCs w:val="24"/>
          <w:lang w:val="en-GB"/>
        </w:rPr>
        <w:t xml:space="preserve">. </w:t>
      </w:r>
    </w:p>
    <w:p w14:paraId="0DA6F3FE" w14:textId="3CF2336C" w:rsidR="00FE4AEF" w:rsidRPr="00491809" w:rsidRDefault="007A1AE6" w:rsidP="00FE4AEF">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With the notion of “Status-orientation” the authors seemed to strengthen the relation between alienation and mind in visible </w:t>
      </w:r>
      <w:r w:rsidR="00DC4F0E">
        <w:rPr>
          <w:rFonts w:ascii="Times New Roman" w:hAnsi="Times New Roman" w:cs="Times New Roman"/>
          <w:sz w:val="24"/>
          <w:szCs w:val="24"/>
          <w:lang w:val="en-GB"/>
        </w:rPr>
        <w:t>findings resulting from data and specific correlations; for that reason, their concept is related to human condition perceived both by the intellectual and emotional dimensions</w:t>
      </w:r>
      <w:r w:rsidR="00E80CE4">
        <w:rPr>
          <w:rFonts w:ascii="Times New Roman" w:hAnsi="Times New Roman" w:cs="Times New Roman"/>
          <w:sz w:val="24"/>
          <w:szCs w:val="24"/>
          <w:lang w:val="en-GB"/>
        </w:rPr>
        <w:t>, leading to a coherent and interesting operative purpose</w:t>
      </w:r>
      <w:r w:rsidR="00DC4F0E">
        <w:rPr>
          <w:rFonts w:ascii="Times New Roman" w:hAnsi="Times New Roman" w:cs="Times New Roman"/>
          <w:sz w:val="24"/>
          <w:szCs w:val="24"/>
          <w:lang w:val="en-GB"/>
        </w:rPr>
        <w:t xml:space="preserve">. What emerges by results, they illustrated, is that “different operational measures do, in some degree, relate to the general theme of alienation while contributing, at the same time, different portions of its variance. </w:t>
      </w:r>
      <w:r w:rsidR="00E80CE4">
        <w:rPr>
          <w:rFonts w:ascii="Times New Roman" w:hAnsi="Times New Roman" w:cs="Times New Roman"/>
          <w:sz w:val="24"/>
          <w:szCs w:val="24"/>
          <w:lang w:val="en-GB"/>
        </w:rPr>
        <w:t xml:space="preserve">Results indicating both uni- and multidimensionality are not logically inconsistent with one another if they derive from variant orders of abstraction. In operational terms, </w:t>
      </w:r>
      <w:r w:rsidR="00B52CB2">
        <w:rPr>
          <w:rFonts w:ascii="Times New Roman" w:hAnsi="Times New Roman" w:cs="Times New Roman"/>
          <w:sz w:val="24"/>
          <w:szCs w:val="24"/>
          <w:lang w:val="en-GB"/>
        </w:rPr>
        <w:t xml:space="preserve">alienation in toto is an abstract concept tying together common elements derivable from the lower-order structure” (Neal and Rettig, 1967: 60). However, a </w:t>
      </w:r>
      <w:r w:rsidR="00B52CB2">
        <w:rPr>
          <w:rFonts w:ascii="Times New Roman" w:hAnsi="Times New Roman" w:cs="Times New Roman"/>
          <w:sz w:val="24"/>
          <w:szCs w:val="24"/>
          <w:lang w:val="en-GB"/>
        </w:rPr>
        <w:lastRenderedPageBreak/>
        <w:t>critical and crucial point could be represented by some other words in which the authors implicitly fall to ignore or rather overcome the historical significance and theoretical background of alienation (Neal and Rettig, 1967: 62)</w:t>
      </w:r>
      <w:r w:rsidR="00FF584D">
        <w:rPr>
          <w:rFonts w:ascii="Times New Roman" w:hAnsi="Times New Roman" w:cs="Times New Roman"/>
          <w:sz w:val="24"/>
          <w:szCs w:val="24"/>
          <w:lang w:val="en-GB"/>
        </w:rPr>
        <w:t xml:space="preserve">. </w:t>
      </w:r>
      <w:r w:rsidR="00FE4AEF">
        <w:rPr>
          <w:rFonts w:ascii="Times New Roman" w:hAnsi="Times New Roman" w:cs="Times New Roman"/>
          <w:sz w:val="24"/>
          <w:szCs w:val="24"/>
          <w:lang w:val="en-GB"/>
        </w:rPr>
        <w:t xml:space="preserve">Weather the empirical attempt could assume quite a good proposition and be affordable for certain literature, this conviction could also lead to misleading and misinterpreting alienation significance and its consequences, even with a miscalculation of political and economic events. </w:t>
      </w:r>
    </w:p>
    <w:p w14:paraId="12176FE1" w14:textId="7D7CA26D" w:rsidR="000C3238" w:rsidRPr="00FF584D" w:rsidRDefault="00491809" w:rsidP="00FF584D">
      <w:pPr>
        <w:jc w:val="both"/>
        <w:rPr>
          <w:rFonts w:ascii="Times New Roman" w:hAnsi="Times New Roman" w:cs="Times New Roman"/>
          <w:sz w:val="24"/>
          <w:szCs w:val="24"/>
          <w:lang w:val="en-GB"/>
        </w:rPr>
      </w:pPr>
      <w:r w:rsidRPr="00491809">
        <w:rPr>
          <w:rFonts w:ascii="Times New Roman" w:hAnsi="Times New Roman" w:cs="Times New Roman"/>
          <w:sz w:val="24"/>
          <w:szCs w:val="24"/>
          <w:lang w:val="en-GB"/>
        </w:rPr>
        <w:t>Alienation, in the American context, became increasingly individualized, conceptualized as a subjective experience of disconnection rather than as a structural or systemic phenomenon rooted in the contradictions of capitalism.</w:t>
      </w:r>
      <w:r w:rsidR="00B11878" w:rsidRPr="00B11878">
        <w:rPr>
          <w:lang w:val="en-GB"/>
        </w:rPr>
        <w:t xml:space="preserve"> </w:t>
      </w:r>
      <w:r w:rsidR="00B11878" w:rsidRPr="00B11878">
        <w:rPr>
          <w:rFonts w:ascii="Times New Roman" w:hAnsi="Times New Roman" w:cs="Times New Roman"/>
          <w:sz w:val="24"/>
          <w:szCs w:val="24"/>
          <w:lang w:val="en-GB"/>
        </w:rPr>
        <w:t>Seeman himself asserted that, concerning mass society, a theory of alienation alone was insufficient. Instead, he advocated for a scientific and quantitative approach to assessing its real effects on individuals</w:t>
      </w:r>
      <w:r w:rsidR="003D34D0">
        <w:rPr>
          <w:rFonts w:ascii="Times New Roman" w:hAnsi="Times New Roman" w:cs="Times New Roman"/>
          <w:sz w:val="24"/>
          <w:szCs w:val="24"/>
          <w:lang w:val="en-GB"/>
        </w:rPr>
        <w:t xml:space="preserve"> (Seeman, 19</w:t>
      </w:r>
      <w:r w:rsidR="00F26976">
        <w:rPr>
          <w:rFonts w:ascii="Times New Roman" w:hAnsi="Times New Roman" w:cs="Times New Roman"/>
          <w:sz w:val="24"/>
          <w:szCs w:val="24"/>
          <w:lang w:val="en-GB"/>
        </w:rPr>
        <w:t>63</w:t>
      </w:r>
      <w:r w:rsidR="003D34D0">
        <w:rPr>
          <w:rFonts w:ascii="Times New Roman" w:hAnsi="Times New Roman" w:cs="Times New Roman"/>
          <w:sz w:val="24"/>
          <w:szCs w:val="24"/>
          <w:lang w:val="en-GB"/>
        </w:rPr>
        <w:t>: 274</w:t>
      </w:r>
      <w:r w:rsidR="00FF584D">
        <w:rPr>
          <w:rFonts w:ascii="Times New Roman" w:hAnsi="Times New Roman" w:cs="Times New Roman"/>
          <w:sz w:val="24"/>
          <w:szCs w:val="24"/>
          <w:lang w:val="en-GB"/>
        </w:rPr>
        <w:t xml:space="preserve">). </w:t>
      </w:r>
      <w:r w:rsidR="00B11878" w:rsidRPr="00B11878">
        <w:rPr>
          <w:rFonts w:ascii="Times New Roman" w:hAnsi="Times New Roman" w:cs="Times New Roman"/>
          <w:sz w:val="24"/>
          <w:szCs w:val="24"/>
          <w:lang w:val="en-GB"/>
        </w:rPr>
        <w:t xml:space="preserve">This tripartite scheme (initial social conditions, alienating phenomena, and behavioural consequences), combined with the survey of a sample of the workforce in the Swedish city of Malmö, led to the formulation of an interpretative and predictive model of the primary forms of social exclusion. </w:t>
      </w:r>
      <w:r w:rsidR="000C3238" w:rsidRPr="000C3238">
        <w:rPr>
          <w:rFonts w:ascii="Times New Roman" w:eastAsia="Times New Roman" w:hAnsi="Times New Roman" w:cs="Times New Roman"/>
          <w:kern w:val="0"/>
          <w:sz w:val="24"/>
          <w:szCs w:val="24"/>
          <w:lang w:val="en-GB" w:eastAsia="it-IT"/>
          <w14:ligatures w14:val="none"/>
        </w:rPr>
        <w:t>The set of questions formulated by Seeman, though seemingly broad and perhaps initially general in scope, represents a foundational attempt to operationalize the concept of alienation within an empirical framework. These items capture a multidimensional portrayal of alienation at work—touching on autonomy, engagement, monotony, and creativity—while also providing a quantitative substrate from which interpretive models may be built. Despite certain theoretical limitations, Seeman’s framework opened a path for analy</w:t>
      </w:r>
      <w:r w:rsidR="005558AE">
        <w:rPr>
          <w:rFonts w:ascii="Times New Roman" w:eastAsia="Times New Roman" w:hAnsi="Times New Roman" w:cs="Times New Roman"/>
          <w:kern w:val="0"/>
          <w:sz w:val="24"/>
          <w:szCs w:val="24"/>
          <w:lang w:val="en-GB" w:eastAsia="it-IT"/>
          <w14:ligatures w14:val="none"/>
        </w:rPr>
        <w:t>s</w:t>
      </w:r>
      <w:r w:rsidR="000C3238" w:rsidRPr="000C3238">
        <w:rPr>
          <w:rFonts w:ascii="Times New Roman" w:eastAsia="Times New Roman" w:hAnsi="Times New Roman" w:cs="Times New Roman"/>
          <w:kern w:val="0"/>
          <w:sz w:val="24"/>
          <w:szCs w:val="24"/>
          <w:lang w:val="en-GB" w:eastAsia="it-IT"/>
          <w14:ligatures w14:val="none"/>
        </w:rPr>
        <w:t>ing alienation not merely as a philosophical or structural abstraction, but as a lived and measurable condition within the modern workplace</w:t>
      </w:r>
      <w:r w:rsidR="00FF584D">
        <w:rPr>
          <w:rFonts w:ascii="Times New Roman" w:eastAsia="Times New Roman" w:hAnsi="Times New Roman" w:cs="Times New Roman"/>
          <w:kern w:val="0"/>
          <w:sz w:val="24"/>
          <w:szCs w:val="24"/>
          <w:lang w:val="en-GB" w:eastAsia="it-IT"/>
          <w14:ligatures w14:val="none"/>
        </w:rPr>
        <w:t xml:space="preserve"> </w:t>
      </w:r>
      <w:r w:rsidR="00FF584D" w:rsidRPr="00FF584D">
        <w:rPr>
          <w:rFonts w:ascii="Times New Roman" w:eastAsia="Times New Roman" w:hAnsi="Times New Roman" w:cs="Times New Roman"/>
          <w:kern w:val="0"/>
          <w:sz w:val="24"/>
          <w:szCs w:val="24"/>
          <w:lang w:val="en-GB" w:eastAsia="it-IT"/>
          <w14:ligatures w14:val="none"/>
        </w:rPr>
        <w:t>(Seeman, 1963)</w:t>
      </w:r>
      <w:r w:rsidR="000C3238" w:rsidRPr="000C3238">
        <w:rPr>
          <w:rFonts w:ascii="Times New Roman" w:eastAsia="Times New Roman" w:hAnsi="Times New Roman" w:cs="Times New Roman"/>
          <w:kern w:val="0"/>
          <w:sz w:val="24"/>
          <w:szCs w:val="24"/>
          <w:lang w:val="en-GB" w:eastAsia="it-IT"/>
          <w14:ligatures w14:val="none"/>
        </w:rPr>
        <w:t>.</w:t>
      </w:r>
    </w:p>
    <w:p w14:paraId="592D2928" w14:textId="3EF6E2C9" w:rsidR="00491809" w:rsidRDefault="00491809" w:rsidP="00491809">
      <w:pPr>
        <w:jc w:val="both"/>
        <w:rPr>
          <w:rFonts w:ascii="Times New Roman" w:hAnsi="Times New Roman" w:cs="Times New Roman"/>
          <w:sz w:val="24"/>
          <w:szCs w:val="24"/>
          <w:lang w:val="en-GB"/>
        </w:rPr>
      </w:pPr>
      <w:r w:rsidRPr="00491809">
        <w:rPr>
          <w:rFonts w:ascii="Times New Roman" w:hAnsi="Times New Roman" w:cs="Times New Roman"/>
          <w:sz w:val="24"/>
          <w:szCs w:val="24"/>
          <w:lang w:val="en-GB"/>
        </w:rPr>
        <w:t xml:space="preserve">The most profound critique emerged with Harry Braverman’s </w:t>
      </w:r>
      <w:r w:rsidRPr="00D31764">
        <w:rPr>
          <w:rFonts w:ascii="Times New Roman" w:hAnsi="Times New Roman" w:cs="Times New Roman"/>
          <w:i/>
          <w:iCs/>
          <w:sz w:val="24"/>
          <w:szCs w:val="24"/>
          <w:lang w:val="en-GB"/>
        </w:rPr>
        <w:t>Labor and Monopoly Capital</w:t>
      </w:r>
      <w:r w:rsidRPr="00491809">
        <w:rPr>
          <w:rFonts w:ascii="Times New Roman" w:hAnsi="Times New Roman" w:cs="Times New Roman"/>
          <w:sz w:val="24"/>
          <w:szCs w:val="24"/>
          <w:lang w:val="en-GB"/>
        </w:rPr>
        <w:t xml:space="preserve"> (1974). Braverman, drawing on Marxist theory, argued that American sociology’s preoccupation with measuring alienation missed its fundamental nature. For Braverman, alienation could not be adequately captured by surveys or psychological indices because it was not merely an individual experience but a structural consequence of capitalist labo</w:t>
      </w:r>
      <w:r w:rsidR="003924AF">
        <w:rPr>
          <w:rFonts w:ascii="Times New Roman" w:hAnsi="Times New Roman" w:cs="Times New Roman"/>
          <w:sz w:val="24"/>
          <w:szCs w:val="24"/>
          <w:lang w:val="en-GB"/>
        </w:rPr>
        <w:t>u</w:t>
      </w:r>
      <w:r w:rsidRPr="00491809">
        <w:rPr>
          <w:rFonts w:ascii="Times New Roman" w:hAnsi="Times New Roman" w:cs="Times New Roman"/>
          <w:sz w:val="24"/>
          <w:szCs w:val="24"/>
          <w:lang w:val="en-GB"/>
        </w:rPr>
        <w:t xml:space="preserve">r processes. The degradation of work, the separation of conception from execution, and the deskilling of </w:t>
      </w:r>
      <w:r w:rsidR="003924AF">
        <w:rPr>
          <w:rFonts w:ascii="Times New Roman" w:hAnsi="Times New Roman" w:cs="Times New Roman"/>
          <w:sz w:val="24"/>
          <w:szCs w:val="24"/>
          <w:lang w:val="en-GB"/>
        </w:rPr>
        <w:t>work</w:t>
      </w:r>
      <w:r w:rsidRPr="00491809">
        <w:rPr>
          <w:rFonts w:ascii="Times New Roman" w:hAnsi="Times New Roman" w:cs="Times New Roman"/>
          <w:sz w:val="24"/>
          <w:szCs w:val="24"/>
          <w:lang w:val="en-GB"/>
        </w:rPr>
        <w:t xml:space="preserve"> were systemic transformations that required critical analysis, not merely empirical observation.</w:t>
      </w:r>
      <w:r w:rsidR="00B11878">
        <w:rPr>
          <w:rFonts w:ascii="Times New Roman" w:hAnsi="Times New Roman" w:cs="Times New Roman"/>
          <w:sz w:val="24"/>
          <w:szCs w:val="24"/>
          <w:lang w:val="en-GB"/>
        </w:rPr>
        <w:t xml:space="preserve"> </w:t>
      </w:r>
      <w:r w:rsidRPr="00491809">
        <w:rPr>
          <w:rFonts w:ascii="Times New Roman" w:hAnsi="Times New Roman" w:cs="Times New Roman"/>
          <w:sz w:val="24"/>
          <w:szCs w:val="24"/>
          <w:lang w:val="en-GB"/>
        </w:rPr>
        <w:t>Braverman’s critique highlighted a crucial paradox: the very attempt to make alienation measurable risked obscuring the social relations that produced it. By focusing on individual feelings of powerlessness or isolation, American sociology inadvertently depoliticized alienation, transforming it into a matter of personal maladjustment rather than collective disempowerment. Braverman called for a return to the structural analysis of capitalism, arguing that only through such a lens could alienation be properly understood and challenged</w:t>
      </w:r>
      <w:r w:rsidR="00B950C1">
        <w:rPr>
          <w:rFonts w:ascii="Times New Roman" w:hAnsi="Times New Roman" w:cs="Times New Roman"/>
          <w:sz w:val="24"/>
          <w:szCs w:val="24"/>
          <w:lang w:val="en-GB"/>
        </w:rPr>
        <w:t xml:space="preserve"> (Braverman, 1974)</w:t>
      </w:r>
      <w:r w:rsidRPr="00491809">
        <w:rPr>
          <w:rFonts w:ascii="Times New Roman" w:hAnsi="Times New Roman" w:cs="Times New Roman"/>
          <w:sz w:val="24"/>
          <w:szCs w:val="24"/>
          <w:lang w:val="en-GB"/>
        </w:rPr>
        <w:t>.</w:t>
      </w:r>
    </w:p>
    <w:p w14:paraId="799D215F" w14:textId="7A79E114" w:rsidR="00740D02" w:rsidRPr="00740D02" w:rsidRDefault="00740D02" w:rsidP="00740D02">
      <w:pPr>
        <w:jc w:val="both"/>
        <w:rPr>
          <w:rFonts w:ascii="Times New Roman" w:hAnsi="Times New Roman" w:cs="Times New Roman"/>
          <w:sz w:val="24"/>
          <w:szCs w:val="24"/>
          <w:lang w:val="en-GB"/>
        </w:rPr>
      </w:pPr>
      <w:r w:rsidRPr="00740D02">
        <w:rPr>
          <w:rFonts w:ascii="Times New Roman" w:hAnsi="Times New Roman" w:cs="Times New Roman"/>
          <w:sz w:val="24"/>
          <w:szCs w:val="24"/>
          <w:lang w:val="en-GB"/>
        </w:rPr>
        <w:t>Despite the conceptual limitations noted earlier, the American tradition of empirical sociology did not remain static after the 1970s. On the contrary, several influential contributions—especially in qualitative and ethnographic research—have enriched our understanding of alienation in work and society</w:t>
      </w:r>
      <w:r w:rsidR="00E6322C">
        <w:rPr>
          <w:rFonts w:ascii="Times New Roman" w:hAnsi="Times New Roman" w:cs="Times New Roman"/>
          <w:sz w:val="24"/>
          <w:szCs w:val="24"/>
          <w:lang w:val="en-GB"/>
        </w:rPr>
        <w:t xml:space="preserve"> (Harvey et al., 1983: 19-25)</w:t>
      </w:r>
      <w:r w:rsidRPr="00740D02">
        <w:rPr>
          <w:rFonts w:ascii="Times New Roman" w:hAnsi="Times New Roman" w:cs="Times New Roman"/>
          <w:sz w:val="24"/>
          <w:szCs w:val="24"/>
          <w:lang w:val="en-GB"/>
        </w:rPr>
        <w:t>. A landmark example is Arlie Hochschild’s concept of emotional labour (</w:t>
      </w:r>
      <w:r w:rsidR="00804961">
        <w:rPr>
          <w:rFonts w:ascii="Times New Roman" w:hAnsi="Times New Roman" w:cs="Times New Roman"/>
          <w:sz w:val="24"/>
          <w:szCs w:val="24"/>
          <w:lang w:val="en-GB"/>
        </w:rPr>
        <w:t xml:space="preserve">1979, </w:t>
      </w:r>
      <w:r w:rsidRPr="00740D02">
        <w:rPr>
          <w:rFonts w:ascii="Times New Roman" w:hAnsi="Times New Roman" w:cs="Times New Roman"/>
          <w:sz w:val="24"/>
          <w:szCs w:val="24"/>
          <w:lang w:val="en-GB"/>
        </w:rPr>
        <w:t>1983), which foregrounds the commodification of emotions in service work. By showing how workers must suppress or manufacture feelings to conform to organizational expectations, Hochschild reveals a form of alienation from one's own affective life, where even emotions become subject to external control</w:t>
      </w:r>
      <w:r w:rsidR="00804961">
        <w:rPr>
          <w:rFonts w:ascii="Times New Roman" w:hAnsi="Times New Roman" w:cs="Times New Roman"/>
          <w:sz w:val="24"/>
          <w:szCs w:val="24"/>
          <w:lang w:val="en-GB"/>
        </w:rPr>
        <w:t xml:space="preserve"> (Hochschild, 1979: 553-557)</w:t>
      </w:r>
      <w:r w:rsidRPr="00740D02">
        <w:rPr>
          <w:rFonts w:ascii="Times New Roman" w:hAnsi="Times New Roman" w:cs="Times New Roman"/>
          <w:sz w:val="24"/>
          <w:szCs w:val="24"/>
          <w:lang w:val="en-GB"/>
        </w:rPr>
        <w:t xml:space="preserve">. Emotional </w:t>
      </w:r>
      <w:r w:rsidR="00E6322C" w:rsidRPr="00740D02">
        <w:rPr>
          <w:rFonts w:ascii="Times New Roman" w:hAnsi="Times New Roman" w:cs="Times New Roman"/>
          <w:sz w:val="24"/>
          <w:szCs w:val="24"/>
          <w:lang w:val="en-GB"/>
        </w:rPr>
        <w:t>labour</w:t>
      </w:r>
      <w:r w:rsidRPr="00740D02">
        <w:rPr>
          <w:rFonts w:ascii="Times New Roman" w:hAnsi="Times New Roman" w:cs="Times New Roman"/>
          <w:sz w:val="24"/>
          <w:szCs w:val="24"/>
          <w:lang w:val="en-GB"/>
        </w:rPr>
        <w:t xml:space="preserve"> exemplifies how alienation in capitalist societies may not only involve the objectification of physical labour but also the </w:t>
      </w:r>
      <w:r w:rsidRPr="00740D02">
        <w:rPr>
          <w:rFonts w:ascii="Times New Roman" w:hAnsi="Times New Roman" w:cs="Times New Roman"/>
          <w:sz w:val="24"/>
          <w:szCs w:val="24"/>
          <w:lang w:val="en-GB"/>
        </w:rPr>
        <w:lastRenderedPageBreak/>
        <w:t>extraction of emotional and relational capacities</w:t>
      </w:r>
      <w:r w:rsidR="00E6322C">
        <w:rPr>
          <w:rFonts w:ascii="Times New Roman" w:hAnsi="Times New Roman" w:cs="Times New Roman"/>
          <w:sz w:val="24"/>
          <w:szCs w:val="24"/>
          <w:lang w:val="en-GB"/>
        </w:rPr>
        <w:t xml:space="preserve"> (Hartmann, 2014: </w:t>
      </w:r>
      <w:r w:rsidR="004A0146">
        <w:rPr>
          <w:rFonts w:ascii="Times New Roman" w:hAnsi="Times New Roman" w:cs="Times New Roman"/>
          <w:sz w:val="24"/>
          <w:szCs w:val="24"/>
          <w:lang w:val="en-GB"/>
        </w:rPr>
        <w:t>173-208)</w:t>
      </w:r>
      <w:r w:rsidRPr="00740D02">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740D02">
        <w:rPr>
          <w:rFonts w:ascii="Times New Roman" w:hAnsi="Times New Roman" w:cs="Times New Roman"/>
          <w:sz w:val="24"/>
          <w:szCs w:val="24"/>
          <w:lang w:val="en-GB"/>
        </w:rPr>
        <w:t xml:space="preserve">More recently, Michael L. Siciliano has advanced this line of inquiry by examining creative digital labour under platform capitalism. In </w:t>
      </w:r>
      <w:r w:rsidRPr="00740D02">
        <w:rPr>
          <w:rFonts w:ascii="Times New Roman" w:hAnsi="Times New Roman" w:cs="Times New Roman"/>
          <w:i/>
          <w:iCs/>
          <w:sz w:val="24"/>
          <w:szCs w:val="24"/>
          <w:lang w:val="en-GB"/>
        </w:rPr>
        <w:t>Creative Control</w:t>
      </w:r>
      <w:r w:rsidRPr="00740D02">
        <w:rPr>
          <w:rFonts w:ascii="Times New Roman" w:hAnsi="Times New Roman" w:cs="Times New Roman"/>
          <w:sz w:val="24"/>
          <w:szCs w:val="24"/>
          <w:lang w:val="en-GB"/>
        </w:rPr>
        <w:t xml:space="preserve"> (2021), and especially in his article </w:t>
      </w:r>
      <w:r w:rsidRPr="00740D02">
        <w:rPr>
          <w:rFonts w:ascii="Times New Roman" w:hAnsi="Times New Roman" w:cs="Times New Roman"/>
          <w:i/>
          <w:iCs/>
          <w:sz w:val="24"/>
          <w:szCs w:val="24"/>
          <w:lang w:val="en-GB"/>
        </w:rPr>
        <w:t>A Politics of Judgment</w:t>
      </w:r>
      <w:r w:rsidRPr="00740D02">
        <w:rPr>
          <w:rFonts w:ascii="Times New Roman" w:hAnsi="Times New Roman" w:cs="Times New Roman"/>
          <w:sz w:val="24"/>
          <w:szCs w:val="24"/>
          <w:lang w:val="en-GB"/>
        </w:rPr>
        <w:t>? (2023), Siciliano introduces the concept of alienated judgment, referring to the condition in which platform workers lose the ability to make meaningful decisions about their own creative production. By analysing YouTube content creators, he demonstrates how algorithmic evaluation, audience metrics, and opaque platform rules structure the labour process in ways that both induce self-exploitation and undermine autonomy. In this model, alienation manifests not through material dispossession alone but through the subtle erosion of judgment, purpose, and creative control.</w:t>
      </w:r>
    </w:p>
    <w:p w14:paraId="7B8491D3" w14:textId="69E5D538" w:rsidR="00C04567" w:rsidRDefault="00491809" w:rsidP="00491809">
      <w:pPr>
        <w:jc w:val="both"/>
        <w:rPr>
          <w:rFonts w:ascii="Times New Roman" w:hAnsi="Times New Roman" w:cs="Times New Roman"/>
          <w:sz w:val="24"/>
          <w:szCs w:val="24"/>
          <w:lang w:val="en-GB"/>
        </w:rPr>
      </w:pPr>
      <w:r w:rsidRPr="00491809">
        <w:rPr>
          <w:rFonts w:ascii="Times New Roman" w:hAnsi="Times New Roman" w:cs="Times New Roman"/>
          <w:sz w:val="24"/>
          <w:szCs w:val="24"/>
          <w:lang w:val="en-GB"/>
        </w:rPr>
        <w:t xml:space="preserve">In contrast, European sociology, influenced by critical theory, existential phenomenology, and Marxist humanism, maintained a deeper commitment to the conceptual integrity of alienation. While American sociology sought to domesticate alienation into a manageable empirical concept, European theorists emphasized its critical function, its capacity to illuminate the dissonance between human potential and the social structures that constrain it. </w:t>
      </w:r>
      <w:r w:rsidR="00446198" w:rsidRPr="00446198">
        <w:rPr>
          <w:rFonts w:ascii="Times New Roman" w:hAnsi="Times New Roman" w:cs="Times New Roman"/>
          <w:sz w:val="24"/>
          <w:szCs w:val="24"/>
          <w:lang w:val="en-GB"/>
        </w:rPr>
        <w:t>These developments suggest that American sociology retains valuable insights, particularly when empirical methodologies are used to trace the evolving relationship between workers, technologies, and institutions. However, to fully capture the normative stakes of these transformations, such empirical work benefits from integration with European critical theory (Fuchs, 2016, 2020; Pfeiffer, 2021). A renewed theory of alienation must, therefore, combine methodological innovation with structural critique, revisiting the American tradition not as a closed system, but as a partial perspective that requires theoretical amplification (Hassan, 2020; Menz and Nies, 2024). The integration of concepts like emotional labour and alienated judgment illustrates the potential of such a synthesis to interpret the complexities of digitally mediated labour today (Thaa et al., 202</w:t>
      </w:r>
      <w:r w:rsidR="000771D2">
        <w:rPr>
          <w:rFonts w:ascii="Times New Roman" w:hAnsi="Times New Roman" w:cs="Times New Roman"/>
          <w:sz w:val="24"/>
          <w:szCs w:val="24"/>
          <w:lang w:val="en-GB"/>
        </w:rPr>
        <w:t>4</w:t>
      </w:r>
      <w:r w:rsidR="00446198" w:rsidRPr="00446198">
        <w:rPr>
          <w:rFonts w:ascii="Times New Roman" w:hAnsi="Times New Roman" w:cs="Times New Roman"/>
          <w:sz w:val="24"/>
          <w:szCs w:val="24"/>
          <w:lang w:val="en-GB"/>
        </w:rPr>
        <w:t>; Ivanova et al., 2025).</w:t>
      </w:r>
    </w:p>
    <w:p w14:paraId="0DE44A97" w14:textId="77777777" w:rsidR="00FF584D" w:rsidRPr="00491809" w:rsidRDefault="00FF584D" w:rsidP="00491809">
      <w:pPr>
        <w:jc w:val="both"/>
        <w:rPr>
          <w:rFonts w:ascii="Times New Roman" w:hAnsi="Times New Roman" w:cs="Times New Roman"/>
          <w:sz w:val="24"/>
          <w:szCs w:val="24"/>
          <w:lang w:val="en-GB"/>
        </w:rPr>
      </w:pPr>
    </w:p>
    <w:p w14:paraId="7DCF4FED" w14:textId="6ABF53EE" w:rsidR="00CC3681" w:rsidRPr="00E053F5" w:rsidRDefault="00CC3681" w:rsidP="00D31764">
      <w:pPr>
        <w:pStyle w:val="Paragrafoelenco"/>
        <w:numPr>
          <w:ilvl w:val="0"/>
          <w:numId w:val="1"/>
        </w:numPr>
        <w:jc w:val="both"/>
        <w:rPr>
          <w:rFonts w:ascii="Times New Roman" w:hAnsi="Times New Roman" w:cs="Times New Roman"/>
          <w:b/>
          <w:bCs/>
          <w:sz w:val="24"/>
          <w:szCs w:val="24"/>
          <w:lang w:val="en-GB"/>
        </w:rPr>
      </w:pPr>
      <w:r w:rsidRPr="00E053F5">
        <w:rPr>
          <w:rFonts w:ascii="Times New Roman" w:hAnsi="Times New Roman" w:cs="Times New Roman"/>
          <w:b/>
          <w:bCs/>
          <w:sz w:val="24"/>
          <w:szCs w:val="24"/>
          <w:lang w:val="en-GB"/>
        </w:rPr>
        <w:t>European Re-elaborations of Alienation. From Critical Theory to Digital Work</w:t>
      </w:r>
    </w:p>
    <w:p w14:paraId="4C9E4F4F" w14:textId="0E4436C2" w:rsidR="009353B4" w:rsidRDefault="009353B4" w:rsidP="00CC3681">
      <w:pPr>
        <w:jc w:val="both"/>
        <w:rPr>
          <w:rFonts w:ascii="Times New Roman" w:hAnsi="Times New Roman" w:cs="Times New Roman"/>
          <w:sz w:val="24"/>
          <w:szCs w:val="24"/>
          <w:lang w:val="en-GB"/>
        </w:rPr>
      </w:pPr>
      <w:r w:rsidRPr="009353B4">
        <w:rPr>
          <w:rFonts w:ascii="Times New Roman" w:hAnsi="Times New Roman" w:cs="Times New Roman"/>
          <w:sz w:val="24"/>
          <w:szCs w:val="24"/>
          <w:lang w:val="en-GB"/>
        </w:rPr>
        <w:t>This section examines the reconfiguration of alienation in twentieth- and twenty-first-century European thought, with particular focus on its reinterpretation through the lens of Critical Theory and its relevance for understanding the transformations of the digital labour economy.</w:t>
      </w:r>
      <w:r>
        <w:rPr>
          <w:rFonts w:ascii="Times New Roman" w:hAnsi="Times New Roman" w:cs="Times New Roman"/>
          <w:sz w:val="24"/>
          <w:szCs w:val="24"/>
          <w:lang w:val="en-GB"/>
        </w:rPr>
        <w:t xml:space="preserve"> </w:t>
      </w:r>
      <w:r w:rsidRPr="009353B4">
        <w:rPr>
          <w:rFonts w:ascii="Times New Roman" w:hAnsi="Times New Roman" w:cs="Times New Roman"/>
          <w:sz w:val="24"/>
          <w:szCs w:val="24"/>
          <w:lang w:val="en-GB"/>
        </w:rPr>
        <w:t>Contrary to the American approach — which often treated alienation as a subjective state measurable through psychometric indicators — the Frankfurt School conceptualized it as a pervasive condition rooted in the commodification of social life and the dominance of instrumental rationality across institutions.</w:t>
      </w:r>
      <w:r w:rsidR="00381389">
        <w:rPr>
          <w:rFonts w:ascii="Times New Roman" w:hAnsi="Times New Roman" w:cs="Times New Roman"/>
          <w:sz w:val="24"/>
          <w:szCs w:val="24"/>
          <w:lang w:val="en-GB"/>
        </w:rPr>
        <w:t xml:space="preserve"> </w:t>
      </w:r>
      <w:r w:rsidRPr="009353B4">
        <w:rPr>
          <w:rFonts w:ascii="Times New Roman" w:hAnsi="Times New Roman" w:cs="Times New Roman"/>
          <w:sz w:val="24"/>
          <w:szCs w:val="24"/>
          <w:lang w:val="en-GB"/>
        </w:rPr>
        <w:t>This reorientation was further developed in second-generation Critical Theory, especially in the works of Jürgen Habermas and Axel Honneth. Habermas, through his theory of communicative action, introduced a normative framework in which alienation is implicitly understood as the breakdown of intersubjective understanding and meaningful participation. While he moved away from classical Marxist vocabulary (Habermas, 1984; Honneth, 2011, 2014), his critique of the colonization of the lifeworld by systemic imperatives maintained a strong affinity with the original concerns of alienation theory.</w:t>
      </w:r>
      <w:r>
        <w:rPr>
          <w:rFonts w:ascii="Times New Roman" w:hAnsi="Times New Roman" w:cs="Times New Roman"/>
          <w:sz w:val="24"/>
          <w:szCs w:val="24"/>
          <w:lang w:val="en-GB"/>
        </w:rPr>
        <w:t xml:space="preserve"> </w:t>
      </w:r>
    </w:p>
    <w:p w14:paraId="160AA99C" w14:textId="2112E719" w:rsidR="0020725B" w:rsidRPr="0020725B" w:rsidRDefault="0020725B" w:rsidP="0020725B">
      <w:pPr>
        <w:jc w:val="both"/>
        <w:rPr>
          <w:rFonts w:ascii="Times New Roman" w:hAnsi="Times New Roman" w:cs="Times New Roman"/>
          <w:sz w:val="24"/>
          <w:szCs w:val="24"/>
          <w:lang w:val="en-GB"/>
        </w:rPr>
      </w:pPr>
      <w:r w:rsidRPr="0020725B">
        <w:rPr>
          <w:rFonts w:ascii="Times New Roman" w:hAnsi="Times New Roman" w:cs="Times New Roman"/>
          <w:sz w:val="24"/>
          <w:szCs w:val="24"/>
          <w:lang w:val="en-GB"/>
        </w:rPr>
        <w:t xml:space="preserve">Axel Honneth, by contrast, explicitly reclaims the concept of alienation by integrating it into his theory of recognition (Honneth, 2011, 2014). </w:t>
      </w:r>
      <w:r w:rsidR="00FF584D">
        <w:rPr>
          <w:rFonts w:ascii="Times New Roman" w:hAnsi="Times New Roman" w:cs="Times New Roman"/>
          <w:sz w:val="24"/>
          <w:szCs w:val="24"/>
          <w:lang w:val="en-GB"/>
        </w:rPr>
        <w:t>S</w:t>
      </w:r>
      <w:r w:rsidRPr="0020725B">
        <w:rPr>
          <w:rFonts w:ascii="Times New Roman" w:hAnsi="Times New Roman" w:cs="Times New Roman"/>
          <w:sz w:val="24"/>
          <w:szCs w:val="24"/>
          <w:lang w:val="en-GB"/>
        </w:rPr>
        <w:t xml:space="preserve">ocial pathologies—such as disrespect, marginalization, and disenfranchisement—are symptoms of misrecognition, whereby </w:t>
      </w:r>
      <w:r w:rsidRPr="0020725B">
        <w:rPr>
          <w:rFonts w:ascii="Times New Roman" w:hAnsi="Times New Roman" w:cs="Times New Roman"/>
          <w:sz w:val="24"/>
          <w:szCs w:val="24"/>
          <w:lang w:val="en-GB"/>
        </w:rPr>
        <w:lastRenderedPageBreak/>
        <w:t>individuals are denied the interpersonal and institutional affirmation necessary for self-realization. Overcoming alienation, in this view, requires the normative reconstruction of social institutions to enable conditions of mutual recognition and respect. This approach reintroduces a robust ethical dimension into alienation theory, linking it to broader claims about justice, dignity, and the conditions of a good life.</w:t>
      </w:r>
      <w:r>
        <w:rPr>
          <w:rFonts w:ascii="Times New Roman" w:hAnsi="Times New Roman" w:cs="Times New Roman"/>
          <w:sz w:val="24"/>
          <w:szCs w:val="24"/>
          <w:lang w:val="en-GB"/>
        </w:rPr>
        <w:t xml:space="preserve"> </w:t>
      </w:r>
      <w:r w:rsidRPr="0020725B">
        <w:rPr>
          <w:rFonts w:ascii="Times New Roman" w:hAnsi="Times New Roman" w:cs="Times New Roman"/>
          <w:sz w:val="24"/>
          <w:szCs w:val="24"/>
          <w:lang w:val="en-GB"/>
        </w:rPr>
        <w:t>As the digital transformation of work accelerates, European theorists have extended this normative critique to the emerging realities of technologically mediated labour. Contemporary scholars such as Hartmut Rosa and Rahel Jaeggi have developed conceptual tools to analyse how new forms of digital work—ranging from platform-based gig labour to remote and algorithmically managed employment—generate novel experiences of alienation (Rosa, 2023; Jaeggi, 2017). In Rosa’s theory of social acceleration, alienation is understood as a breakdown in resonant relations with the world, whereby individuals are increasingly unable to establish meaningful, reciprocal connections. Digital technologies, despite promising speed, efficiency, and connectivity, often intensify temporal pressure and produce a paradoxical condition Rosa term the “frenetic standstill”: constant activity without authentic engagement.</w:t>
      </w:r>
    </w:p>
    <w:p w14:paraId="1C5B7D81" w14:textId="77777777" w:rsidR="001F132E" w:rsidRDefault="0020725B" w:rsidP="00906E62">
      <w:pPr>
        <w:jc w:val="both"/>
        <w:rPr>
          <w:rFonts w:ascii="Times New Roman" w:hAnsi="Times New Roman" w:cs="Times New Roman"/>
          <w:sz w:val="24"/>
          <w:szCs w:val="24"/>
          <w:lang w:val="en-GB"/>
        </w:rPr>
      </w:pPr>
      <w:r w:rsidRPr="0020725B">
        <w:rPr>
          <w:rFonts w:ascii="Times New Roman" w:hAnsi="Times New Roman" w:cs="Times New Roman"/>
          <w:sz w:val="24"/>
          <w:szCs w:val="24"/>
          <w:lang w:val="en-GB"/>
        </w:rPr>
        <w:t>Similarly, Jaeggi redefines alienation as a deficient mode of relating—toward oneself, others, and the world—which undermines autonomy and meaningful agency (Jaeggi, 2005, 2017). This account proves particularly salient in digital workplaces structured by algorithmic governance, surveillance, and performance metrics. In such contexts, opportunities for self-appropriation and participation in the shaping of one's labour conditions are severely constrained, intensifying the subjective and structural dimensions of alienation.</w:t>
      </w:r>
      <w:r>
        <w:rPr>
          <w:rFonts w:ascii="Times New Roman" w:hAnsi="Times New Roman" w:cs="Times New Roman"/>
          <w:sz w:val="24"/>
          <w:szCs w:val="24"/>
          <w:lang w:val="en-GB"/>
        </w:rPr>
        <w:t xml:space="preserve"> </w:t>
      </w:r>
      <w:r w:rsidRPr="0020725B">
        <w:rPr>
          <w:rFonts w:ascii="Times New Roman" w:hAnsi="Times New Roman" w:cs="Times New Roman"/>
          <w:sz w:val="24"/>
          <w:szCs w:val="24"/>
          <w:lang w:val="en-GB"/>
        </w:rPr>
        <w:t>For Rosa, resonance represents the normative core of a renewed Critical Theory—one that aims to unify diverse strands of critique under the imperative of relational and temporal reciprocity. Within the tripartite structure of Critical Theory that he identifies—synthesis, dynamis, and praxis—resonance becomes the pivot of praxis, understood as the task of radically contesting the social order by exposing its contradictions and affirming the immanent possibility of alternative modes of social organization (Rosa, 2023: 210–211). In this sense, resonance is not merely a diagnostic concept, but a critical orientation toward social transformation: one that resists alienating structures and calls forth the potential for emancipation embedded within contemporary life itself (Rosa, 2023: 212)</w:t>
      </w:r>
      <w:r w:rsidR="001F132E">
        <w:rPr>
          <w:rFonts w:ascii="Times New Roman" w:hAnsi="Times New Roman" w:cs="Times New Roman"/>
          <w:sz w:val="24"/>
          <w:szCs w:val="24"/>
          <w:lang w:val="en-GB"/>
        </w:rPr>
        <w:t xml:space="preserve">. </w:t>
      </w:r>
    </w:p>
    <w:p w14:paraId="0F91B6EC" w14:textId="5C7F57E3" w:rsidR="00906E62" w:rsidRPr="00906E62" w:rsidRDefault="00906E62" w:rsidP="00906E62">
      <w:pPr>
        <w:jc w:val="both"/>
        <w:rPr>
          <w:rFonts w:ascii="Times New Roman" w:hAnsi="Times New Roman" w:cs="Times New Roman"/>
          <w:sz w:val="24"/>
          <w:szCs w:val="24"/>
          <w:lang w:val="en-GB"/>
        </w:rPr>
      </w:pPr>
      <w:r w:rsidRPr="00906E62">
        <w:rPr>
          <w:rFonts w:ascii="Times New Roman" w:hAnsi="Times New Roman" w:cs="Times New Roman"/>
          <w:sz w:val="24"/>
          <w:szCs w:val="24"/>
          <w:lang w:val="en-GB"/>
        </w:rPr>
        <w:t xml:space="preserve">In </w:t>
      </w:r>
      <w:r w:rsidRPr="00456753">
        <w:rPr>
          <w:rFonts w:ascii="Times New Roman" w:hAnsi="Times New Roman" w:cs="Times New Roman"/>
          <w:i/>
          <w:iCs/>
          <w:sz w:val="24"/>
          <w:szCs w:val="24"/>
          <w:lang w:val="en-GB"/>
        </w:rPr>
        <w:t>Resonance</w:t>
      </w:r>
      <w:r w:rsidRPr="00906E62">
        <w:rPr>
          <w:rFonts w:ascii="Times New Roman" w:hAnsi="Times New Roman" w:cs="Times New Roman"/>
          <w:sz w:val="24"/>
          <w:szCs w:val="24"/>
          <w:lang w:val="en-GB"/>
        </w:rPr>
        <w:t xml:space="preserve"> (2019), Rosa articulates several key features of this concept. First, resonance aims to provide an ethical-normative foundation outside the imperatives of acceleration and competition. Rosa distinguishes between two notions of modernity: the </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organization of modernity</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 xml:space="preserve">, associated with calculative rationality, competition, and constant dynamism; and the </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process of modernity</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 xml:space="preserve">, which focuses on achieving a balanced and meaningful relationship with the world, inspired by thinkers such as Mead, Bude, and Latour (Actor-Network-Theory). Resonance can emerge only within this second vision of modernity, as the contemporary society represents, in Rosa’s words, a “catastrophe of resonance,” marked by individual suffering, widening inequality, and perpetual acceleration. Rosa also critiques mainstream sociology for having abandoned its normative mission, limiting itself to analytic and quantitative models and avoiding engagement with questions concerning the quality of life and the pursuit of the good </w:t>
      </w:r>
      <w:r w:rsidRPr="006140BE">
        <w:rPr>
          <w:rFonts w:ascii="Times New Roman" w:hAnsi="Times New Roman" w:cs="Times New Roman"/>
          <w:sz w:val="24"/>
          <w:szCs w:val="24"/>
          <w:lang w:val="en-GB"/>
        </w:rPr>
        <w:t>life (Rosa, 2019: 22–23)</w:t>
      </w:r>
      <w:r w:rsidR="00381389">
        <w:rPr>
          <w:rFonts w:ascii="Times New Roman" w:hAnsi="Times New Roman" w:cs="Times New Roman"/>
          <w:sz w:val="24"/>
          <w:szCs w:val="24"/>
          <w:lang w:val="en-GB"/>
        </w:rPr>
        <w:t xml:space="preserve">. </w:t>
      </w:r>
      <w:r w:rsidRPr="00906E62">
        <w:rPr>
          <w:rFonts w:ascii="Times New Roman" w:hAnsi="Times New Roman" w:cs="Times New Roman"/>
          <w:sz w:val="24"/>
          <w:szCs w:val="24"/>
          <w:lang w:val="en-GB"/>
        </w:rPr>
        <w:t xml:space="preserve">Thus, the first working definition of resonance is that it constitutes a theoretical project: a </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sociology of our relationship to the world</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w:t>
      </w:r>
    </w:p>
    <w:p w14:paraId="4AD61AF1" w14:textId="77777777" w:rsidR="00381389" w:rsidRDefault="00906E62" w:rsidP="00906E62">
      <w:pPr>
        <w:jc w:val="both"/>
        <w:rPr>
          <w:rFonts w:ascii="Times New Roman" w:hAnsi="Times New Roman" w:cs="Times New Roman"/>
          <w:sz w:val="24"/>
          <w:szCs w:val="24"/>
          <w:lang w:val="en-GB"/>
        </w:rPr>
      </w:pPr>
      <w:r w:rsidRPr="00906E62">
        <w:rPr>
          <w:rFonts w:ascii="Times New Roman" w:hAnsi="Times New Roman" w:cs="Times New Roman"/>
          <w:sz w:val="24"/>
          <w:szCs w:val="24"/>
          <w:lang w:val="en-GB"/>
        </w:rPr>
        <w:t>Second</w:t>
      </w:r>
      <w:r w:rsidR="0020725B">
        <w:rPr>
          <w:rFonts w:ascii="Times New Roman" w:hAnsi="Times New Roman" w:cs="Times New Roman"/>
          <w:sz w:val="24"/>
          <w:szCs w:val="24"/>
          <w:lang w:val="en-GB"/>
        </w:rPr>
        <w:t>ly</w:t>
      </w:r>
      <w:r w:rsidRPr="00906E62">
        <w:rPr>
          <w:rFonts w:ascii="Times New Roman" w:hAnsi="Times New Roman" w:cs="Times New Roman"/>
          <w:sz w:val="24"/>
          <w:szCs w:val="24"/>
          <w:lang w:val="en-GB"/>
        </w:rPr>
        <w:t xml:space="preserve">, resonance can be understood as a synthesis between Kant’s pragmatic anthropology (especially in light of recent developments in environmental aesthetics) and </w:t>
      </w:r>
      <w:r w:rsidRPr="00906E62">
        <w:rPr>
          <w:rFonts w:ascii="Times New Roman" w:hAnsi="Times New Roman" w:cs="Times New Roman"/>
          <w:sz w:val="24"/>
          <w:szCs w:val="24"/>
          <w:lang w:val="en-GB"/>
        </w:rPr>
        <w:lastRenderedPageBreak/>
        <w:t xml:space="preserve">Simmel’s relational sociology, emphasizing active, resonant engagement rather than domination or dialectical opposition. For Rosa, a resonant relationship is never passive or instrumental; its goal is not deterministic control but comprehension, in the Latin sense of </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comprehendere</w:t>
      </w:r>
      <w:r w:rsidR="00F54F38">
        <w:rPr>
          <w:rFonts w:ascii="Times New Roman" w:hAnsi="Times New Roman" w:cs="Times New Roman"/>
          <w:sz w:val="24"/>
          <w:szCs w:val="24"/>
          <w:lang w:val="en-GB"/>
        </w:rPr>
        <w:t>”</w:t>
      </w:r>
      <w:r w:rsidRPr="00906E62">
        <w:rPr>
          <w:rFonts w:ascii="Times New Roman" w:hAnsi="Times New Roman" w:cs="Times New Roman"/>
          <w:sz w:val="24"/>
          <w:szCs w:val="24"/>
          <w:lang w:val="en-GB"/>
        </w:rPr>
        <w:t>—to assimilate something into the self through an infinite process of mutual exchange</w:t>
      </w:r>
      <w:r w:rsidR="00690E1A">
        <w:rPr>
          <w:rFonts w:ascii="Times New Roman" w:hAnsi="Times New Roman" w:cs="Times New Roman"/>
          <w:sz w:val="24"/>
          <w:szCs w:val="24"/>
          <w:lang w:val="en-GB"/>
        </w:rPr>
        <w:t>.</w:t>
      </w:r>
      <w:r w:rsidR="00690E1A">
        <w:rPr>
          <w:rFonts w:ascii="Times New Roman" w:hAnsi="Times New Roman" w:cs="Times New Roman"/>
          <w:sz w:val="20"/>
          <w:szCs w:val="20"/>
          <w:lang w:val="en-GB"/>
        </w:rPr>
        <w:t xml:space="preserve"> </w:t>
      </w:r>
      <w:r w:rsidRPr="00906E62">
        <w:rPr>
          <w:rFonts w:ascii="Times New Roman" w:hAnsi="Times New Roman" w:cs="Times New Roman"/>
          <w:sz w:val="24"/>
          <w:szCs w:val="24"/>
          <w:lang w:val="en-GB"/>
        </w:rPr>
        <w:t>Rosa echoes this vision</w:t>
      </w:r>
      <w:r w:rsidR="00F26976">
        <w:rPr>
          <w:rFonts w:ascii="Times New Roman" w:hAnsi="Times New Roman" w:cs="Times New Roman"/>
          <w:sz w:val="24"/>
          <w:szCs w:val="24"/>
          <w:lang w:val="en-GB"/>
        </w:rPr>
        <w:t xml:space="preserve"> (Rosa, 2019: 35)</w:t>
      </w:r>
      <w:r w:rsidR="00381389">
        <w:rPr>
          <w:rFonts w:ascii="Times New Roman" w:hAnsi="Times New Roman" w:cs="Times New Roman"/>
          <w:sz w:val="24"/>
          <w:szCs w:val="24"/>
          <w:lang w:val="en-GB"/>
        </w:rPr>
        <w:t xml:space="preserve">. </w:t>
      </w:r>
      <w:r w:rsidRPr="00906E62">
        <w:rPr>
          <w:rFonts w:ascii="Times New Roman" w:hAnsi="Times New Roman" w:cs="Times New Roman"/>
          <w:sz w:val="24"/>
          <w:szCs w:val="24"/>
          <w:lang w:val="en-GB"/>
        </w:rPr>
        <w:t>Thus, resonance, in its second definition, represents an immanent reappropriation of the world through authentic, non-dominative relations, beyond the instrumental logic of modernity. Alienation, in this view, is defined as a distorted or muted relation, one devoid of resonance, and marked by conflict, competition, and disorientation. Rosa draws here from Jaeggi’s notion of alienation as a “relation in the absence of relation” (Rosa, 2019: 37)</w:t>
      </w:r>
      <w:r w:rsidR="00381389">
        <w:rPr>
          <w:rFonts w:ascii="Times New Roman" w:hAnsi="Times New Roman" w:cs="Times New Roman"/>
          <w:sz w:val="24"/>
          <w:szCs w:val="24"/>
          <w:lang w:val="en-GB"/>
        </w:rPr>
        <w:t>.</w:t>
      </w:r>
    </w:p>
    <w:p w14:paraId="147A6A8B" w14:textId="42F0CFF2" w:rsidR="00906E62" w:rsidRPr="003F5077" w:rsidRDefault="00906E62" w:rsidP="00906E62">
      <w:pPr>
        <w:jc w:val="both"/>
        <w:rPr>
          <w:rFonts w:ascii="Times New Roman" w:hAnsi="Times New Roman" w:cs="Times New Roman"/>
          <w:sz w:val="20"/>
          <w:szCs w:val="20"/>
          <w:lang w:val="en-GB"/>
        </w:rPr>
      </w:pPr>
      <w:r w:rsidRPr="00906E62">
        <w:rPr>
          <w:rFonts w:ascii="Times New Roman" w:hAnsi="Times New Roman" w:cs="Times New Roman"/>
          <w:sz w:val="24"/>
          <w:szCs w:val="24"/>
          <w:lang w:val="en-GB"/>
        </w:rPr>
        <w:t>Third</w:t>
      </w:r>
      <w:r w:rsidR="0020725B">
        <w:rPr>
          <w:rFonts w:ascii="Times New Roman" w:hAnsi="Times New Roman" w:cs="Times New Roman"/>
          <w:sz w:val="24"/>
          <w:szCs w:val="24"/>
          <w:lang w:val="en-GB"/>
        </w:rPr>
        <w:t>ly</w:t>
      </w:r>
      <w:r w:rsidRPr="00906E62">
        <w:rPr>
          <w:rFonts w:ascii="Times New Roman" w:hAnsi="Times New Roman" w:cs="Times New Roman"/>
          <w:sz w:val="24"/>
          <w:szCs w:val="24"/>
          <w:lang w:val="en-GB"/>
        </w:rPr>
        <w:t>, Rosa distances his model from the theory of recognition proposed by Axel Honneth, which he regards as potentially complicit with performance-oriented managerialism. Rather than relying on recognition—which may itself become a mechanism of domination—Rosa invokes a vision closer to Habermas’s theory of communicative action. However, Rosa maintains that language alone cannot sustain the foundation of mutual understanding; it is resonance, capable of encompassing both subjective and objective forms of relation, that constitutes the primordial and universal medium of social accord.</w:t>
      </w:r>
      <w:r w:rsidR="003F5077">
        <w:rPr>
          <w:rFonts w:ascii="Times New Roman" w:hAnsi="Times New Roman" w:cs="Times New Roman"/>
          <w:sz w:val="20"/>
          <w:szCs w:val="20"/>
          <w:lang w:val="en-GB"/>
        </w:rPr>
        <w:t xml:space="preserve"> </w:t>
      </w:r>
      <w:r w:rsidRPr="00906E62">
        <w:rPr>
          <w:rFonts w:ascii="Times New Roman" w:hAnsi="Times New Roman" w:cs="Times New Roman"/>
          <w:sz w:val="24"/>
          <w:szCs w:val="24"/>
          <w:lang w:val="en-GB"/>
        </w:rPr>
        <w:t>Rosa also outlines three fundamental axes of resonance that organize different spheres of social life.</w:t>
      </w:r>
      <w:r w:rsidR="00F54F38">
        <w:rPr>
          <w:rFonts w:ascii="Times New Roman" w:hAnsi="Times New Roman" w:cs="Times New Roman"/>
          <w:sz w:val="24"/>
          <w:szCs w:val="24"/>
          <w:lang w:val="en-GB"/>
        </w:rPr>
        <w:t xml:space="preserve"> </w:t>
      </w:r>
      <w:r w:rsidRPr="00906E62">
        <w:rPr>
          <w:rFonts w:ascii="Times New Roman" w:hAnsi="Times New Roman" w:cs="Times New Roman"/>
          <w:sz w:val="24"/>
          <w:szCs w:val="24"/>
          <w:lang w:val="en-GB"/>
        </w:rPr>
        <w:t xml:space="preserve">Finally, in response to critiques </w:t>
      </w:r>
      <w:r w:rsidRPr="006140BE">
        <w:rPr>
          <w:rFonts w:ascii="Times New Roman" w:hAnsi="Times New Roman" w:cs="Times New Roman"/>
          <w:sz w:val="24"/>
          <w:szCs w:val="24"/>
          <w:lang w:val="en-GB"/>
        </w:rPr>
        <w:t>(Rosa, 2023: 1–11),</w:t>
      </w:r>
      <w:r w:rsidRPr="00906E62">
        <w:rPr>
          <w:rFonts w:ascii="Times New Roman" w:hAnsi="Times New Roman" w:cs="Times New Roman"/>
          <w:sz w:val="24"/>
          <w:szCs w:val="24"/>
          <w:lang w:val="en-GB"/>
        </w:rPr>
        <w:t xml:space="preserve"> he addresses concerns that resonance is merely subjective, utopian, or politically ineffectual. Rosa insists that resonance, like alienation, is both objective and subjective. It does not rely on material privilege but on the capacity for meaningful world-relations, which may be even more accessible to those marginalized by dominant norms. As a model of social transformation, resonance proposes a “medio-passive” form of agency—neither fully active nor passive, but dialectically embedded in the interspace between agents</w:t>
      </w:r>
      <w:r w:rsidR="0020725B">
        <w:rPr>
          <w:rFonts w:ascii="Times New Roman" w:hAnsi="Times New Roman" w:cs="Times New Roman"/>
          <w:sz w:val="24"/>
          <w:szCs w:val="24"/>
          <w:lang w:val="en-GB"/>
        </w:rPr>
        <w:t xml:space="preserve"> (Rosa, 2023: 9-10)</w:t>
      </w:r>
      <w:r w:rsidR="00381389">
        <w:rPr>
          <w:rFonts w:ascii="Times New Roman" w:hAnsi="Times New Roman" w:cs="Times New Roman"/>
          <w:sz w:val="24"/>
          <w:szCs w:val="24"/>
          <w:lang w:val="en-GB"/>
        </w:rPr>
        <w:t>.</w:t>
      </w:r>
    </w:p>
    <w:p w14:paraId="5681798F" w14:textId="70B6B6C2" w:rsidR="00C04567" w:rsidRDefault="00CC3681" w:rsidP="00C04567">
      <w:pPr>
        <w:jc w:val="both"/>
        <w:rPr>
          <w:rFonts w:ascii="Times New Roman" w:hAnsi="Times New Roman" w:cs="Times New Roman"/>
          <w:sz w:val="24"/>
          <w:szCs w:val="24"/>
          <w:lang w:val="en-GB"/>
        </w:rPr>
      </w:pPr>
      <w:r w:rsidRPr="00CC3681">
        <w:rPr>
          <w:rFonts w:ascii="Times New Roman" w:hAnsi="Times New Roman" w:cs="Times New Roman"/>
          <w:sz w:val="24"/>
          <w:szCs w:val="24"/>
          <w:lang w:val="en-GB"/>
        </w:rPr>
        <w:t xml:space="preserve">This reconceptualization of alienation thus extends beyond the Marxian emphasis on the </w:t>
      </w:r>
      <w:r w:rsidR="008530F6" w:rsidRPr="00CC3681">
        <w:rPr>
          <w:rFonts w:ascii="Times New Roman" w:hAnsi="Times New Roman" w:cs="Times New Roman"/>
          <w:sz w:val="24"/>
          <w:szCs w:val="24"/>
          <w:lang w:val="en-GB"/>
        </w:rPr>
        <w:t>labour</w:t>
      </w:r>
      <w:r w:rsidRPr="00CC3681">
        <w:rPr>
          <w:rFonts w:ascii="Times New Roman" w:hAnsi="Times New Roman" w:cs="Times New Roman"/>
          <w:sz w:val="24"/>
          <w:szCs w:val="24"/>
          <w:lang w:val="en-GB"/>
        </w:rPr>
        <w:t xml:space="preserve"> process and commodity production</w:t>
      </w:r>
      <w:r w:rsidR="003F5077">
        <w:rPr>
          <w:rFonts w:ascii="Times New Roman" w:hAnsi="Times New Roman" w:cs="Times New Roman"/>
          <w:sz w:val="24"/>
          <w:szCs w:val="24"/>
          <w:lang w:val="en-GB"/>
        </w:rPr>
        <w:t xml:space="preserve"> (Fuchs, 2016, 2020; Pfeiffer, 2021)</w:t>
      </w:r>
      <w:r w:rsidRPr="00CC3681">
        <w:rPr>
          <w:rFonts w:ascii="Times New Roman" w:hAnsi="Times New Roman" w:cs="Times New Roman"/>
          <w:sz w:val="24"/>
          <w:szCs w:val="24"/>
          <w:lang w:val="en-GB"/>
        </w:rPr>
        <w:t>. It addresses how digital capitalism transforms the subjective and intersubjective conditions of work, reshaping identities, altering rhythms of life, and reconfiguring the space of social interaction. Whether through Jaeggi’s analytic of impaired relations or Rosa’s diagnosis of resonance disruption, the European approach insists on retaining a critical, normative dimension in the study of alienation—one that seeks not only to describe but to evaluate and intervene.</w:t>
      </w:r>
      <w:r w:rsidR="00D73D74">
        <w:rPr>
          <w:rFonts w:ascii="Times New Roman" w:hAnsi="Times New Roman" w:cs="Times New Roman"/>
          <w:sz w:val="24"/>
          <w:szCs w:val="24"/>
          <w:lang w:val="en-GB"/>
        </w:rPr>
        <w:t xml:space="preserve"> </w:t>
      </w:r>
      <w:r w:rsidR="00C04567" w:rsidRPr="00C04567">
        <w:rPr>
          <w:rFonts w:ascii="Times New Roman" w:hAnsi="Times New Roman" w:cs="Times New Roman"/>
          <w:sz w:val="24"/>
          <w:szCs w:val="24"/>
          <w:lang w:val="en-GB"/>
        </w:rPr>
        <w:t>This normative orientation is not simply philosophical. It carries concrete implications for empirical research and policy-making, particularly in the realm of job quality, workplace design, and digital ethics. European sociologists have increasingly emphasized the need for interdisciplinary approaches that combine organizational sociology, moral philosophy, and qualitative methods to trace the lived experience of alienation in digital contexts. The growing interest in phenomena such as technostress, algorithmic control, and the erosion of work-life boundaries attests to the enduring relevance of the alienation framework in diagnosing the crises of late capitalism</w:t>
      </w:r>
      <w:r w:rsidR="0020725B">
        <w:rPr>
          <w:rFonts w:ascii="Times New Roman" w:hAnsi="Times New Roman" w:cs="Times New Roman"/>
          <w:sz w:val="24"/>
          <w:szCs w:val="24"/>
          <w:lang w:val="en-GB"/>
        </w:rPr>
        <w:t xml:space="preserve"> (Hollstein and Rosa, 2023)</w:t>
      </w:r>
      <w:r w:rsidR="00C04567" w:rsidRPr="00C04567">
        <w:rPr>
          <w:rFonts w:ascii="Times New Roman" w:hAnsi="Times New Roman" w:cs="Times New Roman"/>
          <w:sz w:val="24"/>
          <w:szCs w:val="24"/>
          <w:lang w:val="en-GB"/>
        </w:rPr>
        <w:t>.</w:t>
      </w:r>
    </w:p>
    <w:p w14:paraId="7B5654D6" w14:textId="48DA4F37" w:rsidR="008B64D5" w:rsidRPr="008B64D5" w:rsidRDefault="008B64D5" w:rsidP="008B64D5">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After Rosa’s approach, </w:t>
      </w:r>
      <w:r w:rsidRPr="008B64D5">
        <w:rPr>
          <w:rFonts w:ascii="Times New Roman" w:hAnsi="Times New Roman" w:cs="Times New Roman"/>
          <w:sz w:val="24"/>
          <w:szCs w:val="24"/>
          <w:lang w:val="en-GB"/>
        </w:rPr>
        <w:t xml:space="preserve">Christophe Dejours’ psychodynamic theory of work emerges from a critical engagement with both classical Marxist conceptions of alienation and contemporary analyses of organizational behaviour </w:t>
      </w:r>
      <w:r w:rsidRPr="006140BE">
        <w:rPr>
          <w:rFonts w:ascii="Times New Roman" w:hAnsi="Times New Roman" w:cs="Times New Roman"/>
          <w:sz w:val="24"/>
          <w:szCs w:val="24"/>
          <w:lang w:val="en-GB"/>
        </w:rPr>
        <w:t>(Donaggio, 2020).</w:t>
      </w:r>
      <w:r w:rsidRPr="008B64D5">
        <w:rPr>
          <w:rFonts w:ascii="Times New Roman" w:hAnsi="Times New Roman" w:cs="Times New Roman"/>
          <w:sz w:val="24"/>
          <w:szCs w:val="24"/>
          <w:lang w:val="en-GB"/>
        </w:rPr>
        <w:t xml:space="preserve"> His framework is rooted in clinical psychoanalysis, labour psychology, and occupational health, and foregrounds the subjective experience of workers in contemporary capitalist societies. Dejours rejects the idea that work is merely an economic or technical activity; rather, he posits it as a symbolic, relational, and ethical endeavour. Work, in his view, engages the entire person—mind, body, and emotion—</w:t>
      </w:r>
      <w:r w:rsidRPr="008B64D5">
        <w:rPr>
          <w:rFonts w:ascii="Times New Roman" w:hAnsi="Times New Roman" w:cs="Times New Roman"/>
          <w:sz w:val="24"/>
          <w:szCs w:val="24"/>
          <w:lang w:val="en-GB"/>
        </w:rPr>
        <w:lastRenderedPageBreak/>
        <w:t xml:space="preserve">and serves as a key site for identity formation, socialization, and recognition. Central to Dejours’ conceptual apparatus is the notion of "travail vivant", or </w:t>
      </w:r>
      <w:r w:rsidRPr="00075A01">
        <w:rPr>
          <w:rFonts w:ascii="Times New Roman" w:hAnsi="Times New Roman" w:cs="Times New Roman"/>
          <w:sz w:val="24"/>
          <w:szCs w:val="24"/>
          <w:lang w:val="en-GB"/>
        </w:rPr>
        <w:t>living labour (Dejours, 20</w:t>
      </w:r>
      <w:r w:rsidR="00AF1229" w:rsidRPr="00075A01">
        <w:rPr>
          <w:rFonts w:ascii="Times New Roman" w:hAnsi="Times New Roman" w:cs="Times New Roman"/>
          <w:sz w:val="24"/>
          <w:szCs w:val="24"/>
          <w:lang w:val="en-GB"/>
        </w:rPr>
        <w:t>1</w:t>
      </w:r>
      <w:r w:rsidRPr="00075A01">
        <w:rPr>
          <w:rFonts w:ascii="Times New Roman" w:hAnsi="Times New Roman" w:cs="Times New Roman"/>
          <w:sz w:val="24"/>
          <w:szCs w:val="24"/>
          <w:lang w:val="en-GB"/>
        </w:rPr>
        <w:t>5, 202</w:t>
      </w:r>
      <w:r w:rsidR="00075A01" w:rsidRPr="00075A01">
        <w:rPr>
          <w:rFonts w:ascii="Times New Roman" w:hAnsi="Times New Roman" w:cs="Times New Roman"/>
          <w:sz w:val="24"/>
          <w:szCs w:val="24"/>
          <w:lang w:val="en-GB"/>
        </w:rPr>
        <w:t>2</w:t>
      </w:r>
      <w:r w:rsidRPr="00075A01">
        <w:rPr>
          <w:rFonts w:ascii="Times New Roman" w:hAnsi="Times New Roman" w:cs="Times New Roman"/>
          <w:sz w:val="24"/>
          <w:szCs w:val="24"/>
          <w:lang w:val="en-GB"/>
        </w:rPr>
        <w:t>).</w:t>
      </w:r>
      <w:r w:rsidRPr="008B64D5">
        <w:rPr>
          <w:rFonts w:ascii="Times New Roman" w:hAnsi="Times New Roman" w:cs="Times New Roman"/>
          <w:sz w:val="24"/>
          <w:szCs w:val="24"/>
          <w:lang w:val="en-GB"/>
        </w:rPr>
        <w:t xml:space="preserve"> Unlike mechanized or standardized work processes, living labour refers to the creative, embodied, and often invisible dimensions of human activity. It encompasses the unpredictable and interpretive nature of real work, which cannot be fully prescribed in procedures or regulations. Workers must constantly adapt, invent, and compensate for the limitations of systems, engaging not just in task execution but in problem-solving and emotional regulation </w:t>
      </w:r>
      <w:r w:rsidRPr="00075A01">
        <w:rPr>
          <w:rFonts w:ascii="Times New Roman" w:hAnsi="Times New Roman" w:cs="Times New Roman"/>
          <w:sz w:val="24"/>
          <w:szCs w:val="24"/>
          <w:lang w:val="en-GB"/>
        </w:rPr>
        <w:t>(Dejours, 20</w:t>
      </w:r>
      <w:r w:rsidR="00AF1229" w:rsidRPr="00075A01">
        <w:rPr>
          <w:rFonts w:ascii="Times New Roman" w:hAnsi="Times New Roman" w:cs="Times New Roman"/>
          <w:sz w:val="24"/>
          <w:szCs w:val="24"/>
          <w:lang w:val="en-GB"/>
        </w:rPr>
        <w:t>15</w:t>
      </w:r>
      <w:r w:rsidRPr="00075A01">
        <w:rPr>
          <w:rFonts w:ascii="Times New Roman" w:hAnsi="Times New Roman" w:cs="Times New Roman"/>
          <w:sz w:val="24"/>
          <w:szCs w:val="24"/>
          <w:lang w:val="en-GB"/>
        </w:rPr>
        <w:t>, 2022).</w:t>
      </w:r>
    </w:p>
    <w:p w14:paraId="3B8B4675" w14:textId="6B755FDD" w:rsidR="008B64D5" w:rsidRPr="00C04567" w:rsidRDefault="008B64D5" w:rsidP="008B64D5">
      <w:pPr>
        <w:jc w:val="both"/>
        <w:rPr>
          <w:rFonts w:ascii="Times New Roman" w:hAnsi="Times New Roman" w:cs="Times New Roman"/>
          <w:sz w:val="24"/>
          <w:szCs w:val="24"/>
          <w:lang w:val="en-GB"/>
        </w:rPr>
      </w:pPr>
      <w:r w:rsidRPr="008B64D5">
        <w:rPr>
          <w:rFonts w:ascii="Times New Roman" w:hAnsi="Times New Roman" w:cs="Times New Roman"/>
          <w:sz w:val="24"/>
          <w:szCs w:val="24"/>
          <w:lang w:val="en-GB"/>
        </w:rPr>
        <w:t xml:space="preserve">This inherent complexity gives rise to what Dejours calls the “real work” versus “prescribed work” distinction. While prescribed work refers to what is expected or formalized in job descriptions, real work represents the actual activities, negotiations, and improvisations carried out by individuals. This discrepancy often remains unacknowledged by management </w:t>
      </w:r>
      <w:r w:rsidRPr="00075A01">
        <w:rPr>
          <w:rFonts w:ascii="Times New Roman" w:hAnsi="Times New Roman" w:cs="Times New Roman"/>
          <w:sz w:val="24"/>
          <w:szCs w:val="24"/>
          <w:lang w:val="en-GB"/>
        </w:rPr>
        <w:t>(Dejours, 201</w:t>
      </w:r>
      <w:r w:rsidR="00AF1229" w:rsidRPr="00075A01">
        <w:rPr>
          <w:rFonts w:ascii="Times New Roman" w:hAnsi="Times New Roman" w:cs="Times New Roman"/>
          <w:sz w:val="24"/>
          <w:szCs w:val="24"/>
          <w:lang w:val="en-GB"/>
        </w:rPr>
        <w:t>5</w:t>
      </w:r>
      <w:r w:rsidRPr="00075A01">
        <w:rPr>
          <w:rFonts w:ascii="Times New Roman" w:hAnsi="Times New Roman" w:cs="Times New Roman"/>
          <w:sz w:val="24"/>
          <w:szCs w:val="24"/>
          <w:lang w:val="en-GB"/>
        </w:rPr>
        <w:t>),</w:t>
      </w:r>
      <w:r w:rsidRPr="008B64D5">
        <w:rPr>
          <w:rFonts w:ascii="Times New Roman" w:hAnsi="Times New Roman" w:cs="Times New Roman"/>
          <w:sz w:val="24"/>
          <w:szCs w:val="24"/>
          <w:lang w:val="en-GB"/>
        </w:rPr>
        <w:t xml:space="preserve"> leading to frustration, invisibility, and psychosocial suffering. When workers are deprived of opportunities to discuss their experiences, share uncertainties, and receive validation, they experience isolation, devaluation, and ethical dissonance. Nevertheless, Dejours also emphasizes the resilient and transformative potential of human subjects. He identifies cooperation, mutual recognition, and ethical commitment as key resources for combating alienation </w:t>
      </w:r>
      <w:r w:rsidRPr="00075A01">
        <w:rPr>
          <w:rFonts w:ascii="Times New Roman" w:hAnsi="Times New Roman" w:cs="Times New Roman"/>
          <w:sz w:val="24"/>
          <w:szCs w:val="24"/>
          <w:lang w:val="en-GB"/>
        </w:rPr>
        <w:t>(Dejours, 2022, 2024).</w:t>
      </w:r>
      <w:r w:rsidRPr="008B64D5">
        <w:rPr>
          <w:rFonts w:ascii="Times New Roman" w:hAnsi="Times New Roman" w:cs="Times New Roman"/>
          <w:sz w:val="24"/>
          <w:szCs w:val="24"/>
          <w:lang w:val="en-GB"/>
        </w:rPr>
        <w:t xml:space="preserve"> The space of deliberation, especially, is seen as the real core of “travail vivant”, both coming from the body and intellectual agency; what is defined as “activité deontique” is the relational and collaborative space that arise immanently between workers, their experience and their capacity to mutually be influenced thus reaching innovations in techniques and organising labour </w:t>
      </w:r>
      <w:r w:rsidRPr="00075A01">
        <w:rPr>
          <w:rFonts w:ascii="Times New Roman" w:hAnsi="Times New Roman" w:cs="Times New Roman"/>
          <w:sz w:val="24"/>
          <w:szCs w:val="24"/>
          <w:lang w:val="en-GB"/>
        </w:rPr>
        <w:t>(Dejours 2022: 44-45).</w:t>
      </w:r>
      <w:r w:rsidRPr="008B64D5">
        <w:rPr>
          <w:rFonts w:ascii="Times New Roman" w:hAnsi="Times New Roman" w:cs="Times New Roman"/>
          <w:sz w:val="24"/>
          <w:szCs w:val="24"/>
          <w:lang w:val="en-GB"/>
        </w:rPr>
        <w:t xml:space="preserve"> These emerge not through top-down organizational structures but in horizontal, intersubjective exchanges, where workers affirm each other’s experiences, generate collective knowledge, and reclaim agency. </w:t>
      </w:r>
    </w:p>
    <w:p w14:paraId="03B7CB88" w14:textId="0EF5F896" w:rsidR="00C04567" w:rsidRPr="00C04567" w:rsidRDefault="00C04567" w:rsidP="00C04567">
      <w:pPr>
        <w:jc w:val="both"/>
        <w:rPr>
          <w:rFonts w:ascii="Times New Roman" w:hAnsi="Times New Roman" w:cs="Times New Roman"/>
          <w:sz w:val="24"/>
          <w:szCs w:val="24"/>
          <w:lang w:val="en-GB"/>
        </w:rPr>
      </w:pPr>
      <w:r w:rsidRPr="00C04567">
        <w:rPr>
          <w:rFonts w:ascii="Times New Roman" w:hAnsi="Times New Roman" w:cs="Times New Roman"/>
          <w:sz w:val="24"/>
          <w:szCs w:val="24"/>
          <w:lang w:val="en-GB"/>
        </w:rPr>
        <w:t xml:space="preserve">Furthermore, these developments open a productive dialogue with </w:t>
      </w:r>
      <w:r w:rsidR="00A51A15" w:rsidRPr="00C04567">
        <w:rPr>
          <w:rFonts w:ascii="Times New Roman" w:hAnsi="Times New Roman" w:cs="Times New Roman"/>
          <w:sz w:val="24"/>
          <w:szCs w:val="24"/>
          <w:lang w:val="en-GB"/>
        </w:rPr>
        <w:t>labour</w:t>
      </w:r>
      <w:r w:rsidRPr="00C04567">
        <w:rPr>
          <w:rFonts w:ascii="Times New Roman" w:hAnsi="Times New Roman" w:cs="Times New Roman"/>
          <w:sz w:val="24"/>
          <w:szCs w:val="24"/>
          <w:lang w:val="en-GB"/>
        </w:rPr>
        <w:t xml:space="preserve"> process theory, especially where scholars investigate how alienation persists—and in some cases intensifies—in technologically sophisticated work environments</w:t>
      </w:r>
      <w:r w:rsidR="00F34A2C">
        <w:rPr>
          <w:rFonts w:ascii="Times New Roman" w:hAnsi="Times New Roman" w:cs="Times New Roman"/>
          <w:sz w:val="24"/>
          <w:szCs w:val="24"/>
          <w:lang w:val="en-GB"/>
        </w:rPr>
        <w:t xml:space="preserve"> (</w:t>
      </w:r>
      <w:r w:rsidR="00932044">
        <w:rPr>
          <w:rFonts w:ascii="Times New Roman" w:hAnsi="Times New Roman" w:cs="Times New Roman"/>
          <w:sz w:val="24"/>
          <w:szCs w:val="24"/>
          <w:lang w:val="en-GB"/>
        </w:rPr>
        <w:t xml:space="preserve">Thaa et al., 2024; </w:t>
      </w:r>
      <w:r w:rsidR="00F34A2C">
        <w:rPr>
          <w:rFonts w:ascii="Times New Roman" w:hAnsi="Times New Roman" w:cs="Times New Roman"/>
          <w:sz w:val="24"/>
          <w:szCs w:val="24"/>
          <w:lang w:val="en-GB"/>
        </w:rPr>
        <w:t>Ivanova et al., 2025)</w:t>
      </w:r>
      <w:r w:rsidRPr="00C04567">
        <w:rPr>
          <w:rFonts w:ascii="Times New Roman" w:hAnsi="Times New Roman" w:cs="Times New Roman"/>
          <w:sz w:val="24"/>
          <w:szCs w:val="24"/>
          <w:lang w:val="en-GB"/>
        </w:rPr>
        <w:t xml:space="preserve">. The sociotechnical approach, developed in part through the legacy of British and Scandinavian organizational studies, offers a valuable lens for exploring how digital tools are integrated into </w:t>
      </w:r>
      <w:r w:rsidR="00A51A15" w:rsidRPr="00C04567">
        <w:rPr>
          <w:rFonts w:ascii="Times New Roman" w:hAnsi="Times New Roman" w:cs="Times New Roman"/>
          <w:sz w:val="24"/>
          <w:szCs w:val="24"/>
          <w:lang w:val="en-GB"/>
        </w:rPr>
        <w:t>labour</w:t>
      </w:r>
      <w:r w:rsidRPr="00C04567">
        <w:rPr>
          <w:rFonts w:ascii="Times New Roman" w:hAnsi="Times New Roman" w:cs="Times New Roman"/>
          <w:sz w:val="24"/>
          <w:szCs w:val="24"/>
          <w:lang w:val="en-GB"/>
        </w:rPr>
        <w:t xml:space="preserve"> processes in ways that either reinforce or mitigate alienation</w:t>
      </w:r>
      <w:r w:rsidR="00AF1229">
        <w:rPr>
          <w:rFonts w:ascii="Times New Roman" w:hAnsi="Times New Roman" w:cs="Times New Roman"/>
          <w:sz w:val="24"/>
          <w:szCs w:val="24"/>
          <w:lang w:val="en-GB"/>
        </w:rPr>
        <w:t xml:space="preserve"> (</w:t>
      </w:r>
      <w:r w:rsidR="001F132E">
        <w:rPr>
          <w:rFonts w:ascii="Times New Roman" w:hAnsi="Times New Roman" w:cs="Times New Roman"/>
          <w:sz w:val="24"/>
          <w:szCs w:val="24"/>
          <w:lang w:val="en-GB"/>
        </w:rPr>
        <w:t xml:space="preserve">Pfeiffer, 2015; </w:t>
      </w:r>
      <w:r w:rsidR="00AF1229">
        <w:rPr>
          <w:rFonts w:ascii="Times New Roman" w:hAnsi="Times New Roman" w:cs="Times New Roman"/>
          <w:sz w:val="24"/>
          <w:szCs w:val="24"/>
          <w:lang w:val="en-GB"/>
        </w:rPr>
        <w:t>Tekin, 2023)</w:t>
      </w:r>
      <w:r w:rsidRPr="00C04567">
        <w:rPr>
          <w:rFonts w:ascii="Times New Roman" w:hAnsi="Times New Roman" w:cs="Times New Roman"/>
          <w:sz w:val="24"/>
          <w:szCs w:val="24"/>
          <w:lang w:val="en-GB"/>
        </w:rPr>
        <w:t>. In this sense, European theorists have extended alienation theory beyond its Marxian-industrial context into a broader reflection on digital modernity</w:t>
      </w:r>
      <w:r w:rsidR="001F132E">
        <w:rPr>
          <w:rFonts w:ascii="Times New Roman" w:hAnsi="Times New Roman" w:cs="Times New Roman"/>
          <w:sz w:val="24"/>
          <w:szCs w:val="24"/>
          <w:lang w:val="en-GB"/>
        </w:rPr>
        <w:t xml:space="preserve"> </w:t>
      </w:r>
      <w:r w:rsidR="001F132E" w:rsidRPr="001F132E">
        <w:rPr>
          <w:rFonts w:ascii="Times New Roman" w:hAnsi="Times New Roman" w:cs="Times New Roman"/>
          <w:sz w:val="24"/>
          <w:szCs w:val="24"/>
          <w:lang w:val="en-GB"/>
        </w:rPr>
        <w:t>(Choquet, 2021: 116-117)</w:t>
      </w:r>
      <w:r w:rsidRPr="00C04567">
        <w:rPr>
          <w:rFonts w:ascii="Times New Roman" w:hAnsi="Times New Roman" w:cs="Times New Roman"/>
          <w:sz w:val="24"/>
          <w:szCs w:val="24"/>
          <w:lang w:val="en-GB"/>
        </w:rPr>
        <w:t>. They argue that alienation must be understood not only in terms of class conflict and exploitation but also as a multifaceted disruption of meaning, agency, and recognition. The key challenge becomes identifying how alienation operates across different axes of social life—economic, technological, psychological, and cultural—and how it can be countered through new institutional arrangements, normative frameworks, and critical imaginaries.</w:t>
      </w:r>
      <w:r w:rsidR="00D73D74">
        <w:rPr>
          <w:rFonts w:ascii="Times New Roman" w:hAnsi="Times New Roman" w:cs="Times New Roman"/>
          <w:sz w:val="24"/>
          <w:szCs w:val="24"/>
          <w:lang w:val="en-GB"/>
        </w:rPr>
        <w:t xml:space="preserve"> </w:t>
      </w:r>
      <w:r w:rsidRPr="00C04567">
        <w:rPr>
          <w:rFonts w:ascii="Times New Roman" w:hAnsi="Times New Roman" w:cs="Times New Roman"/>
          <w:sz w:val="24"/>
          <w:szCs w:val="24"/>
          <w:lang w:val="en-GB"/>
        </w:rPr>
        <w:t>Taken together, the European re-elaborations of alienation reject both the reductive empiricism that characterized certain strands of American sociology and the existential pessimism of purely ontological accounts. Instead, they advocate for a critical sociology that maintains conceptual clarity, normative commitment, and empirical sensitivity. By doing so, they preserve the explanatory power of alienation as a category that can bridge individual suffering with structural critique, thereby reaffirming its status as a central concept for understanding the human condition in the age of digital capitalism</w:t>
      </w:r>
      <w:r w:rsidR="001F132E">
        <w:rPr>
          <w:rFonts w:ascii="Times New Roman" w:hAnsi="Times New Roman" w:cs="Times New Roman"/>
          <w:sz w:val="24"/>
          <w:szCs w:val="24"/>
          <w:lang w:val="en-GB"/>
        </w:rPr>
        <w:t xml:space="preserve"> </w:t>
      </w:r>
      <w:r w:rsidR="001F132E" w:rsidRPr="001F132E">
        <w:rPr>
          <w:rFonts w:ascii="Times New Roman" w:hAnsi="Times New Roman" w:cs="Times New Roman"/>
          <w:sz w:val="24"/>
          <w:szCs w:val="24"/>
          <w:lang w:val="en-GB"/>
        </w:rPr>
        <w:t>(Choquet, 2021: 108-109).</w:t>
      </w:r>
    </w:p>
    <w:p w14:paraId="0A3F56F4" w14:textId="5C30F496" w:rsidR="00A51A15" w:rsidRPr="00A51A15" w:rsidRDefault="00A51A15" w:rsidP="00A51A15">
      <w:pPr>
        <w:jc w:val="both"/>
        <w:rPr>
          <w:rFonts w:ascii="Times New Roman" w:hAnsi="Times New Roman" w:cs="Times New Roman"/>
          <w:sz w:val="24"/>
          <w:szCs w:val="24"/>
          <w:lang w:val="en-GB"/>
        </w:rPr>
      </w:pPr>
      <w:r w:rsidRPr="00A51A15">
        <w:rPr>
          <w:rFonts w:ascii="Times New Roman" w:hAnsi="Times New Roman" w:cs="Times New Roman"/>
          <w:sz w:val="24"/>
          <w:szCs w:val="24"/>
          <w:lang w:val="en-GB"/>
        </w:rPr>
        <w:lastRenderedPageBreak/>
        <w:t xml:space="preserve">At the same time, digital technologies allow to deeply modify rules and work procedures, reaching a sort of transparency able to control and direct all employees’ actions. This form of “great watch-eye” oriented could be eventually enforced by rigid and pyramidal bureaucracy, which inevitably leads to a strong decentring of the decision-making process </w:t>
      </w:r>
      <w:r w:rsidRPr="006140BE">
        <w:rPr>
          <w:rFonts w:ascii="Times New Roman" w:hAnsi="Times New Roman" w:cs="Times New Roman"/>
          <w:sz w:val="24"/>
          <w:szCs w:val="24"/>
          <w:lang w:val="en-GB"/>
        </w:rPr>
        <w:t xml:space="preserve">(Carreri et al., </w:t>
      </w:r>
      <w:r w:rsidR="006140BE" w:rsidRPr="006140BE">
        <w:rPr>
          <w:rFonts w:ascii="Times New Roman" w:hAnsi="Times New Roman" w:cs="Times New Roman"/>
          <w:sz w:val="24"/>
          <w:szCs w:val="24"/>
          <w:lang w:val="en-GB"/>
        </w:rPr>
        <w:t xml:space="preserve">2020: </w:t>
      </w:r>
      <w:r w:rsidRPr="006140BE">
        <w:rPr>
          <w:rFonts w:ascii="Times New Roman" w:hAnsi="Times New Roman" w:cs="Times New Roman"/>
          <w:sz w:val="24"/>
          <w:szCs w:val="24"/>
          <w:lang w:val="en-GB"/>
        </w:rPr>
        <w:t>59-60).</w:t>
      </w:r>
      <w:r w:rsidRPr="00A51A15">
        <w:rPr>
          <w:rFonts w:ascii="Times New Roman" w:hAnsi="Times New Roman" w:cs="Times New Roman"/>
          <w:sz w:val="24"/>
          <w:szCs w:val="24"/>
          <w:lang w:val="en-GB"/>
        </w:rPr>
        <w:t xml:space="preserve"> In that direction goes the study of Sabine </w:t>
      </w:r>
      <w:r w:rsidRPr="006140BE">
        <w:rPr>
          <w:rFonts w:ascii="Times New Roman" w:hAnsi="Times New Roman" w:cs="Times New Roman"/>
          <w:sz w:val="24"/>
          <w:szCs w:val="24"/>
          <w:lang w:val="en-GB"/>
        </w:rPr>
        <w:t>Pfeiffer (2014, 2015, 2021)</w:t>
      </w:r>
      <w:r w:rsidRPr="00A51A15">
        <w:rPr>
          <w:rFonts w:ascii="Times New Roman" w:hAnsi="Times New Roman" w:cs="Times New Roman"/>
          <w:sz w:val="24"/>
          <w:szCs w:val="24"/>
          <w:lang w:val="en-GB"/>
        </w:rPr>
        <w:t xml:space="preserve"> and the necessity to observe digital labour taking into account the possibility about new forms of routine and monitoring </w:t>
      </w:r>
      <w:r w:rsidRPr="006140BE">
        <w:rPr>
          <w:rFonts w:ascii="Times New Roman" w:hAnsi="Times New Roman" w:cs="Times New Roman"/>
          <w:sz w:val="24"/>
          <w:szCs w:val="24"/>
          <w:lang w:val="en-GB"/>
        </w:rPr>
        <w:t>(Pfeiffer, 2015: 16-17)</w:t>
      </w:r>
      <w:r w:rsidR="00381389">
        <w:rPr>
          <w:rFonts w:ascii="Times New Roman" w:hAnsi="Times New Roman" w:cs="Times New Roman"/>
          <w:sz w:val="24"/>
          <w:szCs w:val="24"/>
          <w:lang w:val="en-GB"/>
        </w:rPr>
        <w:t xml:space="preserve">. </w:t>
      </w:r>
      <w:r w:rsidRPr="00A51A15">
        <w:rPr>
          <w:rFonts w:ascii="Times New Roman" w:hAnsi="Times New Roman" w:cs="Times New Roman"/>
          <w:sz w:val="24"/>
          <w:szCs w:val="24"/>
          <w:lang w:val="en-GB"/>
        </w:rPr>
        <w:t xml:space="preserve"> </w:t>
      </w:r>
      <w:r w:rsidR="00381389">
        <w:rPr>
          <w:rFonts w:ascii="Times New Roman" w:hAnsi="Times New Roman" w:cs="Times New Roman"/>
          <w:sz w:val="24"/>
          <w:szCs w:val="24"/>
          <w:lang w:val="en-GB"/>
        </w:rPr>
        <w:t>T</w:t>
      </w:r>
      <w:r w:rsidRPr="00A51A15">
        <w:rPr>
          <w:rFonts w:ascii="Times New Roman" w:hAnsi="Times New Roman" w:cs="Times New Roman"/>
          <w:sz w:val="24"/>
          <w:szCs w:val="24"/>
          <w:lang w:val="en-GB"/>
        </w:rPr>
        <w:t xml:space="preserve">he </w:t>
      </w:r>
      <w:r w:rsidR="00381389">
        <w:rPr>
          <w:rFonts w:ascii="Times New Roman" w:hAnsi="Times New Roman" w:cs="Times New Roman"/>
          <w:sz w:val="24"/>
          <w:szCs w:val="24"/>
          <w:lang w:val="en-GB"/>
        </w:rPr>
        <w:t>“</w:t>
      </w:r>
      <w:r w:rsidRPr="00A51A15">
        <w:rPr>
          <w:rFonts w:ascii="Times New Roman" w:hAnsi="Times New Roman" w:cs="Times New Roman"/>
          <w:sz w:val="24"/>
          <w:szCs w:val="24"/>
          <w:lang w:val="en-GB"/>
        </w:rPr>
        <w:t>labouring capacity</w:t>
      </w:r>
      <w:r w:rsidR="00381389">
        <w:rPr>
          <w:rFonts w:ascii="Times New Roman" w:hAnsi="Times New Roman" w:cs="Times New Roman"/>
          <w:sz w:val="24"/>
          <w:szCs w:val="24"/>
          <w:lang w:val="en-GB"/>
        </w:rPr>
        <w:t>”</w:t>
      </w:r>
      <w:r w:rsidRPr="00A51A15">
        <w:rPr>
          <w:rFonts w:ascii="Times New Roman" w:hAnsi="Times New Roman" w:cs="Times New Roman"/>
          <w:sz w:val="24"/>
          <w:szCs w:val="24"/>
          <w:lang w:val="en-GB"/>
        </w:rPr>
        <w:t>, as both theoretical and empirical system (LC-Index) should allow to reach what the literature call a “deep-seek labour”, impossible to detach and to be determined by quantitative measurements. Labouring capacity “as an appropriation that has assumed form is only observable in the context of the appropriation concept itself. Appropriation is always appropriation of world and thus not only of substantial-material (or also immaterial) objects and instruments of labour, but of an ensemble of social relationships, i.e., also affiliations, organisational forms, communication behaviours, etc</w:t>
      </w:r>
      <w:r w:rsidR="00932044">
        <w:rPr>
          <w:rFonts w:ascii="Times New Roman" w:hAnsi="Times New Roman" w:cs="Times New Roman"/>
          <w:sz w:val="24"/>
          <w:szCs w:val="24"/>
          <w:lang w:val="en-GB"/>
        </w:rPr>
        <w:t xml:space="preserve"> (Fuchs, 2016, 2020; Hassan, 2020)</w:t>
      </w:r>
      <w:r w:rsidRPr="00A51A15">
        <w:rPr>
          <w:rFonts w:ascii="Times New Roman" w:hAnsi="Times New Roman" w:cs="Times New Roman"/>
          <w:sz w:val="24"/>
          <w:szCs w:val="24"/>
          <w:lang w:val="en-GB"/>
        </w:rPr>
        <w:t xml:space="preserve">. The qualitative and social essence of work is displayed in labouring capacity; in contrast, labour power is always already an abstraction from this process. Labouring capacity encompasses all the capabilities that are needed for the confrontation with world – i.e. for appropriation processes in the broadest sense – and that renew, convert, and transform in its course” </w:t>
      </w:r>
      <w:r w:rsidRPr="006140BE">
        <w:rPr>
          <w:rFonts w:ascii="Times New Roman" w:hAnsi="Times New Roman" w:cs="Times New Roman"/>
          <w:sz w:val="24"/>
          <w:szCs w:val="24"/>
          <w:lang w:val="en-GB"/>
        </w:rPr>
        <w:t>(Pfeiffer, 2014: 610-611).</w:t>
      </w:r>
      <w:r w:rsidRPr="00A51A15">
        <w:rPr>
          <w:rFonts w:ascii="Times New Roman" w:hAnsi="Times New Roman" w:cs="Times New Roman"/>
          <w:sz w:val="24"/>
          <w:szCs w:val="24"/>
          <w:lang w:val="en-GB"/>
        </w:rPr>
        <w:t xml:space="preserve"> </w:t>
      </w:r>
    </w:p>
    <w:p w14:paraId="7DB2716A" w14:textId="3AD9D3BC" w:rsidR="004A0146" w:rsidRDefault="00A51A15" w:rsidP="0039213D">
      <w:pPr>
        <w:jc w:val="both"/>
        <w:rPr>
          <w:rFonts w:ascii="Times New Roman" w:hAnsi="Times New Roman" w:cs="Times New Roman"/>
          <w:sz w:val="24"/>
          <w:szCs w:val="24"/>
          <w:lang w:val="en-GB"/>
        </w:rPr>
      </w:pPr>
      <w:r w:rsidRPr="00A51A15">
        <w:rPr>
          <w:rFonts w:ascii="Times New Roman" w:hAnsi="Times New Roman" w:cs="Times New Roman"/>
          <w:sz w:val="24"/>
          <w:szCs w:val="24"/>
          <w:lang w:val="en-GB"/>
        </w:rPr>
        <w:t>This brings us to a final and often overlooked aspect: the re-emergence of alienation as a critical category for understanding job quality in the digital age. Traditional analyses of alienation, rooted in Marxian and critical theory, emphasized the estrangement of the worker from the product, the labour process, fellow workers, and even the self (Glavin et al., 2021; Øversveen, 2022; Tekin, 2023). Contemporary dynamics, however, call for a reconceptualization of alienation that includes triadic structures of mediation, such as those between worker, employer, and customer. As Fullin (202</w:t>
      </w:r>
      <w:r w:rsidR="001B37C9">
        <w:rPr>
          <w:rFonts w:ascii="Times New Roman" w:hAnsi="Times New Roman" w:cs="Times New Roman"/>
          <w:sz w:val="24"/>
          <w:szCs w:val="24"/>
          <w:lang w:val="en-GB"/>
        </w:rPr>
        <w:t>3</w:t>
      </w:r>
      <w:r w:rsidRPr="00A51A15">
        <w:rPr>
          <w:rFonts w:ascii="Times New Roman" w:hAnsi="Times New Roman" w:cs="Times New Roman"/>
          <w:sz w:val="24"/>
          <w:szCs w:val="24"/>
          <w:lang w:val="en-GB"/>
        </w:rPr>
        <w:t xml:space="preserve">) and Marrone (2021) argue, in service and platform economies, the presence of the customer as an intermediary agent introduces new forms of both factual (organizational) and symbolic (identity-based) alienation. These include the commodification of personal expression, the instrumentalization of affective labour, and the loss of professional recognition. In this context, the worker is neither simply subordinated nor autonomous, but repositioned within a network of abstract exchanges that conceal and dilute the social value of their employment. A more refined framework for job quality, therefore, must engage with these contradictions. It should distinguish between dimensions and indicators, between subjective perceptions and organizational realities, and between technical measurement and normative critique. It must treat autonomy, well-being, and technology not as static variables, but as fields of social contestation and symbolic meaning </w:t>
      </w:r>
      <w:r w:rsidRPr="006140BE">
        <w:rPr>
          <w:rFonts w:ascii="Times New Roman" w:hAnsi="Times New Roman" w:cs="Times New Roman"/>
          <w:sz w:val="24"/>
          <w:szCs w:val="24"/>
          <w:lang w:val="en-GB"/>
        </w:rPr>
        <w:t>(Pfeiffer, 2021; Menz and Nies, 2024).</w:t>
      </w:r>
      <w:r w:rsidRPr="00A51A15">
        <w:rPr>
          <w:rFonts w:ascii="Times New Roman" w:hAnsi="Times New Roman" w:cs="Times New Roman"/>
          <w:sz w:val="24"/>
          <w:szCs w:val="24"/>
          <w:lang w:val="en-GB"/>
        </w:rPr>
        <w:t xml:space="preserve">  Above all, it must take seriously the insight that job quality is not just about what work provides, but about how it is lived, interpreted, and recognized both as social status and life quality orientation. </w:t>
      </w:r>
    </w:p>
    <w:p w14:paraId="7FBF8B02" w14:textId="77777777" w:rsidR="0053066D" w:rsidRDefault="0053066D" w:rsidP="0039213D">
      <w:pPr>
        <w:jc w:val="both"/>
        <w:rPr>
          <w:rFonts w:ascii="Times New Roman" w:hAnsi="Times New Roman" w:cs="Times New Roman"/>
          <w:sz w:val="24"/>
          <w:szCs w:val="24"/>
          <w:lang w:val="en-GB"/>
        </w:rPr>
      </w:pPr>
    </w:p>
    <w:p w14:paraId="42FB1A7E" w14:textId="1CC2BF93" w:rsidR="0075674C" w:rsidRDefault="00A51A15" w:rsidP="0039213D">
      <w:pPr>
        <w:jc w:val="both"/>
        <w:rPr>
          <w:rFonts w:ascii="Times New Roman" w:hAnsi="Times New Roman" w:cs="Times New Roman"/>
          <w:b/>
          <w:bCs/>
          <w:sz w:val="24"/>
          <w:szCs w:val="24"/>
          <w:lang w:val="en-GB"/>
        </w:rPr>
      </w:pPr>
      <w:r w:rsidRPr="00A77AEE">
        <w:rPr>
          <w:rFonts w:ascii="Times New Roman" w:hAnsi="Times New Roman" w:cs="Times New Roman"/>
          <w:b/>
          <w:bCs/>
          <w:sz w:val="24"/>
          <w:szCs w:val="24"/>
          <w:lang w:val="en-GB"/>
        </w:rPr>
        <w:t>Conclusions</w:t>
      </w:r>
      <w:r w:rsidR="004A0146">
        <w:rPr>
          <w:rFonts w:ascii="Times New Roman" w:hAnsi="Times New Roman" w:cs="Times New Roman"/>
          <w:b/>
          <w:bCs/>
          <w:sz w:val="24"/>
          <w:szCs w:val="24"/>
          <w:lang w:val="en-GB"/>
        </w:rPr>
        <w:t xml:space="preserve">. </w:t>
      </w:r>
      <w:r w:rsidR="004A0146" w:rsidRPr="004A0146">
        <w:rPr>
          <w:rFonts w:ascii="Times New Roman" w:hAnsi="Times New Roman" w:cs="Times New Roman"/>
          <w:b/>
          <w:bCs/>
          <w:sz w:val="24"/>
          <w:szCs w:val="24"/>
          <w:lang w:val="en-GB"/>
        </w:rPr>
        <w:t>Towards a Critical-Analytical Framework for</w:t>
      </w:r>
      <w:r w:rsidR="004A0146">
        <w:rPr>
          <w:rFonts w:ascii="Times New Roman" w:hAnsi="Times New Roman" w:cs="Times New Roman"/>
          <w:b/>
          <w:bCs/>
          <w:sz w:val="24"/>
          <w:szCs w:val="24"/>
          <w:lang w:val="en-GB"/>
        </w:rPr>
        <w:t xml:space="preserve"> </w:t>
      </w:r>
      <w:r w:rsidR="004A0146" w:rsidRPr="004A0146">
        <w:rPr>
          <w:rFonts w:ascii="Times New Roman" w:hAnsi="Times New Roman" w:cs="Times New Roman"/>
          <w:b/>
          <w:bCs/>
          <w:sz w:val="24"/>
          <w:szCs w:val="24"/>
          <w:lang w:val="en-GB"/>
        </w:rPr>
        <w:t>Alienation</w:t>
      </w:r>
    </w:p>
    <w:p w14:paraId="753F3C24" w14:textId="1592DED5" w:rsidR="004A0146" w:rsidRPr="004A0146" w:rsidRDefault="004A0146" w:rsidP="004A0146">
      <w:pPr>
        <w:jc w:val="both"/>
        <w:rPr>
          <w:rFonts w:ascii="Times New Roman" w:hAnsi="Times New Roman" w:cs="Times New Roman"/>
          <w:sz w:val="24"/>
          <w:szCs w:val="24"/>
          <w:lang w:val="en-GB"/>
        </w:rPr>
      </w:pPr>
      <w:r w:rsidRPr="004A0146">
        <w:rPr>
          <w:rFonts w:ascii="Times New Roman" w:hAnsi="Times New Roman" w:cs="Times New Roman"/>
          <w:sz w:val="24"/>
          <w:szCs w:val="24"/>
          <w:lang w:val="en-GB"/>
        </w:rPr>
        <w:t xml:space="preserve">The foregoing analysis has illustrated the historical divergence between American and European approaches to alienation. While the American tradition has been marked by a strong commitment to empirical operationalization, the European lineage has preserved alienation’s normative and diagnostic function within the critique of capitalist modernity. </w:t>
      </w:r>
      <w:r w:rsidRPr="004A0146">
        <w:rPr>
          <w:rFonts w:ascii="Times New Roman" w:hAnsi="Times New Roman" w:cs="Times New Roman"/>
          <w:sz w:val="24"/>
          <w:szCs w:val="24"/>
          <w:lang w:val="en-GB"/>
        </w:rPr>
        <w:lastRenderedPageBreak/>
        <w:t>Rather than choosing between these paradigms, this paper has argued for a synthetic framework—one that draws on the empirical sophistication of the former and the critical depth of the latter.</w:t>
      </w:r>
      <w:r>
        <w:rPr>
          <w:rFonts w:ascii="Times New Roman" w:hAnsi="Times New Roman" w:cs="Times New Roman"/>
          <w:sz w:val="24"/>
          <w:szCs w:val="24"/>
          <w:lang w:val="en-GB"/>
        </w:rPr>
        <w:t xml:space="preserve"> </w:t>
      </w:r>
      <w:r w:rsidRPr="004A0146">
        <w:rPr>
          <w:rFonts w:ascii="Times New Roman" w:hAnsi="Times New Roman" w:cs="Times New Roman"/>
          <w:sz w:val="24"/>
          <w:szCs w:val="24"/>
          <w:lang w:val="en-GB"/>
        </w:rPr>
        <w:t xml:space="preserve">Such a framework is particularly relevant in the context of digital capitalism, where labour is no longer confined to traditional industrial settings but unfolds across platforms, networks, and algorithmically governed infrastructures. Here, alienation assumes new forms: alienation from judgment (Siciliano, 2023), emotional commodification (Hochschild, </w:t>
      </w:r>
      <w:r w:rsidR="00932044">
        <w:rPr>
          <w:rFonts w:ascii="Times New Roman" w:hAnsi="Times New Roman" w:cs="Times New Roman"/>
          <w:sz w:val="24"/>
          <w:szCs w:val="24"/>
          <w:lang w:val="en-GB"/>
        </w:rPr>
        <w:t xml:space="preserve">1979, </w:t>
      </w:r>
      <w:r w:rsidRPr="004A0146">
        <w:rPr>
          <w:rFonts w:ascii="Times New Roman" w:hAnsi="Times New Roman" w:cs="Times New Roman"/>
          <w:sz w:val="24"/>
          <w:szCs w:val="24"/>
          <w:lang w:val="en-GB"/>
        </w:rPr>
        <w:t>1983), the erosion of resonance (Rosa, 2019), and the pathologies of institutional misrecognition (Jaeggi, 2017; Honneth, 2011). These forms cannot be reduced to subjective dissatisfaction nor captured solely through standard indicators of job quality. Instead, they require a multi-layered analysis that connects experience, structure, and ideology.</w:t>
      </w:r>
    </w:p>
    <w:p w14:paraId="68449D8C" w14:textId="537C77EF" w:rsidR="00E6322C" w:rsidRPr="004A0146" w:rsidRDefault="004A0146" w:rsidP="004A0146">
      <w:pPr>
        <w:jc w:val="both"/>
        <w:rPr>
          <w:rFonts w:ascii="Times New Roman" w:hAnsi="Times New Roman" w:cs="Times New Roman"/>
          <w:sz w:val="24"/>
          <w:szCs w:val="24"/>
          <w:lang w:val="en-GB"/>
        </w:rPr>
      </w:pPr>
      <w:r w:rsidRPr="004A0146">
        <w:rPr>
          <w:rFonts w:ascii="Times New Roman" w:hAnsi="Times New Roman" w:cs="Times New Roman"/>
          <w:sz w:val="24"/>
          <w:szCs w:val="24"/>
          <w:lang w:val="en-GB"/>
        </w:rPr>
        <w:t>The value of alienation as a theoretical tool lies precisely in its ability to mediate between lived experience and systemic contradiction. By reactivating this mediating function, sociological inquiry can move beyond either descriptive empiricism or abstract critique. A sociology of digital alienation must therefore combine quantitative and qualitative methods, engage with normative social theory, and attend to the symbolic, affective, and relational dimensions of work. This entails developing empirically grounded typologies of alienation, while also asking why these experiences matter, how they are produced, and what social arrangements might overcome them.</w:t>
      </w:r>
      <w:r>
        <w:rPr>
          <w:rFonts w:ascii="Times New Roman" w:hAnsi="Times New Roman" w:cs="Times New Roman"/>
          <w:sz w:val="24"/>
          <w:szCs w:val="24"/>
          <w:lang w:val="en-GB"/>
        </w:rPr>
        <w:t xml:space="preserve"> </w:t>
      </w:r>
      <w:r w:rsidRPr="004A0146">
        <w:rPr>
          <w:rFonts w:ascii="Times New Roman" w:hAnsi="Times New Roman" w:cs="Times New Roman"/>
          <w:sz w:val="24"/>
          <w:szCs w:val="24"/>
          <w:lang w:val="en-GB"/>
        </w:rPr>
        <w:t>In short, alienation should not be viewed as a residual or outdated concept, but as a strategic conceptual device for diagnosing the contradictions of twenty-first-century labour. It is through such a device that we can link the micropolitics of digital work to the macro</w:t>
      </w:r>
      <w:r>
        <w:rPr>
          <w:rFonts w:ascii="Times New Roman" w:hAnsi="Times New Roman" w:cs="Times New Roman"/>
          <w:sz w:val="24"/>
          <w:szCs w:val="24"/>
          <w:lang w:val="en-GB"/>
        </w:rPr>
        <w:t>-</w:t>
      </w:r>
      <w:r w:rsidRPr="004A0146">
        <w:rPr>
          <w:rFonts w:ascii="Times New Roman" w:hAnsi="Times New Roman" w:cs="Times New Roman"/>
          <w:sz w:val="24"/>
          <w:szCs w:val="24"/>
          <w:lang w:val="en-GB"/>
        </w:rPr>
        <w:t>logic of capital, and begin to imagine alternatives rooted in recognition, agency, and shared autonomy. This synthesis of traditions is not only intellectually productive—it is ethically and politically necessary.</w:t>
      </w:r>
    </w:p>
    <w:p w14:paraId="393708E6" w14:textId="47C373A3" w:rsidR="00A77AEE" w:rsidRPr="00A77AEE" w:rsidRDefault="00A77AEE" w:rsidP="004A0146">
      <w:pPr>
        <w:jc w:val="both"/>
        <w:rPr>
          <w:rFonts w:ascii="Times New Roman" w:hAnsi="Times New Roman" w:cs="Times New Roman"/>
          <w:sz w:val="24"/>
          <w:szCs w:val="24"/>
          <w:lang w:val="en-GB"/>
        </w:rPr>
      </w:pPr>
      <w:r w:rsidRPr="00A77AEE">
        <w:rPr>
          <w:rFonts w:ascii="Times New Roman" w:hAnsi="Times New Roman" w:cs="Times New Roman"/>
          <w:sz w:val="24"/>
          <w:szCs w:val="24"/>
          <w:lang w:val="en-GB"/>
        </w:rPr>
        <w:t>Digital technologies reorganize not just production processes but the entire ecology of human interaction. Within this rapidly evolving landscape, alienation once again serves as a diagnostic tool that can bridge the subjective and the structural, the empirical and the normative. Whether in the form of Rosa’s social acceleration and resonance, Jaeggi’s pathologies of self-realization, or Dejours’ analysis of psychosocial suffering, European theorists show that alienation is not merely a psychological state, but a patterned relation—between the self and work, the self and society, and the self and meaning.</w:t>
      </w:r>
      <w:r w:rsidR="004A0146">
        <w:rPr>
          <w:rFonts w:ascii="Times New Roman" w:hAnsi="Times New Roman" w:cs="Times New Roman"/>
          <w:sz w:val="24"/>
          <w:szCs w:val="24"/>
          <w:lang w:val="en-GB"/>
        </w:rPr>
        <w:t xml:space="preserve"> </w:t>
      </w:r>
      <w:r w:rsidR="004A0146" w:rsidRPr="004A0146">
        <w:rPr>
          <w:rFonts w:ascii="Times New Roman" w:hAnsi="Times New Roman" w:cs="Times New Roman"/>
          <w:sz w:val="24"/>
          <w:szCs w:val="24"/>
          <w:lang w:val="en-GB"/>
        </w:rPr>
        <w:t>Recent scholarship has extended the concept of alienation into the realm of digital labour and platform‑mediated work. For instance, Panji Mulkillah Ahmad et al. (2021</w:t>
      </w:r>
      <w:r w:rsidR="00B71E37">
        <w:rPr>
          <w:rFonts w:ascii="Times New Roman" w:hAnsi="Times New Roman" w:cs="Times New Roman"/>
          <w:sz w:val="24"/>
          <w:szCs w:val="24"/>
          <w:lang w:val="en-GB"/>
        </w:rPr>
        <w:t>: 167-184</w:t>
      </w:r>
      <w:r w:rsidR="004A0146" w:rsidRPr="004A0146">
        <w:rPr>
          <w:rFonts w:ascii="Times New Roman" w:hAnsi="Times New Roman" w:cs="Times New Roman"/>
          <w:sz w:val="24"/>
          <w:szCs w:val="24"/>
          <w:lang w:val="en-GB"/>
        </w:rPr>
        <w:t>) examine how content creators on YouTube experience alienation in digital capitalism: they highlight how creators are alienated from the labour process, from the product of their labour, and from their own species‑being under platform conditions. Other scholars investigate how platform structures more broadly generate alienation. For example, Hassan (2020) explores “digital alienation” as a consequence of platform dependency and surveillance‑driven commodification of attention; while Cini (2023</w:t>
      </w:r>
      <w:r w:rsidR="00B71E37">
        <w:rPr>
          <w:rFonts w:ascii="Times New Roman" w:hAnsi="Times New Roman" w:cs="Times New Roman"/>
          <w:sz w:val="24"/>
          <w:szCs w:val="24"/>
          <w:lang w:val="en-GB"/>
        </w:rPr>
        <w:t>: 885-911</w:t>
      </w:r>
      <w:r w:rsidR="004A0146" w:rsidRPr="004A0146">
        <w:rPr>
          <w:rFonts w:ascii="Times New Roman" w:hAnsi="Times New Roman" w:cs="Times New Roman"/>
          <w:sz w:val="24"/>
          <w:szCs w:val="24"/>
          <w:lang w:val="en-GB"/>
        </w:rPr>
        <w:t>) situates alienation within the architecture of platforms. Finally, recent work</w:t>
      </w:r>
      <w:r w:rsidR="00B71E37">
        <w:rPr>
          <w:rFonts w:ascii="Times New Roman" w:hAnsi="Times New Roman" w:cs="Times New Roman"/>
          <w:sz w:val="24"/>
          <w:szCs w:val="24"/>
          <w:lang w:val="en-GB"/>
        </w:rPr>
        <w:t>s</w:t>
      </w:r>
      <w:r w:rsidR="004A0146" w:rsidRPr="004A0146">
        <w:rPr>
          <w:rFonts w:ascii="Times New Roman" w:hAnsi="Times New Roman" w:cs="Times New Roman"/>
          <w:sz w:val="24"/>
          <w:szCs w:val="24"/>
          <w:lang w:val="en-GB"/>
        </w:rPr>
        <w:t xml:space="preserve"> </w:t>
      </w:r>
      <w:r w:rsidR="004A0146">
        <w:rPr>
          <w:rFonts w:ascii="Times New Roman" w:hAnsi="Times New Roman" w:cs="Times New Roman"/>
          <w:sz w:val="24"/>
          <w:szCs w:val="24"/>
          <w:lang w:val="en-GB"/>
        </w:rPr>
        <w:t xml:space="preserve">(Thaa et al., 2024; Ivanova et al., 2025) </w:t>
      </w:r>
      <w:r w:rsidR="004A0146" w:rsidRPr="004A0146">
        <w:rPr>
          <w:rFonts w:ascii="Times New Roman" w:hAnsi="Times New Roman" w:cs="Times New Roman"/>
          <w:sz w:val="24"/>
          <w:szCs w:val="24"/>
          <w:lang w:val="en-GB"/>
        </w:rPr>
        <w:t>shed light on how algorithmic management, platform‑governed creative labour and new metrics of value contribute to novel forms of alienation.</w:t>
      </w:r>
      <w:r w:rsidR="004A0146">
        <w:rPr>
          <w:rFonts w:ascii="Times New Roman" w:hAnsi="Times New Roman" w:cs="Times New Roman"/>
          <w:sz w:val="24"/>
          <w:szCs w:val="24"/>
          <w:lang w:val="en-GB"/>
        </w:rPr>
        <w:t xml:space="preserve"> </w:t>
      </w:r>
      <w:r w:rsidR="004A0146" w:rsidRPr="004A0146">
        <w:rPr>
          <w:rFonts w:ascii="Times New Roman" w:hAnsi="Times New Roman" w:cs="Times New Roman"/>
          <w:sz w:val="24"/>
          <w:szCs w:val="24"/>
          <w:lang w:val="en-GB"/>
        </w:rPr>
        <w:t>These studies collectively illustrate that alienation in digital environments is not simply an evolved form of the “old” industrial alienation but encompasses new dimensions: alienation of cognitive judgement, affective labour, digital attention, and existential self‑understanding in algorithmic milieus</w:t>
      </w:r>
      <w:r w:rsidR="00B71E37">
        <w:rPr>
          <w:rFonts w:ascii="Times New Roman" w:hAnsi="Times New Roman" w:cs="Times New Roman"/>
          <w:sz w:val="24"/>
          <w:szCs w:val="24"/>
          <w:lang w:val="en-GB"/>
        </w:rPr>
        <w:t xml:space="preserve"> (Fast, 2021; Butollo et al., 2025; </w:t>
      </w:r>
      <w:r w:rsidR="001838DC">
        <w:rPr>
          <w:rFonts w:ascii="Times New Roman" w:hAnsi="Times New Roman" w:cs="Times New Roman"/>
          <w:sz w:val="24"/>
          <w:szCs w:val="24"/>
          <w:lang w:val="en-GB"/>
        </w:rPr>
        <w:t>Shiller, 2023)</w:t>
      </w:r>
      <w:r w:rsidR="004A0146" w:rsidRPr="004A0146">
        <w:rPr>
          <w:rFonts w:ascii="Times New Roman" w:hAnsi="Times New Roman" w:cs="Times New Roman"/>
          <w:sz w:val="24"/>
          <w:szCs w:val="24"/>
          <w:lang w:val="en-GB"/>
        </w:rPr>
        <w:t xml:space="preserve">. In line with this, the synthetic analytical framework proposed here </w:t>
      </w:r>
      <w:r w:rsidR="004A0146" w:rsidRPr="004A0146">
        <w:rPr>
          <w:rFonts w:ascii="Times New Roman" w:hAnsi="Times New Roman" w:cs="Times New Roman"/>
          <w:sz w:val="24"/>
          <w:szCs w:val="24"/>
          <w:lang w:val="en-GB"/>
        </w:rPr>
        <w:lastRenderedPageBreak/>
        <w:t>seeks to combine empirical vigilance with critical theory, thereby enabling a deeper diagnosis of digital alienation.</w:t>
      </w:r>
    </w:p>
    <w:p w14:paraId="0834566F" w14:textId="14E0D68E" w:rsidR="00BA02C6" w:rsidRDefault="00A77AEE" w:rsidP="00381389">
      <w:pPr>
        <w:jc w:val="both"/>
        <w:rPr>
          <w:rFonts w:ascii="Times New Roman" w:hAnsi="Times New Roman" w:cs="Times New Roman"/>
          <w:sz w:val="24"/>
          <w:szCs w:val="24"/>
          <w:lang w:val="en-GB"/>
        </w:rPr>
      </w:pPr>
      <w:r w:rsidRPr="00A77AEE">
        <w:rPr>
          <w:rFonts w:ascii="Times New Roman" w:hAnsi="Times New Roman" w:cs="Times New Roman"/>
          <w:sz w:val="24"/>
          <w:szCs w:val="24"/>
          <w:lang w:val="en-GB"/>
        </w:rPr>
        <w:t>At the same time, the legacy of American sociology must not be dismissed. Its methodological rigor, its insistence on measurement, and its engagement with lived experience offer valuable insights for a renewed sociology of alienation. What is needed is not a return to uncritical essentialism or ontological fatalism, but a fusion of these traditions: a framework that allows us to track how alienation manifests empirically in work environments, while remaining attuned to its structural roots and normative implications.</w:t>
      </w:r>
      <w:r>
        <w:rPr>
          <w:rFonts w:ascii="Times New Roman" w:hAnsi="Times New Roman" w:cs="Times New Roman"/>
          <w:sz w:val="24"/>
          <w:szCs w:val="24"/>
          <w:lang w:val="en-GB"/>
        </w:rPr>
        <w:t xml:space="preserve"> </w:t>
      </w:r>
      <w:r w:rsidRPr="00A77AEE">
        <w:rPr>
          <w:rFonts w:ascii="Times New Roman" w:hAnsi="Times New Roman" w:cs="Times New Roman"/>
          <w:sz w:val="24"/>
          <w:szCs w:val="24"/>
          <w:lang w:val="en-GB"/>
        </w:rPr>
        <w:t>For digital capitalism, this means investigating how alienation is embedded in algorithmic control, dislocated labour, and the erosion of workplace community. It means asking how subjectivity is shaped by interfaces, metrics, and surveillance—and how agency might be reclaimed in contexts that disempower. It also means rethinking institutions, policies, and social imaginaries that can counteract the corrosive effects of accelerated life, fragmented relations, and empty autonomy.</w:t>
      </w:r>
      <w:r>
        <w:rPr>
          <w:rFonts w:ascii="Times New Roman" w:hAnsi="Times New Roman" w:cs="Times New Roman"/>
          <w:sz w:val="24"/>
          <w:szCs w:val="24"/>
          <w:lang w:val="en-GB"/>
        </w:rPr>
        <w:t xml:space="preserve"> </w:t>
      </w:r>
      <w:r w:rsidRPr="00A77AEE">
        <w:rPr>
          <w:rFonts w:ascii="Times New Roman" w:hAnsi="Times New Roman" w:cs="Times New Roman"/>
          <w:sz w:val="24"/>
          <w:szCs w:val="24"/>
          <w:lang w:val="en-GB"/>
        </w:rPr>
        <w:t>In this light, alienation should be understood not as a static condition but as a dynamic process—always historically situated, socially mediated, and normatively charged. The task for sociological theory is not only to describe this process but to intervene in it. That intervention begins by recognizing that alienation, far from obsolete, is one of the most vital conceptual tools we possess for confronting the complexities of contemporary life.</w:t>
      </w:r>
    </w:p>
    <w:p w14:paraId="0D189908" w14:textId="77777777" w:rsidR="00381389" w:rsidRDefault="00381389" w:rsidP="00381389">
      <w:pPr>
        <w:jc w:val="both"/>
        <w:rPr>
          <w:rFonts w:ascii="Times New Roman" w:hAnsi="Times New Roman" w:cs="Times New Roman"/>
          <w:sz w:val="24"/>
          <w:szCs w:val="24"/>
          <w:lang w:val="en-GB"/>
        </w:rPr>
      </w:pPr>
    </w:p>
    <w:p w14:paraId="798A712D" w14:textId="18126CB1" w:rsidR="00990027" w:rsidRPr="00990027" w:rsidRDefault="00990027" w:rsidP="00990027">
      <w:pPr>
        <w:spacing w:before="100" w:beforeAutospacing="1" w:after="100" w:afterAutospacing="1" w:line="240" w:lineRule="auto"/>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b/>
          <w:bCs/>
          <w:kern w:val="0"/>
          <w:sz w:val="24"/>
          <w:szCs w:val="24"/>
          <w:lang w:val="en-GB" w:eastAsia="it-IT"/>
          <w14:ligatures w14:val="none"/>
        </w:rPr>
        <w:t>References</w:t>
      </w:r>
    </w:p>
    <w:p w14:paraId="4F24B91E" w14:textId="176E7C5E" w:rsidR="00990027" w:rsidRPr="00E81870" w:rsidRDefault="00990027" w:rsidP="00075A01">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Aiken</w:t>
      </w:r>
      <w:r w:rsid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M</w:t>
      </w:r>
      <w:r>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and Hage</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J (</w:t>
      </w:r>
      <w:r w:rsidRPr="00990027">
        <w:rPr>
          <w:rFonts w:ascii="Times New Roman" w:eastAsia="Times New Roman" w:hAnsi="Times New Roman" w:cs="Times New Roman"/>
          <w:kern w:val="0"/>
          <w:sz w:val="24"/>
          <w:szCs w:val="24"/>
          <w:lang w:val="en-GB" w:eastAsia="it-IT"/>
          <w14:ligatures w14:val="none"/>
        </w:rPr>
        <w:t>196</w:t>
      </w:r>
      <w:r w:rsidR="006C2348">
        <w:rPr>
          <w:rFonts w:ascii="Times New Roman" w:eastAsia="Times New Roman" w:hAnsi="Times New Roman" w:cs="Times New Roman"/>
          <w:kern w:val="0"/>
          <w:sz w:val="24"/>
          <w:szCs w:val="24"/>
          <w:lang w:val="en-GB" w:eastAsia="it-IT"/>
          <w14:ligatures w14:val="none"/>
        </w:rPr>
        <w:t>6</w:t>
      </w:r>
      <w:r>
        <w:rPr>
          <w:rFonts w:ascii="Times New Roman" w:eastAsia="Times New Roman" w:hAnsi="Times New Roman" w:cs="Times New Roman"/>
          <w:kern w:val="0"/>
          <w:sz w:val="24"/>
          <w:szCs w:val="24"/>
          <w:lang w:val="en-GB" w:eastAsia="it-IT"/>
          <w14:ligatures w14:val="none"/>
        </w:rPr>
        <w:t>)</w:t>
      </w:r>
      <w:r w:rsid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Organizational Alienation: A Comparative Analysis. </w:t>
      </w:r>
      <w:r w:rsidRPr="00E81870">
        <w:rPr>
          <w:rFonts w:ascii="Times New Roman" w:eastAsia="Times New Roman" w:hAnsi="Times New Roman" w:cs="Times New Roman"/>
          <w:i/>
          <w:iCs/>
          <w:kern w:val="0"/>
          <w:sz w:val="24"/>
          <w:szCs w:val="24"/>
          <w:lang w:val="en-GB" w:eastAsia="it-IT"/>
          <w14:ligatures w14:val="none"/>
        </w:rPr>
        <w:t>American Sociological Review</w:t>
      </w:r>
      <w:r w:rsidRPr="00E81870">
        <w:rPr>
          <w:rFonts w:ascii="Times New Roman" w:eastAsia="Times New Roman" w:hAnsi="Times New Roman" w:cs="Times New Roman"/>
          <w:kern w:val="0"/>
          <w:sz w:val="24"/>
          <w:szCs w:val="24"/>
          <w:lang w:val="en-GB" w:eastAsia="it-IT"/>
          <w14:ligatures w14:val="none"/>
        </w:rPr>
        <w:t xml:space="preserve"> 3</w:t>
      </w:r>
      <w:r w:rsidR="006C2348" w:rsidRPr="00E81870">
        <w:rPr>
          <w:rFonts w:ascii="Times New Roman" w:eastAsia="Times New Roman" w:hAnsi="Times New Roman" w:cs="Times New Roman"/>
          <w:kern w:val="0"/>
          <w:sz w:val="24"/>
          <w:szCs w:val="24"/>
          <w:lang w:val="en-GB" w:eastAsia="it-IT"/>
          <w14:ligatures w14:val="none"/>
        </w:rPr>
        <w:t>1</w:t>
      </w:r>
      <w:r w:rsidRPr="00E81870">
        <w:rPr>
          <w:rFonts w:ascii="Times New Roman" w:eastAsia="Times New Roman" w:hAnsi="Times New Roman" w:cs="Times New Roman"/>
          <w:kern w:val="0"/>
          <w:sz w:val="24"/>
          <w:szCs w:val="24"/>
          <w:lang w:val="en-GB" w:eastAsia="it-IT"/>
          <w14:ligatures w14:val="none"/>
        </w:rPr>
        <w:t>(4):</w:t>
      </w:r>
      <w:r w:rsidR="009B4469" w:rsidRPr="00E81870">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497–507.</w:t>
      </w:r>
      <w:r w:rsidR="00006B84" w:rsidRPr="00E81870">
        <w:rPr>
          <w:rFonts w:ascii="Times New Roman" w:eastAsia="Times New Roman" w:hAnsi="Times New Roman" w:cs="Times New Roman"/>
          <w:kern w:val="0"/>
          <w:sz w:val="24"/>
          <w:szCs w:val="24"/>
          <w:lang w:val="en-GB" w:eastAsia="it-IT"/>
          <w14:ligatures w14:val="none"/>
        </w:rPr>
        <w:t xml:space="preserve"> DOI: </w:t>
      </w:r>
      <w:hyperlink r:id="rId7" w:history="1">
        <w:r w:rsidR="00D530AB" w:rsidRPr="00E81870">
          <w:rPr>
            <w:rStyle w:val="Collegamentoipertestuale"/>
            <w:rFonts w:ascii="Times New Roman" w:eastAsia="Times New Roman" w:hAnsi="Times New Roman" w:cs="Times New Roman"/>
            <w:kern w:val="0"/>
            <w:sz w:val="24"/>
            <w:szCs w:val="24"/>
            <w:lang w:val="en-GB" w:eastAsia="it-IT"/>
            <w14:ligatures w14:val="none"/>
          </w:rPr>
          <w:t>http://doi.org./10.2307/2090773</w:t>
        </w:r>
      </w:hyperlink>
      <w:r w:rsidR="00D530AB" w:rsidRPr="00E81870">
        <w:rPr>
          <w:rFonts w:ascii="Times New Roman" w:eastAsia="Times New Roman" w:hAnsi="Times New Roman" w:cs="Times New Roman"/>
          <w:kern w:val="0"/>
          <w:sz w:val="24"/>
          <w:szCs w:val="24"/>
          <w:lang w:val="en-GB" w:eastAsia="it-IT"/>
          <w14:ligatures w14:val="none"/>
        </w:rPr>
        <w:t xml:space="preserve"> </w:t>
      </w:r>
    </w:p>
    <w:p w14:paraId="087D1AEC" w14:textId="45D7424B" w:rsidR="001838DC" w:rsidRPr="00E041BF" w:rsidRDefault="00E041BF" w:rsidP="00E041BF">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E041BF">
        <w:rPr>
          <w:rFonts w:ascii="Times New Roman" w:eastAsia="Times New Roman" w:hAnsi="Times New Roman" w:cs="Times New Roman"/>
          <w:kern w:val="0"/>
          <w:sz w:val="24"/>
          <w:szCs w:val="24"/>
          <w:lang w:val="en-GB" w:eastAsia="it-IT"/>
          <w14:ligatures w14:val="none"/>
        </w:rPr>
        <w:t xml:space="preserve">Atzeni, M. </w:t>
      </w:r>
      <w:r>
        <w:rPr>
          <w:rFonts w:ascii="Times New Roman" w:eastAsia="Times New Roman" w:hAnsi="Times New Roman" w:cs="Times New Roman"/>
          <w:kern w:val="0"/>
          <w:sz w:val="24"/>
          <w:szCs w:val="24"/>
          <w:lang w:val="en-GB" w:eastAsia="it-IT"/>
          <w14:ligatures w14:val="none"/>
        </w:rPr>
        <w:t xml:space="preserve">(2010) </w:t>
      </w:r>
      <w:r w:rsidRPr="00F34A2C">
        <w:rPr>
          <w:rFonts w:ascii="Times New Roman" w:eastAsia="Times New Roman" w:hAnsi="Times New Roman" w:cs="Times New Roman"/>
          <w:i/>
          <w:iCs/>
          <w:kern w:val="0"/>
          <w:sz w:val="24"/>
          <w:szCs w:val="24"/>
          <w:lang w:val="en-GB" w:eastAsia="it-IT"/>
          <w14:ligatures w14:val="none"/>
        </w:rPr>
        <w:t>Workplace conflict: mobilization and solidarity in Argentina</w:t>
      </w:r>
      <w:r w:rsidRPr="00E041BF">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eastAsia="it-IT"/>
          <w14:ligatures w14:val="none"/>
        </w:rPr>
        <w:t xml:space="preserve">Basingstoke: Palgrave Macmillan. </w:t>
      </w:r>
      <w:r w:rsidRPr="00E041BF">
        <w:rPr>
          <w:rFonts w:ascii="Times New Roman" w:eastAsia="Times New Roman" w:hAnsi="Times New Roman" w:cs="Times New Roman"/>
          <w:kern w:val="0"/>
          <w:sz w:val="24"/>
          <w:szCs w:val="24"/>
          <w:lang w:eastAsia="it-IT"/>
          <w14:ligatures w14:val="none"/>
        </w:rPr>
        <w:t xml:space="preserve">DOI: </w:t>
      </w:r>
      <w:hyperlink r:id="rId8" w:history="1">
        <w:r w:rsidRPr="00901C59">
          <w:rPr>
            <w:rStyle w:val="Collegamentoipertestuale"/>
            <w:rFonts w:ascii="Times New Roman" w:eastAsia="Times New Roman" w:hAnsi="Times New Roman" w:cs="Times New Roman"/>
            <w:kern w:val="0"/>
            <w:sz w:val="24"/>
            <w:szCs w:val="24"/>
            <w:lang w:eastAsia="it-IT"/>
            <w14:ligatures w14:val="none"/>
          </w:rPr>
          <w:t>https://dspace.lboro.ac.uk/</w:t>
        </w:r>
      </w:hyperlink>
      <w:r>
        <w:rPr>
          <w:rFonts w:ascii="Times New Roman" w:eastAsia="Times New Roman" w:hAnsi="Times New Roman" w:cs="Times New Roman"/>
          <w:kern w:val="0"/>
          <w:sz w:val="24"/>
          <w:szCs w:val="24"/>
          <w:lang w:eastAsia="it-IT"/>
          <w14:ligatures w14:val="none"/>
        </w:rPr>
        <w:t xml:space="preserve"> </w:t>
      </w:r>
    </w:p>
    <w:p w14:paraId="3D34795D" w14:textId="41250022" w:rsidR="00CD54CE" w:rsidRPr="00AA7BE3" w:rsidRDefault="00CD54CE" w:rsidP="00075A01">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bookmarkStart w:id="3" w:name="_Hlk208940386"/>
      <w:r w:rsidRPr="00CD54CE">
        <w:rPr>
          <w:rFonts w:ascii="Times New Roman" w:eastAsia="Times New Roman" w:hAnsi="Times New Roman" w:cs="Times New Roman"/>
          <w:kern w:val="0"/>
          <w:sz w:val="24"/>
          <w:szCs w:val="24"/>
          <w:lang w:eastAsia="it-IT"/>
          <w14:ligatures w14:val="none"/>
        </w:rPr>
        <w:t>Bertolini</w:t>
      </w:r>
      <w:r>
        <w:rPr>
          <w:rFonts w:ascii="Times New Roman" w:eastAsia="Times New Roman" w:hAnsi="Times New Roman" w:cs="Times New Roman"/>
          <w:kern w:val="0"/>
          <w:sz w:val="24"/>
          <w:szCs w:val="24"/>
          <w:lang w:eastAsia="it-IT"/>
          <w14:ligatures w14:val="none"/>
        </w:rPr>
        <w:t xml:space="preserve"> S Fullin G Goglio V Pacetti V Tosi S e </w:t>
      </w:r>
      <w:r w:rsidRPr="00CD54CE">
        <w:rPr>
          <w:rFonts w:ascii="Times New Roman" w:eastAsia="Times New Roman" w:hAnsi="Times New Roman" w:cs="Times New Roman"/>
          <w:kern w:val="0"/>
          <w:sz w:val="24"/>
          <w:szCs w:val="24"/>
          <w:lang w:eastAsia="it-IT"/>
          <w14:ligatures w14:val="none"/>
        </w:rPr>
        <w:t>Vercelli</w:t>
      </w:r>
      <w:r>
        <w:rPr>
          <w:rFonts w:ascii="Times New Roman" w:eastAsia="Times New Roman" w:hAnsi="Times New Roman" w:cs="Times New Roman"/>
          <w:kern w:val="0"/>
          <w:sz w:val="24"/>
          <w:szCs w:val="24"/>
          <w:lang w:eastAsia="it-IT"/>
          <w14:ligatures w14:val="none"/>
        </w:rPr>
        <w:t xml:space="preserve"> M (2021) </w:t>
      </w:r>
      <w:r w:rsidR="00BA02C6" w:rsidRPr="00BA02C6">
        <w:rPr>
          <w:rFonts w:ascii="Times New Roman" w:eastAsia="Times New Roman" w:hAnsi="Times New Roman" w:cs="Times New Roman"/>
          <w:kern w:val="0"/>
          <w:sz w:val="24"/>
          <w:szCs w:val="24"/>
          <w:lang w:eastAsia="it-IT"/>
          <w14:ligatures w14:val="none"/>
        </w:rPr>
        <w:t xml:space="preserve">Il lavoro da remoto alla prova dell’emergenza. </w:t>
      </w:r>
      <w:r w:rsidR="00BA02C6" w:rsidRPr="00AA7BE3">
        <w:rPr>
          <w:rFonts w:ascii="Times New Roman" w:eastAsia="Times New Roman" w:hAnsi="Times New Roman" w:cs="Times New Roman"/>
          <w:kern w:val="0"/>
          <w:sz w:val="24"/>
          <w:szCs w:val="24"/>
          <w:lang w:eastAsia="it-IT"/>
          <w14:ligatures w14:val="none"/>
        </w:rPr>
        <w:t xml:space="preserve">Implicazioni sociali e organizzative. </w:t>
      </w:r>
      <w:r w:rsidR="00BA02C6" w:rsidRPr="00AA7BE3">
        <w:rPr>
          <w:rFonts w:ascii="Times New Roman" w:eastAsia="Times New Roman" w:hAnsi="Times New Roman" w:cs="Times New Roman"/>
          <w:i/>
          <w:iCs/>
          <w:kern w:val="0"/>
          <w:sz w:val="24"/>
          <w:szCs w:val="24"/>
          <w:lang w:eastAsia="it-IT"/>
          <w14:ligatures w14:val="none"/>
        </w:rPr>
        <w:t>Cambio</w:t>
      </w:r>
      <w:r w:rsidR="00BA02C6" w:rsidRPr="00AA7BE3">
        <w:rPr>
          <w:rFonts w:ascii="Times New Roman" w:eastAsia="Times New Roman" w:hAnsi="Times New Roman" w:cs="Times New Roman"/>
          <w:kern w:val="0"/>
          <w:sz w:val="24"/>
          <w:szCs w:val="24"/>
          <w:lang w:eastAsia="it-IT"/>
          <w14:ligatures w14:val="none"/>
        </w:rPr>
        <w:t xml:space="preserve"> 11(22): 69-82. DOI: </w:t>
      </w:r>
      <w:hyperlink r:id="rId9" w:history="1">
        <w:r w:rsidR="00D530AB" w:rsidRPr="00AA7BE3">
          <w:rPr>
            <w:rStyle w:val="Collegamentoipertestuale"/>
            <w:rFonts w:ascii="Times New Roman" w:eastAsia="Times New Roman" w:hAnsi="Times New Roman" w:cs="Times New Roman"/>
            <w:kern w:val="0"/>
            <w:sz w:val="24"/>
            <w:szCs w:val="24"/>
            <w:lang w:eastAsia="it-IT"/>
            <w14:ligatures w14:val="none"/>
          </w:rPr>
          <w:t>http://doi.org./10.36253/cambio-11489</w:t>
        </w:r>
      </w:hyperlink>
      <w:r w:rsidR="00D530AB" w:rsidRPr="00AA7BE3">
        <w:rPr>
          <w:rFonts w:ascii="Times New Roman" w:eastAsia="Times New Roman" w:hAnsi="Times New Roman" w:cs="Times New Roman"/>
          <w:kern w:val="0"/>
          <w:sz w:val="24"/>
          <w:szCs w:val="24"/>
          <w:lang w:eastAsia="it-IT"/>
          <w14:ligatures w14:val="none"/>
        </w:rPr>
        <w:t xml:space="preserve"> </w:t>
      </w:r>
    </w:p>
    <w:bookmarkEnd w:id="3"/>
    <w:p w14:paraId="4B8B9659" w14:textId="57945983"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D8021E">
        <w:rPr>
          <w:rFonts w:ascii="Times New Roman" w:eastAsia="Times New Roman" w:hAnsi="Times New Roman" w:cs="Times New Roman"/>
          <w:kern w:val="0"/>
          <w:sz w:val="24"/>
          <w:szCs w:val="24"/>
          <w:lang w:val="en-GB" w:eastAsia="it-IT"/>
          <w14:ligatures w14:val="none"/>
        </w:rPr>
        <w:t>Blauner</w:t>
      </w:r>
      <w:r w:rsidR="00D8021E" w:rsidRPr="00D8021E">
        <w:rPr>
          <w:rFonts w:ascii="Times New Roman" w:eastAsia="Times New Roman" w:hAnsi="Times New Roman" w:cs="Times New Roman"/>
          <w:kern w:val="0"/>
          <w:sz w:val="24"/>
          <w:szCs w:val="24"/>
          <w:lang w:val="en-GB" w:eastAsia="it-IT"/>
          <w14:ligatures w14:val="none"/>
        </w:rPr>
        <w:t xml:space="preserve"> </w:t>
      </w:r>
      <w:r w:rsidRPr="00D8021E">
        <w:rPr>
          <w:rFonts w:ascii="Times New Roman" w:eastAsia="Times New Roman" w:hAnsi="Times New Roman" w:cs="Times New Roman"/>
          <w:kern w:val="0"/>
          <w:sz w:val="24"/>
          <w:szCs w:val="24"/>
          <w:lang w:val="en-GB" w:eastAsia="it-IT"/>
          <w14:ligatures w14:val="none"/>
        </w:rPr>
        <w:t>R</w:t>
      </w:r>
      <w:r w:rsidR="00D8021E" w:rsidRPr="00D8021E">
        <w:rPr>
          <w:rFonts w:ascii="Times New Roman" w:eastAsia="Times New Roman" w:hAnsi="Times New Roman" w:cs="Times New Roman"/>
          <w:kern w:val="0"/>
          <w:sz w:val="24"/>
          <w:szCs w:val="24"/>
          <w:lang w:val="en-GB" w:eastAsia="it-IT"/>
          <w14:ligatures w14:val="none"/>
        </w:rPr>
        <w:t xml:space="preserve"> </w:t>
      </w:r>
      <w:r w:rsidRPr="00D8021E">
        <w:rPr>
          <w:rFonts w:ascii="Times New Roman" w:eastAsia="Times New Roman" w:hAnsi="Times New Roman" w:cs="Times New Roman"/>
          <w:kern w:val="0"/>
          <w:sz w:val="24"/>
          <w:szCs w:val="24"/>
          <w:lang w:val="en-GB" w:eastAsia="it-IT"/>
          <w14:ligatures w14:val="none"/>
        </w:rPr>
        <w:t>(1964)</w:t>
      </w:r>
      <w:r w:rsidR="00D8021E" w:rsidRP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Alienation and Freedom: The Factory Worker and His Industry</w:t>
      </w:r>
      <w:r w:rsidRPr="00990027">
        <w:rPr>
          <w:rFonts w:ascii="Times New Roman" w:eastAsia="Times New Roman" w:hAnsi="Times New Roman" w:cs="Times New Roman"/>
          <w:kern w:val="0"/>
          <w:sz w:val="24"/>
          <w:szCs w:val="24"/>
          <w:lang w:val="en-GB" w:eastAsia="it-IT"/>
          <w14:ligatures w14:val="none"/>
        </w:rPr>
        <w:t>. Chicago: University of Chicago Press.</w:t>
      </w:r>
      <w:r w:rsidR="004610CE">
        <w:rPr>
          <w:rFonts w:ascii="Times New Roman" w:eastAsia="Times New Roman" w:hAnsi="Times New Roman" w:cs="Times New Roman"/>
          <w:kern w:val="0"/>
          <w:sz w:val="24"/>
          <w:szCs w:val="24"/>
          <w:lang w:val="en-GB" w:eastAsia="it-IT"/>
          <w14:ligatures w14:val="none"/>
        </w:rPr>
        <w:t xml:space="preserve"> DOI: </w:t>
      </w:r>
      <w:hyperlink r:id="rId10" w:history="1">
        <w:r w:rsidR="004610CE" w:rsidRPr="00F7120A">
          <w:rPr>
            <w:rStyle w:val="Collegamentoipertestuale"/>
            <w:rFonts w:ascii="Times New Roman" w:eastAsia="Times New Roman" w:hAnsi="Times New Roman" w:cs="Times New Roman"/>
            <w:kern w:val="0"/>
            <w:sz w:val="24"/>
            <w:szCs w:val="24"/>
            <w:lang w:val="en-GB" w:eastAsia="it-IT"/>
            <w14:ligatures w14:val="none"/>
          </w:rPr>
          <w:t>http://doi.org./10.2307/2574777</w:t>
        </w:r>
      </w:hyperlink>
      <w:r w:rsidR="004610CE">
        <w:rPr>
          <w:rFonts w:ascii="Times New Roman" w:eastAsia="Times New Roman" w:hAnsi="Times New Roman" w:cs="Times New Roman"/>
          <w:kern w:val="0"/>
          <w:sz w:val="24"/>
          <w:szCs w:val="24"/>
          <w:lang w:val="en-GB" w:eastAsia="it-IT"/>
          <w14:ligatures w14:val="none"/>
        </w:rPr>
        <w:t xml:space="preserve"> </w:t>
      </w:r>
    </w:p>
    <w:p w14:paraId="454023FF" w14:textId="48B1BE56" w:rsidR="00F34A2C"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Braverman</w:t>
      </w:r>
      <w:r w:rsid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H</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1974</w:t>
      </w:r>
      <w:r>
        <w:rPr>
          <w:rFonts w:ascii="Times New Roman" w:eastAsia="Times New Roman" w:hAnsi="Times New Roman" w:cs="Times New Roman"/>
          <w:kern w:val="0"/>
          <w:sz w:val="24"/>
          <w:szCs w:val="24"/>
          <w:lang w:val="en-GB" w:eastAsia="it-IT"/>
          <w14:ligatures w14:val="none"/>
        </w:rPr>
        <w:t>)</w:t>
      </w:r>
      <w:r w:rsid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Labor and Monopoly Capital: The Degradation of Work in the Twentieth Century</w:t>
      </w:r>
      <w:r w:rsidRPr="00990027">
        <w:rPr>
          <w:rFonts w:ascii="Times New Roman" w:eastAsia="Times New Roman" w:hAnsi="Times New Roman" w:cs="Times New Roman"/>
          <w:kern w:val="0"/>
          <w:sz w:val="24"/>
          <w:szCs w:val="24"/>
          <w:lang w:val="en-GB" w:eastAsia="it-IT"/>
          <w14:ligatures w14:val="none"/>
        </w:rPr>
        <w:t xml:space="preserve">. </w:t>
      </w:r>
      <w:r w:rsidRPr="004610CE">
        <w:rPr>
          <w:rFonts w:ascii="Times New Roman" w:eastAsia="Times New Roman" w:hAnsi="Times New Roman" w:cs="Times New Roman"/>
          <w:kern w:val="0"/>
          <w:sz w:val="24"/>
          <w:szCs w:val="24"/>
          <w:lang w:val="en-GB" w:eastAsia="it-IT"/>
          <w14:ligatures w14:val="none"/>
        </w:rPr>
        <w:t>New York: Monthly Review Press.</w:t>
      </w:r>
      <w:r w:rsidR="004610CE" w:rsidRPr="004610CE">
        <w:rPr>
          <w:rFonts w:ascii="Times New Roman" w:eastAsia="Times New Roman" w:hAnsi="Times New Roman" w:cs="Times New Roman"/>
          <w:kern w:val="0"/>
          <w:sz w:val="24"/>
          <w:szCs w:val="24"/>
          <w:lang w:val="en-GB" w:eastAsia="it-IT"/>
          <w14:ligatures w14:val="none"/>
        </w:rPr>
        <w:t xml:space="preserve"> DOI: </w:t>
      </w:r>
      <w:hyperlink r:id="rId11" w:history="1">
        <w:r w:rsidR="004610CE" w:rsidRPr="00F7120A">
          <w:rPr>
            <w:rStyle w:val="Collegamentoipertestuale"/>
            <w:rFonts w:ascii="Times New Roman" w:eastAsia="Times New Roman" w:hAnsi="Times New Roman" w:cs="Times New Roman"/>
            <w:kern w:val="0"/>
            <w:sz w:val="24"/>
            <w:szCs w:val="24"/>
            <w:lang w:val="en-GB" w:eastAsia="it-IT"/>
            <w14:ligatures w14:val="none"/>
          </w:rPr>
          <w:t>https://doi.org/10.14452/MR-026-03-1974-07_1</w:t>
        </w:r>
      </w:hyperlink>
      <w:r w:rsidR="004610CE">
        <w:rPr>
          <w:rFonts w:ascii="Times New Roman" w:eastAsia="Times New Roman" w:hAnsi="Times New Roman" w:cs="Times New Roman"/>
          <w:kern w:val="0"/>
          <w:sz w:val="24"/>
          <w:szCs w:val="24"/>
          <w:lang w:val="en-GB" w:eastAsia="it-IT"/>
          <w14:ligatures w14:val="none"/>
        </w:rPr>
        <w:t xml:space="preserve"> </w:t>
      </w:r>
    </w:p>
    <w:p w14:paraId="64A0655C" w14:textId="20672020" w:rsidR="00F420B3" w:rsidRPr="00F420B3" w:rsidRDefault="00F420B3" w:rsidP="00F420B3">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F420B3">
        <w:rPr>
          <w:rFonts w:ascii="Times New Roman" w:eastAsia="Times New Roman" w:hAnsi="Times New Roman" w:cs="Times New Roman"/>
          <w:kern w:val="0"/>
          <w:sz w:val="24"/>
          <w:szCs w:val="24"/>
          <w:lang w:val="en-GB" w:eastAsia="it-IT"/>
          <w14:ligatures w14:val="none"/>
        </w:rPr>
        <w:t>Florian Butollo Jennifer Haase Ann-Kathrin</w:t>
      </w:r>
      <w:r>
        <w:rPr>
          <w:rFonts w:ascii="Times New Roman" w:eastAsia="Times New Roman" w:hAnsi="Times New Roman" w:cs="Times New Roman"/>
          <w:kern w:val="0"/>
          <w:sz w:val="24"/>
          <w:szCs w:val="24"/>
          <w:lang w:val="en-GB" w:eastAsia="it-IT"/>
          <w14:ligatures w14:val="none"/>
        </w:rPr>
        <w:t xml:space="preserve"> </w:t>
      </w:r>
      <w:r w:rsidRPr="00F420B3">
        <w:rPr>
          <w:rFonts w:ascii="Times New Roman" w:eastAsia="Times New Roman" w:hAnsi="Times New Roman" w:cs="Times New Roman"/>
          <w:kern w:val="0"/>
          <w:sz w:val="24"/>
          <w:szCs w:val="24"/>
          <w:lang w:val="en-GB" w:eastAsia="it-IT"/>
          <w14:ligatures w14:val="none"/>
        </w:rPr>
        <w:t xml:space="preserve">Katzinski Anne K. Krüger </w:t>
      </w:r>
      <w:r>
        <w:rPr>
          <w:rFonts w:ascii="Times New Roman" w:eastAsia="Times New Roman" w:hAnsi="Times New Roman" w:cs="Times New Roman"/>
          <w:kern w:val="0"/>
          <w:sz w:val="24"/>
          <w:szCs w:val="24"/>
          <w:lang w:val="en-GB" w:eastAsia="it-IT"/>
          <w14:ligatures w14:val="none"/>
        </w:rPr>
        <w:t xml:space="preserve">(2025) Generative AI and Changes to Knowledge Work. </w:t>
      </w:r>
      <w:r w:rsidRPr="00F420B3">
        <w:rPr>
          <w:rFonts w:ascii="Times New Roman" w:eastAsia="Times New Roman" w:hAnsi="Times New Roman" w:cs="Times New Roman"/>
          <w:i/>
          <w:iCs/>
          <w:kern w:val="0"/>
          <w:sz w:val="24"/>
          <w:szCs w:val="24"/>
          <w:lang w:val="en-GB" w:eastAsia="it-IT"/>
          <w14:ligatures w14:val="none"/>
        </w:rPr>
        <w:t>Weizembaum Journal of Digital Society</w:t>
      </w:r>
      <w:r w:rsidRPr="00F420B3">
        <w:rPr>
          <w:rFonts w:ascii="Times New Roman" w:eastAsia="Times New Roman" w:hAnsi="Times New Roman" w:cs="Times New Roman"/>
          <w:kern w:val="0"/>
          <w:sz w:val="24"/>
          <w:szCs w:val="24"/>
          <w:lang w:val="en-GB" w:eastAsia="it-IT"/>
          <w14:ligatures w14:val="none"/>
        </w:rPr>
        <w:t xml:space="preserve"> 5(4): 1-30. DOI: </w:t>
      </w:r>
      <w:hyperlink r:id="rId12" w:history="1">
        <w:r w:rsidRPr="00901C59">
          <w:rPr>
            <w:rStyle w:val="Collegamentoipertestuale"/>
            <w:rFonts w:ascii="Times New Roman" w:eastAsia="Times New Roman" w:hAnsi="Times New Roman" w:cs="Times New Roman"/>
            <w:kern w:val="0"/>
            <w:sz w:val="24"/>
            <w:szCs w:val="24"/>
            <w:lang w:val="en-GB" w:eastAsia="it-IT"/>
            <w14:ligatures w14:val="none"/>
          </w:rPr>
          <w:t>https://doi.org./10.34669/WI.WJDS/5.4.1</w:t>
        </w:r>
      </w:hyperlink>
      <w:r>
        <w:rPr>
          <w:rFonts w:ascii="Times New Roman" w:eastAsia="Times New Roman" w:hAnsi="Times New Roman" w:cs="Times New Roman"/>
          <w:kern w:val="0"/>
          <w:sz w:val="24"/>
          <w:szCs w:val="24"/>
          <w:lang w:val="en-GB" w:eastAsia="it-IT"/>
          <w14:ligatures w14:val="none"/>
        </w:rPr>
        <w:t xml:space="preserve"> </w:t>
      </w:r>
    </w:p>
    <w:p w14:paraId="2B4A5CB1" w14:textId="0B4442FB" w:rsidR="00EA7A58" w:rsidRPr="00D8021E" w:rsidRDefault="00EA7A58" w:rsidP="00661BB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4" w:name="_Hlk208940265"/>
      <w:r w:rsidRPr="00EA7A58">
        <w:rPr>
          <w:rFonts w:ascii="Times New Roman" w:eastAsia="Times New Roman" w:hAnsi="Times New Roman" w:cs="Times New Roman"/>
          <w:kern w:val="0"/>
          <w:sz w:val="24"/>
          <w:szCs w:val="24"/>
          <w:lang w:eastAsia="it-IT"/>
          <w14:ligatures w14:val="none"/>
        </w:rPr>
        <w:t>Carreri</w:t>
      </w:r>
      <w:r w:rsidR="00D8021E">
        <w:rPr>
          <w:rFonts w:ascii="Times New Roman" w:eastAsia="Times New Roman" w:hAnsi="Times New Roman" w:cs="Times New Roman"/>
          <w:kern w:val="0"/>
          <w:sz w:val="24"/>
          <w:szCs w:val="24"/>
          <w:lang w:eastAsia="it-IT"/>
          <w14:ligatures w14:val="none"/>
        </w:rPr>
        <w:t xml:space="preserve"> </w:t>
      </w:r>
      <w:r w:rsidRPr="00EA7A58">
        <w:rPr>
          <w:rFonts w:ascii="Times New Roman" w:eastAsia="Times New Roman" w:hAnsi="Times New Roman" w:cs="Times New Roman"/>
          <w:kern w:val="0"/>
          <w:sz w:val="24"/>
          <w:szCs w:val="24"/>
          <w:lang w:eastAsia="it-IT"/>
          <w14:ligatures w14:val="none"/>
        </w:rPr>
        <w:t>A</w:t>
      </w:r>
      <w:r w:rsidR="00D8021E">
        <w:rPr>
          <w:rFonts w:ascii="Times New Roman" w:eastAsia="Times New Roman" w:hAnsi="Times New Roman" w:cs="Times New Roman"/>
          <w:kern w:val="0"/>
          <w:sz w:val="24"/>
          <w:szCs w:val="24"/>
          <w:lang w:eastAsia="it-IT"/>
          <w14:ligatures w14:val="none"/>
        </w:rPr>
        <w:t xml:space="preserve"> </w:t>
      </w:r>
      <w:r w:rsidRPr="00EA7A58">
        <w:rPr>
          <w:rFonts w:ascii="Times New Roman" w:eastAsia="Times New Roman" w:hAnsi="Times New Roman" w:cs="Times New Roman"/>
          <w:kern w:val="0"/>
          <w:sz w:val="24"/>
          <w:szCs w:val="24"/>
          <w:lang w:eastAsia="it-IT"/>
          <w14:ligatures w14:val="none"/>
        </w:rPr>
        <w:t>Go</w:t>
      </w:r>
      <w:r>
        <w:rPr>
          <w:rFonts w:ascii="Times New Roman" w:eastAsia="Times New Roman" w:hAnsi="Times New Roman" w:cs="Times New Roman"/>
          <w:kern w:val="0"/>
          <w:sz w:val="24"/>
          <w:szCs w:val="24"/>
          <w:lang w:eastAsia="it-IT"/>
          <w14:ligatures w14:val="none"/>
        </w:rPr>
        <w:t>setti</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G</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Poggio</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B</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e Zanoni</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P</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 xml:space="preserve">(2020) </w:t>
      </w:r>
      <w:r w:rsidRPr="00EA7A58">
        <w:rPr>
          <w:rFonts w:ascii="Times New Roman" w:eastAsia="Times New Roman" w:hAnsi="Times New Roman" w:cs="Times New Roman"/>
          <w:kern w:val="0"/>
          <w:sz w:val="24"/>
          <w:szCs w:val="24"/>
          <w:lang w:eastAsia="it-IT"/>
          <w14:ligatures w14:val="none"/>
        </w:rPr>
        <w:t>Lavoro e digitalizzazione: soggettività, controllo e qualità del lavoro nella quarta rivoluzione industriale</w:t>
      </w:r>
      <w:r w:rsidR="00D8021E">
        <w:rPr>
          <w:rFonts w:ascii="Times New Roman" w:eastAsia="Times New Roman" w:hAnsi="Times New Roman" w:cs="Times New Roman"/>
          <w:kern w:val="0"/>
          <w:sz w:val="24"/>
          <w:szCs w:val="24"/>
          <w:lang w:eastAsia="it-IT"/>
          <w14:ligatures w14:val="none"/>
        </w:rPr>
        <w:t>.</w:t>
      </w:r>
      <w:r>
        <w:rPr>
          <w:rFonts w:ascii="Times New Roman" w:eastAsia="Times New Roman" w:hAnsi="Times New Roman" w:cs="Times New Roman"/>
          <w:kern w:val="0"/>
          <w:sz w:val="24"/>
          <w:szCs w:val="24"/>
          <w:lang w:eastAsia="it-IT"/>
          <w14:ligatures w14:val="none"/>
        </w:rPr>
        <w:t xml:space="preserve"> </w:t>
      </w:r>
      <w:r w:rsidRPr="00D8021E">
        <w:rPr>
          <w:rFonts w:ascii="Times New Roman" w:eastAsia="Times New Roman" w:hAnsi="Times New Roman" w:cs="Times New Roman"/>
          <w:i/>
          <w:iCs/>
          <w:kern w:val="0"/>
          <w:sz w:val="24"/>
          <w:szCs w:val="24"/>
          <w:lang w:val="en-GB" w:eastAsia="it-IT"/>
          <w14:ligatures w14:val="none"/>
        </w:rPr>
        <w:t>Sociologia del lavoro</w:t>
      </w:r>
      <w:r w:rsidR="00D8021E" w:rsidRPr="00D8021E">
        <w:rPr>
          <w:rFonts w:ascii="Times New Roman" w:eastAsia="Times New Roman" w:hAnsi="Times New Roman" w:cs="Times New Roman"/>
          <w:kern w:val="0"/>
          <w:sz w:val="24"/>
          <w:szCs w:val="24"/>
          <w:lang w:val="en-GB" w:eastAsia="it-IT"/>
          <w14:ligatures w14:val="none"/>
        </w:rPr>
        <w:t xml:space="preserve"> </w:t>
      </w:r>
      <w:r w:rsidRPr="00D8021E">
        <w:rPr>
          <w:rFonts w:ascii="Times New Roman" w:eastAsia="Times New Roman" w:hAnsi="Times New Roman" w:cs="Times New Roman"/>
          <w:kern w:val="0"/>
          <w:sz w:val="24"/>
          <w:szCs w:val="24"/>
          <w:lang w:val="en-GB" w:eastAsia="it-IT"/>
          <w14:ligatures w14:val="none"/>
        </w:rPr>
        <w:t xml:space="preserve">158(3): 51-73. </w:t>
      </w:r>
      <w:r w:rsidR="00075A01">
        <w:rPr>
          <w:rFonts w:ascii="Times New Roman" w:eastAsia="Times New Roman" w:hAnsi="Times New Roman" w:cs="Times New Roman"/>
          <w:kern w:val="0"/>
          <w:sz w:val="24"/>
          <w:szCs w:val="24"/>
          <w:lang w:val="en-GB" w:eastAsia="it-IT"/>
          <w14:ligatures w14:val="none"/>
        </w:rPr>
        <w:t xml:space="preserve">DOI: </w:t>
      </w:r>
      <w:r w:rsidR="00D530AB">
        <w:rPr>
          <w:rFonts w:ascii="Times New Roman" w:eastAsia="Times New Roman" w:hAnsi="Times New Roman" w:cs="Times New Roman"/>
          <w:kern w:val="0"/>
          <w:sz w:val="24"/>
          <w:szCs w:val="24"/>
          <w:lang w:val="en-GB" w:eastAsia="it-IT"/>
          <w14:ligatures w14:val="none"/>
        </w:rPr>
        <w:t>http://doi.org.</w:t>
      </w:r>
      <w:r w:rsidR="00110FEC">
        <w:rPr>
          <w:rFonts w:ascii="Times New Roman" w:eastAsia="Times New Roman" w:hAnsi="Times New Roman" w:cs="Times New Roman"/>
          <w:kern w:val="0"/>
          <w:sz w:val="24"/>
          <w:szCs w:val="24"/>
          <w:lang w:val="en-GB" w:eastAsia="it-IT"/>
          <w14:ligatures w14:val="none"/>
        </w:rPr>
        <w:t>/</w:t>
      </w:r>
      <w:r w:rsidR="00075A01" w:rsidRPr="00075A01">
        <w:rPr>
          <w:rFonts w:ascii="Times New Roman" w:eastAsia="Times New Roman" w:hAnsi="Times New Roman" w:cs="Times New Roman"/>
          <w:kern w:val="0"/>
          <w:sz w:val="24"/>
          <w:szCs w:val="24"/>
          <w:lang w:val="en-GB" w:eastAsia="it-IT"/>
          <w14:ligatures w14:val="none"/>
        </w:rPr>
        <w:t>10.3280/SL2020‑158003</w:t>
      </w:r>
    </w:p>
    <w:p w14:paraId="31891D71" w14:textId="1E0708F4" w:rsidR="00661BB2" w:rsidRDefault="00661BB2" w:rsidP="00661BB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5" w:name="_Hlk208940290"/>
      <w:bookmarkEnd w:id="4"/>
      <w:r w:rsidRPr="00BE16EA">
        <w:rPr>
          <w:rFonts w:ascii="Times New Roman" w:eastAsia="Times New Roman" w:hAnsi="Times New Roman" w:cs="Times New Roman"/>
          <w:kern w:val="0"/>
          <w:sz w:val="24"/>
          <w:szCs w:val="24"/>
          <w:lang w:val="en-GB" w:eastAsia="it-IT"/>
          <w14:ligatures w14:val="none"/>
        </w:rPr>
        <w:lastRenderedPageBreak/>
        <w:t>Choquet</w:t>
      </w:r>
      <w:r w:rsidR="00D8021E">
        <w:rPr>
          <w:rFonts w:ascii="Times New Roman" w:eastAsia="Times New Roman" w:hAnsi="Times New Roman" w:cs="Times New Roman"/>
          <w:kern w:val="0"/>
          <w:sz w:val="24"/>
          <w:szCs w:val="24"/>
          <w:lang w:val="en-GB" w:eastAsia="it-IT"/>
          <w14:ligatures w14:val="none"/>
        </w:rPr>
        <w:t xml:space="preserve"> </w:t>
      </w:r>
      <w:r w:rsidRPr="00BE16EA">
        <w:rPr>
          <w:rFonts w:ascii="Times New Roman" w:eastAsia="Times New Roman" w:hAnsi="Times New Roman" w:cs="Times New Roman"/>
          <w:kern w:val="0"/>
          <w:sz w:val="24"/>
          <w:szCs w:val="24"/>
          <w:lang w:val="en-GB" w:eastAsia="it-IT"/>
          <w14:ligatures w14:val="none"/>
        </w:rPr>
        <w:t>P</w:t>
      </w:r>
      <w:r w:rsidR="00D8021E">
        <w:rPr>
          <w:rFonts w:ascii="Times New Roman" w:eastAsia="Times New Roman" w:hAnsi="Times New Roman" w:cs="Times New Roman"/>
          <w:kern w:val="0"/>
          <w:sz w:val="24"/>
          <w:szCs w:val="24"/>
          <w:lang w:val="en-GB" w:eastAsia="it-IT"/>
          <w14:ligatures w14:val="none"/>
        </w:rPr>
        <w:t xml:space="preserve"> </w:t>
      </w:r>
      <w:r w:rsidRPr="00BE16EA">
        <w:rPr>
          <w:rFonts w:ascii="Times New Roman" w:eastAsia="Times New Roman" w:hAnsi="Times New Roman" w:cs="Times New Roman"/>
          <w:kern w:val="0"/>
          <w:sz w:val="24"/>
          <w:szCs w:val="24"/>
          <w:lang w:val="en-GB" w:eastAsia="it-IT"/>
          <w14:ligatures w14:val="none"/>
        </w:rPr>
        <w:t>(2021)</w:t>
      </w:r>
      <w:r w:rsidR="00D8021E">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 xml:space="preserve">Alienation and the task of geo-social critique. </w:t>
      </w:r>
      <w:r w:rsidRPr="001F1F8C">
        <w:rPr>
          <w:rFonts w:ascii="Times New Roman" w:eastAsia="Times New Roman" w:hAnsi="Times New Roman" w:cs="Times New Roman"/>
          <w:i/>
          <w:iCs/>
          <w:kern w:val="0"/>
          <w:sz w:val="24"/>
          <w:szCs w:val="24"/>
          <w:lang w:val="en-GB" w:eastAsia="it-IT"/>
          <w14:ligatures w14:val="none"/>
        </w:rPr>
        <w:t>European Journal of Social Theory</w:t>
      </w:r>
      <w:r w:rsidR="00D8021E">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24(1)</w:t>
      </w:r>
      <w:r w:rsidR="00DF5AE5">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105-122.</w:t>
      </w:r>
      <w:r w:rsidR="00075A01">
        <w:rPr>
          <w:rFonts w:ascii="Times New Roman" w:eastAsia="Times New Roman" w:hAnsi="Times New Roman" w:cs="Times New Roman"/>
          <w:kern w:val="0"/>
          <w:sz w:val="24"/>
          <w:szCs w:val="24"/>
          <w:lang w:val="en-GB" w:eastAsia="it-IT"/>
          <w14:ligatures w14:val="none"/>
        </w:rPr>
        <w:t xml:space="preserve"> DOI: </w:t>
      </w:r>
      <w:hyperlink r:id="rId13"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http://doi.org.10.1177/1368431020926113</w:t>
        </w:r>
      </w:hyperlink>
      <w:r w:rsidR="00D530AB">
        <w:rPr>
          <w:rFonts w:ascii="Times New Roman" w:eastAsia="Times New Roman" w:hAnsi="Times New Roman" w:cs="Times New Roman"/>
          <w:kern w:val="0"/>
          <w:sz w:val="24"/>
          <w:szCs w:val="24"/>
          <w:lang w:val="en-GB" w:eastAsia="it-IT"/>
          <w14:ligatures w14:val="none"/>
        </w:rPr>
        <w:t xml:space="preserve"> </w:t>
      </w:r>
      <w:r w:rsidR="00075A01">
        <w:rPr>
          <w:rFonts w:ascii="Times New Roman" w:eastAsia="Times New Roman" w:hAnsi="Times New Roman" w:cs="Times New Roman"/>
          <w:kern w:val="0"/>
          <w:sz w:val="24"/>
          <w:szCs w:val="24"/>
          <w:lang w:val="en-GB" w:eastAsia="it-IT"/>
          <w14:ligatures w14:val="none"/>
        </w:rPr>
        <w:t xml:space="preserve"> </w:t>
      </w:r>
    </w:p>
    <w:p w14:paraId="33369580" w14:textId="5FBFD49B" w:rsidR="00F420B3" w:rsidRPr="00990027" w:rsidRDefault="00D46563" w:rsidP="00D46563">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Pr>
          <w:rFonts w:ascii="Times New Roman" w:eastAsia="Times New Roman" w:hAnsi="Times New Roman" w:cs="Times New Roman"/>
          <w:kern w:val="0"/>
          <w:sz w:val="24"/>
          <w:szCs w:val="24"/>
          <w:lang w:val="en-GB" w:eastAsia="it-IT"/>
          <w14:ligatures w14:val="none"/>
        </w:rPr>
        <w:t xml:space="preserve">Cini L (2023) </w:t>
      </w:r>
      <w:r w:rsidRPr="00D46563">
        <w:rPr>
          <w:rFonts w:ascii="Times New Roman" w:eastAsia="Times New Roman" w:hAnsi="Times New Roman" w:cs="Times New Roman"/>
          <w:kern w:val="0"/>
          <w:sz w:val="24"/>
          <w:szCs w:val="24"/>
          <w:lang w:val="en-GB" w:eastAsia="it-IT"/>
          <w14:ligatures w14:val="none"/>
        </w:rPr>
        <w:t>How algorithms are reshaping the exploitation</w:t>
      </w:r>
      <w:r>
        <w:rPr>
          <w:rFonts w:ascii="Times New Roman" w:eastAsia="Times New Roman" w:hAnsi="Times New Roman" w:cs="Times New Roman"/>
          <w:kern w:val="0"/>
          <w:sz w:val="24"/>
          <w:szCs w:val="24"/>
          <w:lang w:val="en-GB" w:eastAsia="it-IT"/>
          <w14:ligatures w14:val="none"/>
        </w:rPr>
        <w:t xml:space="preserve"> </w:t>
      </w:r>
      <w:r w:rsidRPr="00D46563">
        <w:rPr>
          <w:rFonts w:ascii="Times New Roman" w:eastAsia="Times New Roman" w:hAnsi="Times New Roman" w:cs="Times New Roman"/>
          <w:kern w:val="0"/>
          <w:sz w:val="24"/>
          <w:szCs w:val="24"/>
          <w:lang w:val="en-GB" w:eastAsia="it-IT"/>
          <w14:ligatures w14:val="none"/>
        </w:rPr>
        <w:t>of labour‑power: insights into the process of labour</w:t>
      </w:r>
      <w:r>
        <w:rPr>
          <w:rFonts w:ascii="Times New Roman" w:eastAsia="Times New Roman" w:hAnsi="Times New Roman" w:cs="Times New Roman"/>
          <w:kern w:val="0"/>
          <w:sz w:val="24"/>
          <w:szCs w:val="24"/>
          <w:lang w:val="en-GB" w:eastAsia="it-IT"/>
          <w14:ligatures w14:val="none"/>
        </w:rPr>
        <w:t xml:space="preserve"> </w:t>
      </w:r>
      <w:r w:rsidRPr="00D46563">
        <w:rPr>
          <w:rFonts w:ascii="Times New Roman" w:eastAsia="Times New Roman" w:hAnsi="Times New Roman" w:cs="Times New Roman"/>
          <w:kern w:val="0"/>
          <w:sz w:val="24"/>
          <w:szCs w:val="24"/>
          <w:lang w:val="en-GB" w:eastAsia="it-IT"/>
          <w14:ligatures w14:val="none"/>
        </w:rPr>
        <w:t>invisibilization in the platform economy</w:t>
      </w:r>
      <w:r>
        <w:rPr>
          <w:rFonts w:ascii="Times New Roman" w:eastAsia="Times New Roman" w:hAnsi="Times New Roman" w:cs="Times New Roman"/>
          <w:kern w:val="0"/>
          <w:sz w:val="24"/>
          <w:szCs w:val="24"/>
          <w:lang w:val="en-GB" w:eastAsia="it-IT"/>
          <w14:ligatures w14:val="none"/>
        </w:rPr>
        <w:t xml:space="preserve">. </w:t>
      </w:r>
      <w:r w:rsidRPr="00D46563">
        <w:rPr>
          <w:rFonts w:ascii="Times New Roman" w:eastAsia="Times New Roman" w:hAnsi="Times New Roman" w:cs="Times New Roman"/>
          <w:i/>
          <w:iCs/>
          <w:kern w:val="0"/>
          <w:sz w:val="24"/>
          <w:szCs w:val="24"/>
          <w:lang w:val="en-GB" w:eastAsia="it-IT"/>
          <w14:ligatures w14:val="none"/>
        </w:rPr>
        <w:t>Theory and Society</w:t>
      </w:r>
      <w:r>
        <w:rPr>
          <w:rFonts w:ascii="Times New Roman" w:eastAsia="Times New Roman" w:hAnsi="Times New Roman" w:cs="Times New Roman"/>
          <w:kern w:val="0"/>
          <w:sz w:val="24"/>
          <w:szCs w:val="24"/>
          <w:lang w:val="en-GB" w:eastAsia="it-IT"/>
          <w14:ligatures w14:val="none"/>
        </w:rPr>
        <w:t xml:space="preserve"> 52: 885-911. DOI: </w:t>
      </w:r>
      <w:hyperlink r:id="rId14" w:history="1">
        <w:r w:rsidRPr="00901C59">
          <w:rPr>
            <w:rStyle w:val="Collegamentoipertestuale"/>
            <w:rFonts w:ascii="Times New Roman" w:eastAsia="Times New Roman" w:hAnsi="Times New Roman" w:cs="Times New Roman"/>
            <w:kern w:val="0"/>
            <w:sz w:val="24"/>
            <w:szCs w:val="24"/>
            <w:lang w:val="en-GB" w:eastAsia="it-IT"/>
            <w14:ligatures w14:val="none"/>
          </w:rPr>
          <w:t>https://doi.org/10.1007/s11186-023-09520-9</w:t>
        </w:r>
      </w:hyperlink>
      <w:r>
        <w:rPr>
          <w:rFonts w:ascii="Times New Roman" w:eastAsia="Times New Roman" w:hAnsi="Times New Roman" w:cs="Times New Roman"/>
          <w:kern w:val="0"/>
          <w:sz w:val="24"/>
          <w:szCs w:val="24"/>
          <w:lang w:val="en-GB" w:eastAsia="it-IT"/>
          <w14:ligatures w14:val="none"/>
        </w:rPr>
        <w:t xml:space="preserve"> </w:t>
      </w:r>
    </w:p>
    <w:p w14:paraId="7BD1ECF0" w14:textId="4959E8E1" w:rsidR="00896C5B" w:rsidRPr="00990027" w:rsidRDefault="00896C5B"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6" w:name="_Hlk208940308"/>
      <w:bookmarkEnd w:id="5"/>
      <w:r>
        <w:rPr>
          <w:rFonts w:ascii="Times New Roman" w:eastAsia="Times New Roman" w:hAnsi="Times New Roman" w:cs="Times New Roman"/>
          <w:kern w:val="0"/>
          <w:sz w:val="24"/>
          <w:szCs w:val="24"/>
          <w:lang w:val="en-GB" w:eastAsia="it-IT"/>
          <w14:ligatures w14:val="none"/>
        </w:rPr>
        <w:t>Clark</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JP</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(1959)</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Measuring Alienation Within a Social System. </w:t>
      </w:r>
      <w:r w:rsidRPr="00363011">
        <w:rPr>
          <w:rFonts w:ascii="Times New Roman" w:eastAsia="Times New Roman" w:hAnsi="Times New Roman" w:cs="Times New Roman"/>
          <w:i/>
          <w:iCs/>
          <w:kern w:val="0"/>
          <w:sz w:val="24"/>
          <w:szCs w:val="24"/>
          <w:lang w:val="en-GB" w:eastAsia="it-IT"/>
          <w14:ligatures w14:val="none"/>
        </w:rPr>
        <w:t>American Sociological Review</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24(6): 849-852.</w:t>
      </w:r>
      <w:r w:rsidR="00CD54CE">
        <w:rPr>
          <w:rFonts w:ascii="Times New Roman" w:eastAsia="Times New Roman" w:hAnsi="Times New Roman" w:cs="Times New Roman"/>
          <w:kern w:val="0"/>
          <w:sz w:val="24"/>
          <w:szCs w:val="24"/>
          <w:lang w:val="en-GB" w:eastAsia="it-IT"/>
          <w14:ligatures w14:val="none"/>
        </w:rPr>
        <w:t xml:space="preserve"> DOI: </w:t>
      </w:r>
      <w:hyperlink r:id="rId15"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http://doi.org./10.2307/2088574</w:t>
        </w:r>
      </w:hyperlink>
      <w:r w:rsidR="00D530AB">
        <w:rPr>
          <w:rFonts w:ascii="Times New Roman" w:eastAsia="Times New Roman" w:hAnsi="Times New Roman" w:cs="Times New Roman"/>
          <w:kern w:val="0"/>
          <w:sz w:val="24"/>
          <w:szCs w:val="24"/>
          <w:lang w:val="en-GB" w:eastAsia="it-IT"/>
          <w14:ligatures w14:val="none"/>
        </w:rPr>
        <w:t xml:space="preserve"> </w:t>
      </w:r>
    </w:p>
    <w:bookmarkEnd w:id="6"/>
    <w:p w14:paraId="431A7EED" w14:textId="5D4C2DE1" w:rsidR="00990027" w:rsidRPr="00AA7BE3"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Dean</w:t>
      </w:r>
      <w:r w:rsidR="00D8021E">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DG </w:t>
      </w:r>
      <w:r>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1961</w:t>
      </w:r>
      <w:r>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Alienation: Its Meaning and Measurement. </w:t>
      </w:r>
      <w:r w:rsidRPr="001C3E2E">
        <w:rPr>
          <w:rFonts w:ascii="Times New Roman" w:eastAsia="Times New Roman" w:hAnsi="Times New Roman" w:cs="Times New Roman"/>
          <w:i/>
          <w:iCs/>
          <w:kern w:val="0"/>
          <w:sz w:val="24"/>
          <w:szCs w:val="24"/>
          <w:lang w:val="en-GB" w:eastAsia="it-IT"/>
          <w14:ligatures w14:val="none"/>
        </w:rPr>
        <w:t>American Sociological Review</w:t>
      </w:r>
      <w:r w:rsidRPr="001C3E2E">
        <w:rPr>
          <w:rFonts w:ascii="Times New Roman" w:eastAsia="Times New Roman" w:hAnsi="Times New Roman" w:cs="Times New Roman"/>
          <w:kern w:val="0"/>
          <w:sz w:val="24"/>
          <w:szCs w:val="24"/>
          <w:lang w:val="en-GB" w:eastAsia="it-IT"/>
          <w14:ligatures w14:val="none"/>
        </w:rPr>
        <w:t xml:space="preserve"> 26(5)</w:t>
      </w:r>
      <w:r w:rsidR="0094651C">
        <w:rPr>
          <w:rFonts w:ascii="Times New Roman" w:eastAsia="Times New Roman" w:hAnsi="Times New Roman" w:cs="Times New Roman"/>
          <w:kern w:val="0"/>
          <w:sz w:val="24"/>
          <w:szCs w:val="24"/>
          <w:lang w:val="en-GB" w:eastAsia="it-IT"/>
          <w14:ligatures w14:val="none"/>
        </w:rPr>
        <w:t xml:space="preserve">: </w:t>
      </w:r>
      <w:r w:rsidRPr="001C3E2E">
        <w:rPr>
          <w:rFonts w:ascii="Times New Roman" w:eastAsia="Times New Roman" w:hAnsi="Times New Roman" w:cs="Times New Roman"/>
          <w:kern w:val="0"/>
          <w:sz w:val="24"/>
          <w:szCs w:val="24"/>
          <w:lang w:val="en-GB" w:eastAsia="it-IT"/>
          <w14:ligatures w14:val="none"/>
        </w:rPr>
        <w:t>753–758.</w:t>
      </w:r>
      <w:r w:rsidR="00CD54CE" w:rsidRPr="001C3E2E">
        <w:rPr>
          <w:rFonts w:ascii="Times New Roman" w:eastAsia="Times New Roman" w:hAnsi="Times New Roman" w:cs="Times New Roman"/>
          <w:kern w:val="0"/>
          <w:sz w:val="24"/>
          <w:szCs w:val="24"/>
          <w:lang w:val="en-GB" w:eastAsia="it-IT"/>
          <w14:ligatures w14:val="none"/>
        </w:rPr>
        <w:t xml:space="preserve"> </w:t>
      </w:r>
      <w:r w:rsidR="00CD54CE" w:rsidRPr="00AA7BE3">
        <w:rPr>
          <w:rFonts w:ascii="Times New Roman" w:eastAsia="Times New Roman" w:hAnsi="Times New Roman" w:cs="Times New Roman"/>
          <w:kern w:val="0"/>
          <w:sz w:val="24"/>
          <w:szCs w:val="24"/>
          <w:lang w:val="en-GB" w:eastAsia="it-IT"/>
          <w14:ligatures w14:val="none"/>
        </w:rPr>
        <w:t>DOI</w:t>
      </w:r>
      <w:r w:rsidR="00D530AB" w:rsidRPr="00AA7BE3">
        <w:rPr>
          <w:rFonts w:ascii="Times New Roman" w:eastAsia="Times New Roman" w:hAnsi="Times New Roman" w:cs="Times New Roman"/>
          <w:kern w:val="0"/>
          <w:sz w:val="24"/>
          <w:szCs w:val="24"/>
          <w:lang w:val="en-GB" w:eastAsia="it-IT"/>
          <w14:ligatures w14:val="none"/>
        </w:rPr>
        <w:t xml:space="preserve">: </w:t>
      </w:r>
      <w:hyperlink r:id="rId16" w:history="1">
        <w:r w:rsidR="00D530AB" w:rsidRPr="00AA7BE3">
          <w:rPr>
            <w:rStyle w:val="Collegamentoipertestuale"/>
            <w:rFonts w:ascii="Times New Roman" w:eastAsia="Times New Roman" w:hAnsi="Times New Roman" w:cs="Times New Roman"/>
            <w:kern w:val="0"/>
            <w:sz w:val="24"/>
            <w:szCs w:val="24"/>
            <w:lang w:val="en-GB" w:eastAsia="it-IT"/>
            <w14:ligatures w14:val="none"/>
          </w:rPr>
          <w:t>http://doi.org./10.2307/2090204</w:t>
        </w:r>
      </w:hyperlink>
      <w:r w:rsidR="00D530AB" w:rsidRPr="00AA7BE3">
        <w:rPr>
          <w:rFonts w:ascii="Times New Roman" w:eastAsia="Times New Roman" w:hAnsi="Times New Roman" w:cs="Times New Roman"/>
          <w:kern w:val="0"/>
          <w:sz w:val="24"/>
          <w:szCs w:val="24"/>
          <w:lang w:val="en-GB" w:eastAsia="it-IT"/>
          <w14:ligatures w14:val="none"/>
        </w:rPr>
        <w:t xml:space="preserve"> </w:t>
      </w:r>
    </w:p>
    <w:p w14:paraId="713891A1" w14:textId="53D9CA34" w:rsidR="00AF1229" w:rsidRPr="00CF39A8" w:rsidRDefault="00AF1229" w:rsidP="004610CE">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Pr>
          <w:rFonts w:ascii="Times New Roman" w:eastAsia="Times New Roman" w:hAnsi="Times New Roman" w:cs="Times New Roman"/>
          <w:kern w:val="0"/>
          <w:sz w:val="24"/>
          <w:szCs w:val="24"/>
          <w:lang w:val="fr-FR" w:eastAsia="it-IT"/>
          <w14:ligatures w14:val="none"/>
        </w:rPr>
        <w:t xml:space="preserve">Dejours C (2015) </w:t>
      </w:r>
      <w:r w:rsidRPr="00075A01">
        <w:rPr>
          <w:rFonts w:ascii="Times New Roman" w:eastAsia="Times New Roman" w:hAnsi="Times New Roman" w:cs="Times New Roman"/>
          <w:i/>
          <w:iCs/>
          <w:kern w:val="0"/>
          <w:sz w:val="24"/>
          <w:szCs w:val="24"/>
          <w:lang w:val="fr-FR" w:eastAsia="it-IT"/>
          <w14:ligatures w14:val="none"/>
        </w:rPr>
        <w:t>Le Choix. Souffrir au travail n’est pas une fatalité</w:t>
      </w:r>
      <w:r>
        <w:rPr>
          <w:rFonts w:ascii="Times New Roman" w:eastAsia="Times New Roman" w:hAnsi="Times New Roman" w:cs="Times New Roman"/>
          <w:kern w:val="0"/>
          <w:sz w:val="24"/>
          <w:szCs w:val="24"/>
          <w:lang w:val="fr-FR" w:eastAsia="it-IT"/>
          <w14:ligatures w14:val="none"/>
        </w:rPr>
        <w:t xml:space="preserve">. </w:t>
      </w:r>
      <w:proofErr w:type="gramStart"/>
      <w:r w:rsidRPr="00EF29C6">
        <w:rPr>
          <w:rFonts w:ascii="Times New Roman" w:eastAsia="Times New Roman" w:hAnsi="Times New Roman" w:cs="Times New Roman"/>
          <w:kern w:val="0"/>
          <w:sz w:val="24"/>
          <w:szCs w:val="24"/>
          <w:lang w:eastAsia="it-IT"/>
          <w14:ligatures w14:val="none"/>
        </w:rPr>
        <w:t>Paris :</w:t>
      </w:r>
      <w:proofErr w:type="gramEnd"/>
      <w:r w:rsidRPr="00EF29C6">
        <w:rPr>
          <w:rFonts w:ascii="Times New Roman" w:eastAsia="Times New Roman" w:hAnsi="Times New Roman" w:cs="Times New Roman"/>
          <w:kern w:val="0"/>
          <w:sz w:val="24"/>
          <w:szCs w:val="24"/>
          <w:lang w:eastAsia="it-IT"/>
          <w14:ligatures w14:val="none"/>
        </w:rPr>
        <w:t xml:space="preserve"> Bayard.</w:t>
      </w:r>
      <w:r w:rsidR="004610CE" w:rsidRPr="00EF29C6">
        <w:rPr>
          <w:rFonts w:ascii="Times New Roman" w:eastAsia="Times New Roman" w:hAnsi="Times New Roman" w:cs="Times New Roman"/>
          <w:kern w:val="0"/>
          <w:sz w:val="24"/>
          <w:szCs w:val="24"/>
          <w:lang w:eastAsia="it-IT"/>
          <w14:ligatures w14:val="none"/>
        </w:rPr>
        <w:t xml:space="preserve"> </w:t>
      </w:r>
      <w:r w:rsidR="00C9341E" w:rsidRPr="00CF39A8">
        <w:rPr>
          <w:rFonts w:ascii="Times New Roman" w:eastAsia="Times New Roman" w:hAnsi="Times New Roman" w:cs="Times New Roman"/>
          <w:kern w:val="0"/>
          <w:sz w:val="24"/>
          <w:szCs w:val="24"/>
          <w:lang w:eastAsia="it-IT"/>
          <w14:ligatures w14:val="none"/>
        </w:rPr>
        <w:t xml:space="preserve">DOI: </w:t>
      </w:r>
      <w:hyperlink r:id="rId17" w:history="1">
        <w:r w:rsidR="00C9341E" w:rsidRPr="00CF39A8">
          <w:rPr>
            <w:rStyle w:val="Collegamentoipertestuale"/>
            <w:rFonts w:ascii="Times New Roman" w:eastAsia="Times New Roman" w:hAnsi="Times New Roman" w:cs="Times New Roman"/>
            <w:kern w:val="0"/>
            <w:sz w:val="24"/>
            <w:szCs w:val="24"/>
            <w:lang w:eastAsia="it-IT"/>
            <w14:ligatures w14:val="none"/>
          </w:rPr>
          <w:t>https://books.google.com/books/about/Le_choix.html?id=F3MDrgEACAAJ</w:t>
        </w:r>
      </w:hyperlink>
      <w:r w:rsidR="00C9341E" w:rsidRPr="00CF39A8">
        <w:rPr>
          <w:rFonts w:ascii="Times New Roman" w:eastAsia="Times New Roman" w:hAnsi="Times New Roman" w:cs="Times New Roman"/>
          <w:kern w:val="0"/>
          <w:sz w:val="24"/>
          <w:szCs w:val="24"/>
          <w:lang w:eastAsia="it-IT"/>
          <w14:ligatures w14:val="none"/>
        </w:rPr>
        <w:t xml:space="preserve"> </w:t>
      </w:r>
    </w:p>
    <w:p w14:paraId="4B505FFC" w14:textId="4B04A3D6" w:rsidR="00AF1229" w:rsidRPr="008D3E7E" w:rsidRDefault="008D3E7E" w:rsidP="00896C5B">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8D3E7E">
        <w:rPr>
          <w:rFonts w:ascii="Times New Roman" w:eastAsia="Times New Roman" w:hAnsi="Times New Roman" w:cs="Times New Roman"/>
          <w:kern w:val="0"/>
          <w:sz w:val="24"/>
          <w:szCs w:val="24"/>
          <w:lang w:eastAsia="it-IT"/>
          <w14:ligatures w14:val="none"/>
        </w:rPr>
        <w:t xml:space="preserve">Dejours C (2022) </w:t>
      </w:r>
      <w:r w:rsidRPr="008D3E7E">
        <w:rPr>
          <w:rFonts w:ascii="Times New Roman" w:eastAsia="Times New Roman" w:hAnsi="Times New Roman" w:cs="Times New Roman"/>
          <w:i/>
          <w:iCs/>
          <w:kern w:val="0"/>
          <w:sz w:val="24"/>
          <w:szCs w:val="24"/>
          <w:lang w:eastAsia="it-IT"/>
          <w14:ligatures w14:val="none"/>
        </w:rPr>
        <w:t>Il lavoro tra alienazione ed emancipazione</w:t>
      </w:r>
      <w:r>
        <w:rPr>
          <w:rFonts w:ascii="Times New Roman" w:eastAsia="Times New Roman" w:hAnsi="Times New Roman" w:cs="Times New Roman"/>
          <w:kern w:val="0"/>
          <w:sz w:val="24"/>
          <w:szCs w:val="24"/>
          <w:lang w:eastAsia="it-IT"/>
          <w14:ligatures w14:val="none"/>
        </w:rPr>
        <w:t xml:space="preserve">. In Donaggio E, Rose J and Cairo M (Eds) </w:t>
      </w:r>
      <w:r w:rsidRPr="008D3E7E">
        <w:rPr>
          <w:rFonts w:ascii="Times New Roman" w:eastAsia="Times New Roman" w:hAnsi="Times New Roman" w:cs="Times New Roman"/>
          <w:i/>
          <w:iCs/>
          <w:kern w:val="0"/>
          <w:sz w:val="24"/>
          <w:szCs w:val="24"/>
          <w:lang w:eastAsia="it-IT"/>
          <w14:ligatures w14:val="none"/>
        </w:rPr>
        <w:t>Lavoro e Libertà?</w:t>
      </w:r>
      <w:r>
        <w:rPr>
          <w:rFonts w:ascii="Times New Roman" w:eastAsia="Times New Roman" w:hAnsi="Times New Roman" w:cs="Times New Roman"/>
          <w:kern w:val="0"/>
          <w:sz w:val="24"/>
          <w:szCs w:val="24"/>
          <w:lang w:eastAsia="it-IT"/>
          <w14:ligatures w14:val="none"/>
        </w:rPr>
        <w:t xml:space="preserve"> </w:t>
      </w:r>
      <w:proofErr w:type="gramStart"/>
      <w:r w:rsidRPr="008D3E7E">
        <w:rPr>
          <w:rFonts w:ascii="Times New Roman" w:eastAsia="Times New Roman" w:hAnsi="Times New Roman" w:cs="Times New Roman"/>
          <w:kern w:val="0"/>
          <w:sz w:val="24"/>
          <w:szCs w:val="24"/>
          <w:lang w:val="fr-FR" w:eastAsia="it-IT"/>
          <w14:ligatures w14:val="none"/>
        </w:rPr>
        <w:t>Milano:</w:t>
      </w:r>
      <w:proofErr w:type="gramEnd"/>
      <w:r w:rsidRPr="008D3E7E">
        <w:rPr>
          <w:rFonts w:ascii="Times New Roman" w:eastAsia="Times New Roman" w:hAnsi="Times New Roman" w:cs="Times New Roman"/>
          <w:kern w:val="0"/>
          <w:sz w:val="24"/>
          <w:szCs w:val="24"/>
          <w:lang w:val="fr-FR" w:eastAsia="it-IT"/>
          <w14:ligatures w14:val="none"/>
        </w:rPr>
        <w:t xml:space="preserve"> Mimesis, pp. 37-53. </w:t>
      </w:r>
      <w:r w:rsidR="00C9341E">
        <w:rPr>
          <w:rFonts w:ascii="Times New Roman" w:eastAsia="Times New Roman" w:hAnsi="Times New Roman" w:cs="Times New Roman"/>
          <w:kern w:val="0"/>
          <w:sz w:val="24"/>
          <w:szCs w:val="24"/>
          <w:lang w:val="fr-FR" w:eastAsia="it-IT"/>
          <w14:ligatures w14:val="none"/>
        </w:rPr>
        <w:t xml:space="preserve">DOI : </w:t>
      </w:r>
      <w:hyperlink r:id="rId18" w:history="1">
        <w:r w:rsidR="00C9341E" w:rsidRPr="00301053">
          <w:rPr>
            <w:rStyle w:val="Collegamentoipertestuale"/>
            <w:rFonts w:ascii="Times New Roman" w:eastAsia="Times New Roman" w:hAnsi="Times New Roman" w:cs="Times New Roman"/>
            <w:kern w:val="0"/>
            <w:sz w:val="24"/>
            <w:szCs w:val="24"/>
            <w:lang w:val="fr-FR" w:eastAsia="it-IT"/>
            <w14:ligatures w14:val="none"/>
          </w:rPr>
          <w:t>https://www.lafeltrinelli.it/lavoro-liberta</w:t>
        </w:r>
      </w:hyperlink>
      <w:r w:rsidR="00C9341E">
        <w:rPr>
          <w:rFonts w:ascii="Times New Roman" w:eastAsia="Times New Roman" w:hAnsi="Times New Roman" w:cs="Times New Roman"/>
          <w:kern w:val="0"/>
          <w:sz w:val="24"/>
          <w:szCs w:val="24"/>
          <w:lang w:val="fr-FR" w:eastAsia="it-IT"/>
          <w14:ligatures w14:val="none"/>
        </w:rPr>
        <w:t xml:space="preserve"> </w:t>
      </w:r>
    </w:p>
    <w:p w14:paraId="22739AA7" w14:textId="2556824E" w:rsidR="00896C5B" w:rsidRPr="00C9341E" w:rsidRDefault="00896C5B" w:rsidP="00896C5B">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bookmarkStart w:id="7" w:name="_Hlk208940339"/>
      <w:r w:rsidRPr="00896C5B">
        <w:rPr>
          <w:rFonts w:ascii="Times New Roman" w:eastAsia="Times New Roman" w:hAnsi="Times New Roman" w:cs="Times New Roman"/>
          <w:kern w:val="0"/>
          <w:sz w:val="24"/>
          <w:szCs w:val="24"/>
          <w:lang w:val="fr-FR" w:eastAsia="it-IT"/>
          <w14:ligatures w14:val="none"/>
        </w:rPr>
        <w:t>Dejours</w:t>
      </w:r>
      <w:r w:rsidR="008D3E7E">
        <w:rPr>
          <w:rFonts w:ascii="Times New Roman" w:eastAsia="Times New Roman" w:hAnsi="Times New Roman" w:cs="Times New Roman"/>
          <w:kern w:val="0"/>
          <w:sz w:val="24"/>
          <w:szCs w:val="24"/>
          <w:lang w:val="fr-FR" w:eastAsia="it-IT"/>
          <w14:ligatures w14:val="none"/>
        </w:rPr>
        <w:t xml:space="preserve"> </w:t>
      </w:r>
      <w:r w:rsidRPr="00896C5B">
        <w:rPr>
          <w:rFonts w:ascii="Times New Roman" w:eastAsia="Times New Roman" w:hAnsi="Times New Roman" w:cs="Times New Roman"/>
          <w:kern w:val="0"/>
          <w:sz w:val="24"/>
          <w:szCs w:val="24"/>
          <w:lang w:val="fr-FR" w:eastAsia="it-IT"/>
          <w14:ligatures w14:val="none"/>
        </w:rPr>
        <w:t>C (2024)</w:t>
      </w:r>
      <w:r w:rsidR="008D3E7E">
        <w:rPr>
          <w:rFonts w:ascii="Times New Roman" w:eastAsia="Times New Roman" w:hAnsi="Times New Roman" w:cs="Times New Roman"/>
          <w:kern w:val="0"/>
          <w:sz w:val="24"/>
          <w:szCs w:val="24"/>
          <w:lang w:val="fr-FR" w:eastAsia="it-IT"/>
          <w14:ligatures w14:val="none"/>
        </w:rPr>
        <w:t xml:space="preserve"> </w:t>
      </w:r>
      <w:r w:rsidR="008D3E7E" w:rsidRPr="008D3E7E">
        <w:rPr>
          <w:rFonts w:ascii="Times New Roman" w:eastAsia="Times New Roman" w:hAnsi="Times New Roman" w:cs="Times New Roman"/>
          <w:i/>
          <w:iCs/>
          <w:kern w:val="0"/>
          <w:sz w:val="24"/>
          <w:szCs w:val="24"/>
          <w:lang w:val="fr-FR" w:eastAsia="it-IT"/>
          <w14:ligatures w14:val="none"/>
        </w:rPr>
        <w:t xml:space="preserve">Pratique de la </w:t>
      </w:r>
      <w:proofErr w:type="gramStart"/>
      <w:r w:rsidR="008D3E7E" w:rsidRPr="008D3E7E">
        <w:rPr>
          <w:rFonts w:ascii="Times New Roman" w:eastAsia="Times New Roman" w:hAnsi="Times New Roman" w:cs="Times New Roman"/>
          <w:i/>
          <w:iCs/>
          <w:kern w:val="0"/>
          <w:sz w:val="24"/>
          <w:szCs w:val="24"/>
          <w:lang w:val="fr-FR" w:eastAsia="it-IT"/>
          <w14:ligatures w14:val="none"/>
        </w:rPr>
        <w:t>démocratie:</w:t>
      </w:r>
      <w:proofErr w:type="gramEnd"/>
      <w:r w:rsidR="008D3E7E" w:rsidRPr="008D3E7E">
        <w:rPr>
          <w:rFonts w:ascii="Times New Roman" w:eastAsia="Times New Roman" w:hAnsi="Times New Roman" w:cs="Times New Roman"/>
          <w:i/>
          <w:iCs/>
          <w:kern w:val="0"/>
          <w:sz w:val="24"/>
          <w:szCs w:val="24"/>
          <w:lang w:val="fr-FR" w:eastAsia="it-IT"/>
          <w14:ligatures w14:val="none"/>
        </w:rPr>
        <w:t xml:space="preserve"> Servitude volontaire, travail et émancipation</w:t>
      </w:r>
      <w:r w:rsidR="008D3E7E">
        <w:rPr>
          <w:rFonts w:ascii="Times New Roman" w:eastAsia="Times New Roman" w:hAnsi="Times New Roman" w:cs="Times New Roman"/>
          <w:kern w:val="0"/>
          <w:sz w:val="24"/>
          <w:szCs w:val="24"/>
          <w:lang w:val="fr-FR" w:eastAsia="it-IT"/>
          <w14:ligatures w14:val="none"/>
        </w:rPr>
        <w:t xml:space="preserve">. </w:t>
      </w:r>
      <w:r w:rsidR="008D3E7E" w:rsidRPr="00C9341E">
        <w:rPr>
          <w:rFonts w:ascii="Times New Roman" w:eastAsia="Times New Roman" w:hAnsi="Times New Roman" w:cs="Times New Roman"/>
          <w:kern w:val="0"/>
          <w:sz w:val="24"/>
          <w:szCs w:val="24"/>
          <w:lang w:val="fr-FR" w:eastAsia="it-IT"/>
          <w14:ligatures w14:val="none"/>
        </w:rPr>
        <w:t>Paris : Vrin.</w:t>
      </w:r>
      <w:r w:rsidR="00C9341E" w:rsidRPr="00C9341E">
        <w:rPr>
          <w:rFonts w:ascii="Times New Roman" w:eastAsia="Times New Roman" w:hAnsi="Times New Roman" w:cs="Times New Roman"/>
          <w:kern w:val="0"/>
          <w:sz w:val="24"/>
          <w:szCs w:val="24"/>
          <w:lang w:val="fr-FR" w:eastAsia="it-IT"/>
          <w14:ligatures w14:val="none"/>
        </w:rPr>
        <w:t xml:space="preserve"> </w:t>
      </w:r>
      <w:proofErr w:type="gramStart"/>
      <w:r w:rsidR="00C9341E" w:rsidRPr="00C9341E">
        <w:rPr>
          <w:rFonts w:ascii="Times New Roman" w:eastAsia="Times New Roman" w:hAnsi="Times New Roman" w:cs="Times New Roman"/>
          <w:kern w:val="0"/>
          <w:sz w:val="24"/>
          <w:szCs w:val="24"/>
          <w:lang w:val="fr-FR" w:eastAsia="it-IT"/>
          <w14:ligatures w14:val="none"/>
        </w:rPr>
        <w:t>DOI:</w:t>
      </w:r>
      <w:proofErr w:type="gramEnd"/>
      <w:r w:rsidR="00C9341E" w:rsidRPr="00C9341E">
        <w:rPr>
          <w:rFonts w:ascii="Times New Roman" w:eastAsia="Times New Roman" w:hAnsi="Times New Roman" w:cs="Times New Roman"/>
          <w:kern w:val="0"/>
          <w:sz w:val="24"/>
          <w:szCs w:val="24"/>
          <w:lang w:val="fr-FR" w:eastAsia="it-IT"/>
          <w14:ligatures w14:val="none"/>
        </w:rPr>
        <w:t xml:space="preserve"> </w:t>
      </w:r>
      <w:hyperlink r:id="rId19" w:history="1">
        <w:r w:rsidR="00C9341E" w:rsidRPr="00301053">
          <w:rPr>
            <w:rStyle w:val="Collegamentoipertestuale"/>
            <w:rFonts w:ascii="Times New Roman" w:eastAsia="Times New Roman" w:hAnsi="Times New Roman" w:cs="Times New Roman"/>
            <w:kern w:val="0"/>
            <w:sz w:val="24"/>
            <w:szCs w:val="24"/>
            <w:lang w:val="fr-FR" w:eastAsia="it-IT"/>
            <w14:ligatures w14:val="none"/>
          </w:rPr>
          <w:t>https://www.vrin.fr/livre/9782711632152/pratique-de-la-democratie</w:t>
        </w:r>
      </w:hyperlink>
      <w:r w:rsidR="00C9341E">
        <w:rPr>
          <w:rFonts w:ascii="Times New Roman" w:eastAsia="Times New Roman" w:hAnsi="Times New Roman" w:cs="Times New Roman"/>
          <w:kern w:val="0"/>
          <w:sz w:val="24"/>
          <w:szCs w:val="24"/>
          <w:lang w:val="fr-FR" w:eastAsia="it-IT"/>
          <w14:ligatures w14:val="none"/>
        </w:rPr>
        <w:t xml:space="preserve"> </w:t>
      </w:r>
    </w:p>
    <w:bookmarkEnd w:id="7"/>
    <w:p w14:paraId="7C1F3877" w14:textId="7B4029CB" w:rsidR="00DC5F96" w:rsidRDefault="00DC5F96" w:rsidP="00E30FF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CF39A8">
        <w:rPr>
          <w:rFonts w:ascii="Times New Roman" w:eastAsia="Times New Roman" w:hAnsi="Times New Roman" w:cs="Times New Roman"/>
          <w:kern w:val="0"/>
          <w:sz w:val="24"/>
          <w:szCs w:val="24"/>
          <w:lang w:eastAsia="it-IT"/>
          <w14:ligatures w14:val="none"/>
        </w:rPr>
        <w:t>Donaggio</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E</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(2020)</w:t>
      </w:r>
      <w:r w:rsidR="00E30FF7" w:rsidRPr="00CF39A8">
        <w:rPr>
          <w:rFonts w:ascii="Times New Roman" w:eastAsia="Times New Roman" w:hAnsi="Times New Roman" w:cs="Times New Roman"/>
          <w:kern w:val="0"/>
          <w:sz w:val="24"/>
          <w:szCs w:val="24"/>
          <w:lang w:eastAsia="it-IT"/>
          <w14:ligatures w14:val="none"/>
        </w:rPr>
        <w:t xml:space="preserve"> </w:t>
      </w:r>
      <w:r w:rsidR="00E30FF7" w:rsidRPr="00CF39A8">
        <w:rPr>
          <w:rFonts w:ascii="Times New Roman" w:eastAsia="Times New Roman" w:hAnsi="Times New Roman" w:cs="Times New Roman"/>
          <w:i/>
          <w:iCs/>
          <w:kern w:val="0"/>
          <w:sz w:val="24"/>
          <w:szCs w:val="24"/>
          <w:lang w:eastAsia="it-IT"/>
          <w14:ligatures w14:val="none"/>
        </w:rPr>
        <w:t>Christophe Dejours</w:t>
      </w:r>
      <w:r w:rsidR="00E30FF7" w:rsidRPr="00CF39A8">
        <w:rPr>
          <w:rFonts w:ascii="Times New Roman" w:eastAsia="Times New Roman" w:hAnsi="Times New Roman" w:cs="Times New Roman"/>
          <w:kern w:val="0"/>
          <w:sz w:val="24"/>
          <w:szCs w:val="24"/>
          <w:lang w:eastAsia="it-IT"/>
          <w14:ligatures w14:val="none"/>
        </w:rPr>
        <w:t>.</w:t>
      </w:r>
      <w:r w:rsidRPr="00CF39A8">
        <w:rPr>
          <w:rFonts w:ascii="Times New Roman" w:eastAsia="Times New Roman" w:hAnsi="Times New Roman" w:cs="Times New Roman"/>
          <w:kern w:val="0"/>
          <w:sz w:val="24"/>
          <w:szCs w:val="24"/>
          <w:lang w:eastAsia="it-IT"/>
          <w14:ligatures w14:val="none"/>
        </w:rPr>
        <w:t xml:space="preserve"> </w:t>
      </w:r>
      <w:r w:rsidR="0083259E" w:rsidRPr="00662F14">
        <w:rPr>
          <w:rFonts w:ascii="Times New Roman" w:eastAsia="Times New Roman" w:hAnsi="Times New Roman" w:cs="Times New Roman"/>
          <w:i/>
          <w:iCs/>
          <w:kern w:val="0"/>
          <w:sz w:val="24"/>
          <w:szCs w:val="24"/>
          <w:lang w:eastAsia="it-IT"/>
          <w14:ligatures w14:val="none"/>
        </w:rPr>
        <w:t>Lavoro vivo</w:t>
      </w:r>
      <w:r w:rsidR="0083259E" w:rsidRPr="00662F14">
        <w:rPr>
          <w:rFonts w:ascii="Times New Roman" w:eastAsia="Times New Roman" w:hAnsi="Times New Roman" w:cs="Times New Roman"/>
          <w:kern w:val="0"/>
          <w:sz w:val="24"/>
          <w:szCs w:val="24"/>
          <w:lang w:eastAsia="it-IT"/>
          <w14:ligatures w14:val="none"/>
        </w:rPr>
        <w:t xml:space="preserve">. Milano: Mimesis. </w:t>
      </w:r>
      <w:r w:rsidR="00C9341E">
        <w:rPr>
          <w:rFonts w:ascii="Times New Roman" w:eastAsia="Times New Roman" w:hAnsi="Times New Roman" w:cs="Times New Roman"/>
          <w:kern w:val="0"/>
          <w:sz w:val="24"/>
          <w:szCs w:val="24"/>
          <w:lang w:eastAsia="it-IT"/>
          <w14:ligatures w14:val="none"/>
        </w:rPr>
        <w:t xml:space="preserve">DOI: </w:t>
      </w:r>
      <w:hyperlink r:id="rId20" w:history="1">
        <w:r w:rsidR="00C9341E" w:rsidRPr="00075D00">
          <w:rPr>
            <w:rStyle w:val="Collegamentoipertestuale"/>
            <w:rFonts w:ascii="Times New Roman" w:eastAsia="Times New Roman" w:hAnsi="Times New Roman" w:cs="Times New Roman"/>
            <w:kern w:val="0"/>
            <w:sz w:val="24"/>
            <w:szCs w:val="24"/>
            <w:lang w:eastAsia="it-IT"/>
            <w14:ligatures w14:val="none"/>
          </w:rPr>
          <w:t>https://www.mimesisedizioni.it/libro/9788857561554</w:t>
        </w:r>
      </w:hyperlink>
      <w:r w:rsidR="00C9341E">
        <w:rPr>
          <w:rFonts w:ascii="Times New Roman" w:eastAsia="Times New Roman" w:hAnsi="Times New Roman" w:cs="Times New Roman"/>
          <w:kern w:val="0"/>
          <w:sz w:val="24"/>
          <w:szCs w:val="24"/>
          <w:lang w:eastAsia="it-IT"/>
          <w14:ligatures w14:val="none"/>
        </w:rPr>
        <w:t xml:space="preserve"> </w:t>
      </w:r>
    </w:p>
    <w:p w14:paraId="26FE7F4E" w14:textId="3A844977" w:rsidR="00EF29C6" w:rsidRPr="00AA7BE3" w:rsidRDefault="00EF29C6" w:rsidP="00EF29C6">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F29C6">
        <w:rPr>
          <w:rFonts w:ascii="Times New Roman" w:eastAsia="Times New Roman" w:hAnsi="Times New Roman" w:cs="Times New Roman"/>
          <w:kern w:val="0"/>
          <w:sz w:val="24"/>
          <w:szCs w:val="24"/>
          <w:lang w:eastAsia="it-IT"/>
          <w14:ligatures w14:val="none"/>
        </w:rPr>
        <w:t>Donaggio</w:t>
      </w:r>
      <w:r>
        <w:rPr>
          <w:rFonts w:ascii="Times New Roman" w:eastAsia="Times New Roman" w:hAnsi="Times New Roman" w:cs="Times New Roman"/>
          <w:kern w:val="0"/>
          <w:sz w:val="24"/>
          <w:szCs w:val="24"/>
          <w:lang w:eastAsia="it-IT"/>
          <w14:ligatures w14:val="none"/>
        </w:rPr>
        <w:t xml:space="preserve"> E (2024) </w:t>
      </w:r>
      <w:r w:rsidRPr="00EF29C6">
        <w:rPr>
          <w:rFonts w:ascii="Times New Roman" w:eastAsia="Times New Roman" w:hAnsi="Times New Roman" w:cs="Times New Roman"/>
          <w:i/>
          <w:iCs/>
          <w:kern w:val="0"/>
          <w:sz w:val="24"/>
          <w:szCs w:val="24"/>
          <w:lang w:eastAsia="it-IT"/>
          <w14:ligatures w14:val="none"/>
        </w:rPr>
        <w:t>Lavoro, libertà e utopia nel dibattito francese contemporaneo</w:t>
      </w:r>
      <w:r>
        <w:rPr>
          <w:rFonts w:ascii="Times New Roman" w:eastAsia="Times New Roman" w:hAnsi="Times New Roman" w:cs="Times New Roman"/>
          <w:kern w:val="0"/>
          <w:sz w:val="24"/>
          <w:szCs w:val="24"/>
          <w:lang w:eastAsia="it-IT"/>
          <w14:ligatures w14:val="none"/>
        </w:rPr>
        <w:t xml:space="preserve"> </w:t>
      </w:r>
      <w:r w:rsidRPr="00EF29C6">
        <w:rPr>
          <w:rFonts w:ascii="Times New Roman" w:eastAsia="Times New Roman" w:hAnsi="Times New Roman" w:cs="Times New Roman"/>
          <w:kern w:val="0"/>
          <w:sz w:val="24"/>
          <w:szCs w:val="24"/>
          <w:lang w:eastAsia="it-IT"/>
          <w14:ligatures w14:val="none"/>
        </w:rPr>
        <w:t>in Mari</w:t>
      </w:r>
      <w:r>
        <w:rPr>
          <w:rFonts w:ascii="Times New Roman" w:eastAsia="Times New Roman" w:hAnsi="Times New Roman" w:cs="Times New Roman"/>
          <w:kern w:val="0"/>
          <w:sz w:val="24"/>
          <w:szCs w:val="24"/>
          <w:lang w:eastAsia="it-IT"/>
          <w14:ligatures w14:val="none"/>
        </w:rPr>
        <w:t xml:space="preserve"> G,</w:t>
      </w:r>
      <w:r w:rsidRPr="00EF29C6">
        <w:rPr>
          <w:rFonts w:ascii="Times New Roman" w:eastAsia="Times New Roman" w:hAnsi="Times New Roman" w:cs="Times New Roman"/>
          <w:kern w:val="0"/>
          <w:sz w:val="24"/>
          <w:szCs w:val="24"/>
          <w:lang w:eastAsia="it-IT"/>
          <w14:ligatures w14:val="none"/>
        </w:rPr>
        <w:t xml:space="preserve"> Ammannati</w:t>
      </w:r>
      <w:r>
        <w:rPr>
          <w:rFonts w:ascii="Times New Roman" w:eastAsia="Times New Roman" w:hAnsi="Times New Roman" w:cs="Times New Roman"/>
          <w:kern w:val="0"/>
          <w:sz w:val="24"/>
          <w:szCs w:val="24"/>
          <w:lang w:eastAsia="it-IT"/>
          <w14:ligatures w14:val="none"/>
        </w:rPr>
        <w:t xml:space="preserve"> F</w:t>
      </w:r>
      <w:r w:rsidRPr="00EF29C6">
        <w:rPr>
          <w:rFonts w:ascii="Times New Roman" w:eastAsia="Times New Roman" w:hAnsi="Times New Roman" w:cs="Times New Roman"/>
          <w:kern w:val="0"/>
          <w:sz w:val="24"/>
          <w:szCs w:val="24"/>
          <w:lang w:eastAsia="it-IT"/>
          <w14:ligatures w14:val="none"/>
        </w:rPr>
        <w:t>, Brogi</w:t>
      </w:r>
      <w:r>
        <w:rPr>
          <w:rFonts w:ascii="Times New Roman" w:eastAsia="Times New Roman" w:hAnsi="Times New Roman" w:cs="Times New Roman"/>
          <w:kern w:val="0"/>
          <w:sz w:val="24"/>
          <w:szCs w:val="24"/>
          <w:lang w:eastAsia="it-IT"/>
          <w14:ligatures w14:val="none"/>
        </w:rPr>
        <w:t xml:space="preserve"> S</w:t>
      </w:r>
      <w:r w:rsidRPr="00EF29C6">
        <w:rPr>
          <w:rFonts w:ascii="Times New Roman" w:eastAsia="Times New Roman" w:hAnsi="Times New Roman" w:cs="Times New Roman"/>
          <w:kern w:val="0"/>
          <w:sz w:val="24"/>
          <w:szCs w:val="24"/>
          <w:lang w:eastAsia="it-IT"/>
          <w14:ligatures w14:val="none"/>
        </w:rPr>
        <w:t>,</w:t>
      </w:r>
      <w:r>
        <w:rPr>
          <w:rFonts w:ascii="Times New Roman" w:eastAsia="Times New Roman" w:hAnsi="Times New Roman" w:cs="Times New Roman"/>
          <w:kern w:val="0"/>
          <w:sz w:val="24"/>
          <w:szCs w:val="24"/>
          <w:lang w:eastAsia="it-IT"/>
          <w14:ligatures w14:val="none"/>
        </w:rPr>
        <w:t xml:space="preserve"> </w:t>
      </w:r>
      <w:r w:rsidRPr="00EF29C6">
        <w:rPr>
          <w:rFonts w:ascii="Times New Roman" w:eastAsia="Times New Roman" w:hAnsi="Times New Roman" w:cs="Times New Roman"/>
          <w:kern w:val="0"/>
          <w:sz w:val="24"/>
          <w:szCs w:val="24"/>
          <w:lang w:eastAsia="it-IT"/>
          <w14:ligatures w14:val="none"/>
        </w:rPr>
        <w:t>Faitini</w:t>
      </w:r>
      <w:r>
        <w:rPr>
          <w:rFonts w:ascii="Times New Roman" w:eastAsia="Times New Roman" w:hAnsi="Times New Roman" w:cs="Times New Roman"/>
          <w:kern w:val="0"/>
          <w:sz w:val="24"/>
          <w:szCs w:val="24"/>
          <w:lang w:eastAsia="it-IT"/>
          <w14:ligatures w14:val="none"/>
        </w:rPr>
        <w:t xml:space="preserve"> T</w:t>
      </w:r>
      <w:r w:rsidRPr="00EF29C6">
        <w:rPr>
          <w:rFonts w:ascii="Times New Roman" w:eastAsia="Times New Roman" w:hAnsi="Times New Roman" w:cs="Times New Roman"/>
          <w:kern w:val="0"/>
          <w:sz w:val="24"/>
          <w:szCs w:val="24"/>
          <w:lang w:eastAsia="it-IT"/>
          <w14:ligatures w14:val="none"/>
        </w:rPr>
        <w:t>, Fermani</w:t>
      </w:r>
      <w:r>
        <w:rPr>
          <w:rFonts w:ascii="Times New Roman" w:eastAsia="Times New Roman" w:hAnsi="Times New Roman" w:cs="Times New Roman"/>
          <w:kern w:val="0"/>
          <w:sz w:val="24"/>
          <w:szCs w:val="24"/>
          <w:lang w:eastAsia="it-IT"/>
          <w14:ligatures w14:val="none"/>
        </w:rPr>
        <w:t xml:space="preserve"> A</w:t>
      </w:r>
      <w:r w:rsidRPr="00EF29C6">
        <w:rPr>
          <w:rFonts w:ascii="Times New Roman" w:eastAsia="Times New Roman" w:hAnsi="Times New Roman" w:cs="Times New Roman"/>
          <w:kern w:val="0"/>
          <w:sz w:val="24"/>
          <w:szCs w:val="24"/>
          <w:lang w:eastAsia="it-IT"/>
          <w14:ligatures w14:val="none"/>
        </w:rPr>
        <w:t>, Seghezzi</w:t>
      </w:r>
      <w:r>
        <w:rPr>
          <w:rFonts w:ascii="Times New Roman" w:eastAsia="Times New Roman" w:hAnsi="Times New Roman" w:cs="Times New Roman"/>
          <w:kern w:val="0"/>
          <w:sz w:val="24"/>
          <w:szCs w:val="24"/>
          <w:lang w:eastAsia="it-IT"/>
          <w14:ligatures w14:val="none"/>
        </w:rPr>
        <w:t xml:space="preserve"> F</w:t>
      </w:r>
      <w:r w:rsidRPr="00EF29C6">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 xml:space="preserve">and </w:t>
      </w:r>
      <w:r w:rsidRPr="00EF29C6">
        <w:rPr>
          <w:rFonts w:ascii="Times New Roman" w:eastAsia="Times New Roman" w:hAnsi="Times New Roman" w:cs="Times New Roman"/>
          <w:kern w:val="0"/>
          <w:sz w:val="24"/>
          <w:szCs w:val="24"/>
          <w:lang w:eastAsia="it-IT"/>
          <w14:ligatures w14:val="none"/>
        </w:rPr>
        <w:t xml:space="preserve">Tonarelli </w:t>
      </w:r>
      <w:r>
        <w:rPr>
          <w:rFonts w:ascii="Times New Roman" w:eastAsia="Times New Roman" w:hAnsi="Times New Roman" w:cs="Times New Roman"/>
          <w:kern w:val="0"/>
          <w:sz w:val="24"/>
          <w:szCs w:val="24"/>
          <w:lang w:eastAsia="it-IT"/>
          <w14:ligatures w14:val="none"/>
        </w:rPr>
        <w:t xml:space="preserve">A </w:t>
      </w:r>
      <w:r w:rsidRPr="00EF29C6">
        <w:rPr>
          <w:rFonts w:ascii="Times New Roman" w:eastAsia="Times New Roman" w:hAnsi="Times New Roman" w:cs="Times New Roman"/>
          <w:kern w:val="0"/>
          <w:sz w:val="24"/>
          <w:szCs w:val="24"/>
          <w:lang w:eastAsia="it-IT"/>
          <w14:ligatures w14:val="none"/>
        </w:rPr>
        <w:t>(ed</w:t>
      </w:r>
      <w:r>
        <w:rPr>
          <w:rFonts w:ascii="Times New Roman" w:eastAsia="Times New Roman" w:hAnsi="Times New Roman" w:cs="Times New Roman"/>
          <w:kern w:val="0"/>
          <w:sz w:val="24"/>
          <w:szCs w:val="24"/>
          <w:lang w:eastAsia="it-IT"/>
          <w14:ligatures w14:val="none"/>
        </w:rPr>
        <w:t>s</w:t>
      </w:r>
      <w:r w:rsidRPr="00EF29C6">
        <w:rPr>
          <w:rFonts w:ascii="Times New Roman" w:eastAsia="Times New Roman" w:hAnsi="Times New Roman" w:cs="Times New Roman"/>
          <w:kern w:val="0"/>
          <w:sz w:val="24"/>
          <w:szCs w:val="24"/>
          <w:lang w:eastAsia="it-IT"/>
          <w14:ligatures w14:val="none"/>
        </w:rPr>
        <w:t>)</w:t>
      </w:r>
      <w:r>
        <w:rPr>
          <w:rFonts w:ascii="Times New Roman" w:eastAsia="Times New Roman" w:hAnsi="Times New Roman" w:cs="Times New Roman"/>
          <w:kern w:val="0"/>
          <w:sz w:val="24"/>
          <w:szCs w:val="24"/>
          <w:lang w:eastAsia="it-IT"/>
          <w14:ligatures w14:val="none"/>
        </w:rPr>
        <w:t xml:space="preserve"> </w:t>
      </w:r>
      <w:r w:rsidRPr="00EF29C6">
        <w:rPr>
          <w:rFonts w:ascii="Times New Roman" w:eastAsia="Times New Roman" w:hAnsi="Times New Roman" w:cs="Times New Roman"/>
          <w:i/>
          <w:iCs/>
          <w:kern w:val="0"/>
          <w:sz w:val="24"/>
          <w:szCs w:val="24"/>
          <w:lang w:eastAsia="it-IT"/>
          <w14:ligatures w14:val="none"/>
        </w:rPr>
        <w:t>Idee di lavoro e di ozio per la nostra civiltà</w:t>
      </w:r>
      <w:r>
        <w:rPr>
          <w:rFonts w:ascii="Times New Roman" w:eastAsia="Times New Roman" w:hAnsi="Times New Roman" w:cs="Times New Roman"/>
          <w:kern w:val="0"/>
          <w:sz w:val="24"/>
          <w:szCs w:val="24"/>
          <w:lang w:eastAsia="it-IT"/>
          <w14:ligatures w14:val="none"/>
        </w:rPr>
        <w:t xml:space="preserve">. </w:t>
      </w:r>
      <w:r w:rsidRPr="00AA7BE3">
        <w:rPr>
          <w:rFonts w:ascii="Times New Roman" w:eastAsia="Times New Roman" w:hAnsi="Times New Roman" w:cs="Times New Roman"/>
          <w:kern w:val="0"/>
          <w:sz w:val="24"/>
          <w:szCs w:val="24"/>
          <w:lang w:val="en-GB" w:eastAsia="it-IT"/>
          <w14:ligatures w14:val="none"/>
        </w:rPr>
        <w:t xml:space="preserve">Firenze: Firenze University Press, pp. 1195-1203. DOI: </w:t>
      </w:r>
      <w:hyperlink r:id="rId21" w:history="1">
        <w:r w:rsidRPr="00AA7BE3">
          <w:rPr>
            <w:rStyle w:val="Collegamentoipertestuale"/>
            <w:rFonts w:ascii="Times New Roman" w:eastAsia="Times New Roman" w:hAnsi="Times New Roman" w:cs="Times New Roman"/>
            <w:kern w:val="0"/>
            <w:sz w:val="24"/>
            <w:szCs w:val="24"/>
            <w:lang w:val="en-GB" w:eastAsia="it-IT"/>
            <w14:ligatures w14:val="none"/>
          </w:rPr>
          <w:t>http://doi.org./10.36253/979-12-215-0319-7</w:t>
        </w:r>
      </w:hyperlink>
      <w:r w:rsidRPr="00AA7BE3">
        <w:rPr>
          <w:rFonts w:ascii="Times New Roman" w:eastAsia="Times New Roman" w:hAnsi="Times New Roman" w:cs="Times New Roman"/>
          <w:kern w:val="0"/>
          <w:sz w:val="24"/>
          <w:szCs w:val="24"/>
          <w:lang w:val="en-GB" w:eastAsia="it-IT"/>
          <w14:ligatures w14:val="none"/>
        </w:rPr>
        <w:t xml:space="preserve"> </w:t>
      </w:r>
    </w:p>
    <w:p w14:paraId="6798DBF8" w14:textId="011035C1" w:rsidR="00823099" w:rsidRPr="00E81870" w:rsidRDefault="00823099" w:rsidP="00896C5B">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662F14">
        <w:rPr>
          <w:rFonts w:ascii="Times New Roman" w:eastAsia="Times New Roman" w:hAnsi="Times New Roman" w:cs="Times New Roman"/>
          <w:kern w:val="0"/>
          <w:sz w:val="24"/>
          <w:szCs w:val="24"/>
          <w:lang w:val="en-GB" w:eastAsia="it-IT"/>
          <w14:ligatures w14:val="none"/>
        </w:rPr>
        <w:t xml:space="preserve">Glavin P. Bierman A. and Scott J (2021) Alienation in the gig economy: Evidence from Canada. </w:t>
      </w:r>
      <w:r w:rsidRPr="00E81870">
        <w:rPr>
          <w:rFonts w:ascii="Times New Roman" w:eastAsia="Times New Roman" w:hAnsi="Times New Roman" w:cs="Times New Roman"/>
          <w:i/>
          <w:iCs/>
          <w:kern w:val="0"/>
          <w:sz w:val="24"/>
          <w:szCs w:val="24"/>
          <w:lang w:val="en-GB" w:eastAsia="it-IT"/>
          <w14:ligatures w14:val="none"/>
        </w:rPr>
        <w:t>Work and Occupations</w:t>
      </w:r>
      <w:r w:rsidRPr="00E81870">
        <w:rPr>
          <w:rFonts w:ascii="Times New Roman" w:eastAsia="Times New Roman" w:hAnsi="Times New Roman" w:cs="Times New Roman"/>
          <w:kern w:val="0"/>
          <w:sz w:val="24"/>
          <w:szCs w:val="24"/>
          <w:lang w:val="en-GB" w:eastAsia="it-IT"/>
          <w14:ligatures w14:val="none"/>
        </w:rPr>
        <w:t xml:space="preserve"> 48(2): 163–189.</w:t>
      </w:r>
      <w:r w:rsidR="00D530AB" w:rsidRPr="00E81870">
        <w:rPr>
          <w:rFonts w:ascii="Times New Roman" w:eastAsia="Times New Roman" w:hAnsi="Times New Roman" w:cs="Times New Roman"/>
          <w:kern w:val="0"/>
          <w:sz w:val="24"/>
          <w:szCs w:val="24"/>
          <w:lang w:val="en-GB" w:eastAsia="it-IT"/>
          <w14:ligatures w14:val="none"/>
        </w:rPr>
        <w:t xml:space="preserve"> DOI: </w:t>
      </w:r>
      <w:hyperlink r:id="rId22" w:history="1">
        <w:r w:rsidR="00D530AB" w:rsidRPr="00E81870">
          <w:rPr>
            <w:rStyle w:val="Collegamentoipertestuale"/>
            <w:rFonts w:ascii="Times New Roman" w:eastAsia="Times New Roman" w:hAnsi="Times New Roman" w:cs="Times New Roman"/>
            <w:kern w:val="0"/>
            <w:sz w:val="24"/>
            <w:szCs w:val="24"/>
            <w:lang w:val="en-GB" w:eastAsia="it-IT"/>
            <w14:ligatures w14:val="none"/>
          </w:rPr>
          <w:t>https://doi.org/10.1177/07308884211024711</w:t>
        </w:r>
      </w:hyperlink>
      <w:r w:rsidR="00D530AB" w:rsidRPr="00E81870">
        <w:rPr>
          <w:rFonts w:ascii="Times New Roman" w:eastAsia="Times New Roman" w:hAnsi="Times New Roman" w:cs="Times New Roman"/>
          <w:kern w:val="0"/>
          <w:sz w:val="24"/>
          <w:szCs w:val="24"/>
          <w:lang w:val="en-GB" w:eastAsia="it-IT"/>
          <w14:ligatures w14:val="none"/>
        </w:rPr>
        <w:t xml:space="preserve"> </w:t>
      </w:r>
    </w:p>
    <w:p w14:paraId="26E3F2DD" w14:textId="13028B1C" w:rsidR="00F420B3" w:rsidRPr="00E81870" w:rsidRDefault="00F420B3" w:rsidP="00F420B3">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F420B3">
        <w:rPr>
          <w:rFonts w:ascii="Times New Roman" w:eastAsia="Times New Roman" w:hAnsi="Times New Roman" w:cs="Times New Roman"/>
          <w:kern w:val="0"/>
          <w:sz w:val="24"/>
          <w:szCs w:val="24"/>
          <w:lang w:val="en-GB" w:eastAsia="it-IT"/>
          <w14:ligatures w14:val="none"/>
        </w:rPr>
        <w:t>Fast K (2021) The disconnection turn: Three</w:t>
      </w:r>
      <w:r>
        <w:rPr>
          <w:rFonts w:ascii="Times New Roman" w:eastAsia="Times New Roman" w:hAnsi="Times New Roman" w:cs="Times New Roman"/>
          <w:kern w:val="0"/>
          <w:sz w:val="24"/>
          <w:szCs w:val="24"/>
          <w:lang w:val="en-GB" w:eastAsia="it-IT"/>
          <w14:ligatures w14:val="none"/>
        </w:rPr>
        <w:t xml:space="preserve"> </w:t>
      </w:r>
      <w:r w:rsidRPr="00F420B3">
        <w:rPr>
          <w:rFonts w:ascii="Times New Roman" w:eastAsia="Times New Roman" w:hAnsi="Times New Roman" w:cs="Times New Roman"/>
          <w:kern w:val="0"/>
          <w:sz w:val="24"/>
          <w:szCs w:val="24"/>
          <w:lang w:val="en-GB" w:eastAsia="it-IT"/>
          <w14:ligatures w14:val="none"/>
        </w:rPr>
        <w:t>facets of disconnective work inpost-digital capitalism</w:t>
      </w:r>
      <w:r>
        <w:rPr>
          <w:rFonts w:ascii="Times New Roman" w:eastAsia="Times New Roman" w:hAnsi="Times New Roman" w:cs="Times New Roman"/>
          <w:kern w:val="0"/>
          <w:sz w:val="24"/>
          <w:szCs w:val="24"/>
          <w:lang w:val="en-GB" w:eastAsia="it-IT"/>
          <w14:ligatures w14:val="none"/>
        </w:rPr>
        <w:t xml:space="preserve">. </w:t>
      </w:r>
      <w:r w:rsidRPr="00F420B3">
        <w:rPr>
          <w:rFonts w:ascii="Times New Roman" w:eastAsia="Times New Roman" w:hAnsi="Times New Roman" w:cs="Times New Roman"/>
          <w:kern w:val="0"/>
          <w:sz w:val="24"/>
          <w:szCs w:val="24"/>
          <w:lang w:val="en-GB" w:eastAsia="it-IT"/>
          <w14:ligatures w14:val="none"/>
        </w:rPr>
        <w:t>Convergence: The International</w:t>
      </w:r>
      <w:r>
        <w:rPr>
          <w:rFonts w:ascii="Times New Roman" w:eastAsia="Times New Roman" w:hAnsi="Times New Roman" w:cs="Times New Roman"/>
          <w:kern w:val="0"/>
          <w:sz w:val="24"/>
          <w:szCs w:val="24"/>
          <w:lang w:val="en-GB" w:eastAsia="it-IT"/>
          <w14:ligatures w14:val="none"/>
        </w:rPr>
        <w:t xml:space="preserve"> </w:t>
      </w:r>
      <w:r w:rsidRPr="00F420B3">
        <w:rPr>
          <w:rFonts w:ascii="Times New Roman" w:eastAsia="Times New Roman" w:hAnsi="Times New Roman" w:cs="Times New Roman"/>
          <w:kern w:val="0"/>
          <w:sz w:val="24"/>
          <w:szCs w:val="24"/>
          <w:lang w:val="en-GB" w:eastAsia="it-IT"/>
          <w14:ligatures w14:val="none"/>
        </w:rPr>
        <w:t>Journal of Research into</w:t>
      </w:r>
      <w:r>
        <w:rPr>
          <w:rFonts w:ascii="Times New Roman" w:eastAsia="Times New Roman" w:hAnsi="Times New Roman" w:cs="Times New Roman"/>
          <w:kern w:val="0"/>
          <w:sz w:val="24"/>
          <w:szCs w:val="24"/>
          <w:lang w:val="en-GB" w:eastAsia="it-IT"/>
          <w14:ligatures w14:val="none"/>
        </w:rPr>
        <w:t xml:space="preserve"> </w:t>
      </w:r>
      <w:r w:rsidRPr="00F420B3">
        <w:rPr>
          <w:rFonts w:ascii="Times New Roman" w:eastAsia="Times New Roman" w:hAnsi="Times New Roman" w:cs="Times New Roman"/>
          <w:kern w:val="0"/>
          <w:sz w:val="24"/>
          <w:szCs w:val="24"/>
          <w:lang w:val="en-GB" w:eastAsia="it-IT"/>
          <w14:ligatures w14:val="none"/>
        </w:rPr>
        <w:t>New Media Technologies</w:t>
      </w:r>
      <w:r>
        <w:rPr>
          <w:rFonts w:ascii="Times New Roman" w:eastAsia="Times New Roman" w:hAnsi="Times New Roman" w:cs="Times New Roman"/>
          <w:kern w:val="0"/>
          <w:sz w:val="24"/>
          <w:szCs w:val="24"/>
          <w:lang w:val="en-GB" w:eastAsia="it-IT"/>
          <w14:ligatures w14:val="none"/>
        </w:rPr>
        <w:t xml:space="preserve"> 27(6): 1615-1630. </w:t>
      </w:r>
      <w:r w:rsidRPr="00E81870">
        <w:rPr>
          <w:rFonts w:ascii="Times New Roman" w:eastAsia="Times New Roman" w:hAnsi="Times New Roman" w:cs="Times New Roman"/>
          <w:kern w:val="0"/>
          <w:sz w:val="24"/>
          <w:szCs w:val="24"/>
          <w:lang w:eastAsia="it-IT"/>
          <w14:ligatures w14:val="none"/>
        </w:rPr>
        <w:t xml:space="preserve">DOI: </w:t>
      </w:r>
      <w:hyperlink r:id="rId23" w:history="1">
        <w:r w:rsidRPr="00E81870">
          <w:rPr>
            <w:rStyle w:val="Collegamentoipertestuale"/>
            <w:rFonts w:ascii="Times New Roman" w:eastAsia="Times New Roman" w:hAnsi="Times New Roman" w:cs="Times New Roman"/>
            <w:kern w:val="0"/>
            <w:sz w:val="24"/>
            <w:szCs w:val="24"/>
            <w:lang w:eastAsia="it-IT"/>
            <w14:ligatures w14:val="none"/>
          </w:rPr>
          <w:t>https://doi.org./10.1177/13548565211033382</w:t>
        </w:r>
      </w:hyperlink>
      <w:r w:rsidRPr="00E81870">
        <w:rPr>
          <w:rFonts w:ascii="Times New Roman" w:eastAsia="Times New Roman" w:hAnsi="Times New Roman" w:cs="Times New Roman"/>
          <w:kern w:val="0"/>
          <w:sz w:val="24"/>
          <w:szCs w:val="24"/>
          <w:lang w:eastAsia="it-IT"/>
          <w14:ligatures w14:val="none"/>
        </w:rPr>
        <w:t xml:space="preserve"> </w:t>
      </w:r>
    </w:p>
    <w:p w14:paraId="6A8415EC" w14:textId="7DC870CE" w:rsidR="00990027" w:rsidRPr="00A1122E"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eastAsia="it-IT"/>
          <w14:ligatures w14:val="none"/>
        </w:rPr>
        <w:t>Fazio</w:t>
      </w:r>
      <w:r w:rsidR="00D8021E">
        <w:rPr>
          <w:rFonts w:ascii="Times New Roman" w:eastAsia="Times New Roman" w:hAnsi="Times New Roman" w:cs="Times New Roman"/>
          <w:kern w:val="0"/>
          <w:sz w:val="24"/>
          <w:szCs w:val="24"/>
          <w:lang w:eastAsia="it-IT"/>
          <w14:ligatures w14:val="none"/>
        </w:rPr>
        <w:t xml:space="preserve"> </w:t>
      </w:r>
      <w:r w:rsidRPr="00990027">
        <w:rPr>
          <w:rFonts w:ascii="Times New Roman" w:eastAsia="Times New Roman" w:hAnsi="Times New Roman" w:cs="Times New Roman"/>
          <w:kern w:val="0"/>
          <w:sz w:val="24"/>
          <w:szCs w:val="24"/>
          <w:lang w:eastAsia="it-IT"/>
          <w14:ligatures w14:val="none"/>
        </w:rPr>
        <w:t>G</w:t>
      </w:r>
      <w:r w:rsidR="00D8021E">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w:t>
      </w:r>
      <w:r w:rsidRPr="00990027">
        <w:rPr>
          <w:rFonts w:ascii="Times New Roman" w:eastAsia="Times New Roman" w:hAnsi="Times New Roman" w:cs="Times New Roman"/>
          <w:kern w:val="0"/>
          <w:sz w:val="24"/>
          <w:szCs w:val="24"/>
          <w:lang w:eastAsia="it-IT"/>
          <w14:ligatures w14:val="none"/>
        </w:rPr>
        <w:t>202</w:t>
      </w:r>
      <w:r w:rsidR="00075A01">
        <w:rPr>
          <w:rFonts w:ascii="Times New Roman" w:eastAsia="Times New Roman" w:hAnsi="Times New Roman" w:cs="Times New Roman"/>
          <w:kern w:val="0"/>
          <w:sz w:val="24"/>
          <w:szCs w:val="24"/>
          <w:lang w:eastAsia="it-IT"/>
          <w14:ligatures w14:val="none"/>
        </w:rPr>
        <w:t>1</w:t>
      </w:r>
      <w:r>
        <w:rPr>
          <w:rFonts w:ascii="Times New Roman" w:eastAsia="Times New Roman" w:hAnsi="Times New Roman" w:cs="Times New Roman"/>
          <w:kern w:val="0"/>
          <w:sz w:val="24"/>
          <w:szCs w:val="24"/>
          <w:lang w:eastAsia="it-IT"/>
          <w14:ligatures w14:val="none"/>
        </w:rPr>
        <w:t>)</w:t>
      </w:r>
      <w:r w:rsidR="00D8021E">
        <w:rPr>
          <w:rFonts w:ascii="Times New Roman" w:eastAsia="Times New Roman" w:hAnsi="Times New Roman" w:cs="Times New Roman"/>
          <w:kern w:val="0"/>
          <w:sz w:val="24"/>
          <w:szCs w:val="24"/>
          <w:lang w:eastAsia="it-IT"/>
          <w14:ligatures w14:val="none"/>
        </w:rPr>
        <w:t xml:space="preserve"> </w:t>
      </w:r>
      <w:r w:rsidR="00661BB2">
        <w:rPr>
          <w:rFonts w:ascii="Times New Roman" w:eastAsia="Times New Roman" w:hAnsi="Times New Roman" w:cs="Times New Roman"/>
          <w:i/>
          <w:iCs/>
          <w:kern w:val="0"/>
          <w:sz w:val="24"/>
          <w:szCs w:val="24"/>
          <w:lang w:eastAsia="it-IT"/>
          <w14:ligatures w14:val="none"/>
        </w:rPr>
        <w:t>Ritorno a Francoforte</w:t>
      </w:r>
      <w:r w:rsidRPr="00990027">
        <w:rPr>
          <w:rFonts w:ascii="Times New Roman" w:eastAsia="Times New Roman" w:hAnsi="Times New Roman" w:cs="Times New Roman"/>
          <w:kern w:val="0"/>
          <w:sz w:val="24"/>
          <w:szCs w:val="24"/>
          <w:lang w:eastAsia="it-IT"/>
          <w14:ligatures w14:val="none"/>
        </w:rPr>
        <w:t>.</w:t>
      </w:r>
      <w:r w:rsidR="00075A01">
        <w:rPr>
          <w:rFonts w:ascii="Times New Roman" w:eastAsia="Times New Roman" w:hAnsi="Times New Roman" w:cs="Times New Roman"/>
          <w:kern w:val="0"/>
          <w:sz w:val="24"/>
          <w:szCs w:val="24"/>
          <w:lang w:eastAsia="it-IT"/>
          <w14:ligatures w14:val="none"/>
        </w:rPr>
        <w:t xml:space="preserve"> </w:t>
      </w:r>
      <w:r w:rsidR="00075A01" w:rsidRPr="00075A01">
        <w:rPr>
          <w:rFonts w:ascii="Times New Roman" w:eastAsia="Times New Roman" w:hAnsi="Times New Roman" w:cs="Times New Roman"/>
          <w:i/>
          <w:iCs/>
          <w:kern w:val="0"/>
          <w:sz w:val="24"/>
          <w:szCs w:val="24"/>
          <w:lang w:eastAsia="it-IT"/>
          <w14:ligatures w14:val="none"/>
        </w:rPr>
        <w:t>Le avventure della nuova teoria critica</w:t>
      </w:r>
      <w:r w:rsidR="00075A01">
        <w:rPr>
          <w:rFonts w:ascii="Times New Roman" w:eastAsia="Times New Roman" w:hAnsi="Times New Roman" w:cs="Times New Roman"/>
          <w:kern w:val="0"/>
          <w:sz w:val="24"/>
          <w:szCs w:val="24"/>
          <w:lang w:eastAsia="it-IT"/>
          <w14:ligatures w14:val="none"/>
        </w:rPr>
        <w:t>.</w:t>
      </w:r>
      <w:r w:rsidRPr="00990027">
        <w:rPr>
          <w:rFonts w:ascii="Times New Roman" w:eastAsia="Times New Roman" w:hAnsi="Times New Roman" w:cs="Times New Roman"/>
          <w:kern w:val="0"/>
          <w:sz w:val="24"/>
          <w:szCs w:val="24"/>
          <w:lang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Roma: Carocci.</w:t>
      </w:r>
      <w:r w:rsidR="00E30FF7">
        <w:rPr>
          <w:rFonts w:ascii="Times New Roman" w:eastAsia="Times New Roman" w:hAnsi="Times New Roman" w:cs="Times New Roman"/>
          <w:kern w:val="0"/>
          <w:sz w:val="24"/>
          <w:szCs w:val="24"/>
          <w:lang w:val="en-GB" w:eastAsia="it-IT"/>
          <w14:ligatures w14:val="none"/>
        </w:rPr>
        <w:t xml:space="preserve"> DOI: </w:t>
      </w:r>
      <w:hyperlink r:id="rId24" w:history="1">
        <w:r w:rsidR="00E30FF7" w:rsidRPr="00F7120A">
          <w:rPr>
            <w:rStyle w:val="Collegamentoipertestuale"/>
            <w:rFonts w:ascii="Times New Roman" w:eastAsia="Times New Roman" w:hAnsi="Times New Roman" w:cs="Times New Roman"/>
            <w:kern w:val="0"/>
            <w:sz w:val="24"/>
            <w:szCs w:val="24"/>
            <w:lang w:val="en-GB" w:eastAsia="it-IT"/>
            <w14:ligatures w14:val="none"/>
          </w:rPr>
          <w:t>http://doi.org./9788832902143</w:t>
        </w:r>
      </w:hyperlink>
      <w:r w:rsidR="00E30FF7">
        <w:rPr>
          <w:rFonts w:ascii="Times New Roman" w:eastAsia="Times New Roman" w:hAnsi="Times New Roman" w:cs="Times New Roman"/>
          <w:kern w:val="0"/>
          <w:sz w:val="24"/>
          <w:szCs w:val="24"/>
          <w:lang w:val="en-GB" w:eastAsia="it-IT"/>
          <w14:ligatures w14:val="none"/>
        </w:rPr>
        <w:t xml:space="preserve"> </w:t>
      </w:r>
    </w:p>
    <w:p w14:paraId="094022F1" w14:textId="41656A34" w:rsidR="00896C5B" w:rsidRPr="00CF39A8" w:rsidRDefault="00896C5B" w:rsidP="00896C5B">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A1122E">
        <w:rPr>
          <w:rFonts w:ascii="Times New Roman" w:eastAsia="Times New Roman" w:hAnsi="Times New Roman" w:cs="Times New Roman"/>
          <w:kern w:val="0"/>
          <w:sz w:val="24"/>
          <w:szCs w:val="24"/>
          <w:lang w:val="en-GB" w:eastAsia="it-IT"/>
          <w14:ligatures w14:val="none"/>
        </w:rPr>
        <w:t>Fraser</w:t>
      </w:r>
      <w:r w:rsidR="00D8021E">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N</w:t>
      </w:r>
      <w:r w:rsidR="00D8021E">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(20</w:t>
      </w:r>
      <w:r w:rsidR="00E30FF7">
        <w:rPr>
          <w:rFonts w:ascii="Times New Roman" w:eastAsia="Times New Roman" w:hAnsi="Times New Roman" w:cs="Times New Roman"/>
          <w:kern w:val="0"/>
          <w:sz w:val="24"/>
          <w:szCs w:val="24"/>
          <w:lang w:val="en-GB" w:eastAsia="it-IT"/>
          <w14:ligatures w14:val="none"/>
        </w:rPr>
        <w:t>19</w:t>
      </w:r>
      <w:r w:rsidRPr="00A1122E">
        <w:rPr>
          <w:rFonts w:ascii="Times New Roman" w:eastAsia="Times New Roman" w:hAnsi="Times New Roman" w:cs="Times New Roman"/>
          <w:kern w:val="0"/>
          <w:sz w:val="24"/>
          <w:szCs w:val="24"/>
          <w:lang w:val="en-GB" w:eastAsia="it-IT"/>
          <w14:ligatures w14:val="none"/>
        </w:rPr>
        <w:t>)</w:t>
      </w:r>
      <w:r w:rsidR="00D8021E">
        <w:rPr>
          <w:rFonts w:ascii="Times New Roman" w:eastAsia="Times New Roman" w:hAnsi="Times New Roman" w:cs="Times New Roman"/>
          <w:kern w:val="0"/>
          <w:sz w:val="24"/>
          <w:szCs w:val="24"/>
          <w:lang w:val="en-GB" w:eastAsia="it-IT"/>
          <w14:ligatures w14:val="none"/>
        </w:rPr>
        <w:t xml:space="preserve"> </w:t>
      </w:r>
      <w:r w:rsidRPr="001F1F8C">
        <w:rPr>
          <w:rFonts w:ascii="Times New Roman" w:eastAsia="Times New Roman" w:hAnsi="Times New Roman" w:cs="Times New Roman"/>
          <w:i/>
          <w:iCs/>
          <w:kern w:val="0"/>
          <w:sz w:val="24"/>
          <w:szCs w:val="24"/>
          <w:lang w:val="en-GB" w:eastAsia="it-IT"/>
          <w14:ligatures w14:val="none"/>
        </w:rPr>
        <w:t>The old is dying and the new cannot be born</w:t>
      </w:r>
      <w:r w:rsidRPr="00896C5B">
        <w:rPr>
          <w:rFonts w:ascii="Times New Roman" w:eastAsia="Times New Roman" w:hAnsi="Times New Roman" w:cs="Times New Roman"/>
          <w:kern w:val="0"/>
          <w:sz w:val="24"/>
          <w:szCs w:val="24"/>
          <w:lang w:val="en-GB" w:eastAsia="it-IT"/>
          <w14:ligatures w14:val="none"/>
        </w:rPr>
        <w:t xml:space="preserve">. </w:t>
      </w:r>
      <w:r w:rsidR="0094651C" w:rsidRPr="00CF39A8">
        <w:rPr>
          <w:rFonts w:ascii="Times New Roman" w:eastAsia="Times New Roman" w:hAnsi="Times New Roman" w:cs="Times New Roman"/>
          <w:kern w:val="0"/>
          <w:sz w:val="24"/>
          <w:szCs w:val="24"/>
          <w:lang w:eastAsia="it-IT"/>
          <w14:ligatures w14:val="none"/>
        </w:rPr>
        <w:t>London</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Verso.</w:t>
      </w:r>
      <w:r w:rsidR="00E30FF7" w:rsidRPr="00CF39A8">
        <w:rPr>
          <w:rFonts w:ascii="Times New Roman" w:eastAsia="Times New Roman" w:hAnsi="Times New Roman" w:cs="Times New Roman"/>
          <w:kern w:val="0"/>
          <w:sz w:val="24"/>
          <w:szCs w:val="24"/>
          <w:lang w:eastAsia="it-IT"/>
          <w14:ligatures w14:val="none"/>
        </w:rPr>
        <w:t xml:space="preserve"> </w:t>
      </w:r>
      <w:r w:rsidR="00C9341E" w:rsidRPr="00CF39A8">
        <w:rPr>
          <w:rFonts w:ascii="Times New Roman" w:eastAsia="Times New Roman" w:hAnsi="Times New Roman" w:cs="Times New Roman"/>
          <w:kern w:val="0"/>
          <w:sz w:val="24"/>
          <w:szCs w:val="24"/>
          <w:lang w:eastAsia="it-IT"/>
          <w14:ligatures w14:val="none"/>
        </w:rPr>
        <w:t xml:space="preserve">DOI: </w:t>
      </w:r>
      <w:hyperlink r:id="rId25" w:history="1">
        <w:r w:rsidR="00C9341E" w:rsidRPr="00CF39A8">
          <w:rPr>
            <w:rStyle w:val="Collegamentoipertestuale"/>
            <w:rFonts w:ascii="Times New Roman" w:eastAsia="Times New Roman" w:hAnsi="Times New Roman" w:cs="Times New Roman"/>
            <w:kern w:val="0"/>
            <w:sz w:val="24"/>
            <w:szCs w:val="24"/>
            <w:lang w:eastAsia="it-IT"/>
            <w14:ligatures w14:val="none"/>
          </w:rPr>
          <w:t>https://www.versobooks.com/products/849-the-old-is-dying-and-the-new-cannot-be-born</w:t>
        </w:r>
      </w:hyperlink>
      <w:r w:rsidR="00C9341E" w:rsidRPr="00CF39A8">
        <w:rPr>
          <w:rFonts w:ascii="Times New Roman" w:eastAsia="Times New Roman" w:hAnsi="Times New Roman" w:cs="Times New Roman"/>
          <w:kern w:val="0"/>
          <w:sz w:val="24"/>
          <w:szCs w:val="24"/>
          <w:lang w:eastAsia="it-IT"/>
          <w14:ligatures w14:val="none"/>
        </w:rPr>
        <w:t xml:space="preserve"> </w:t>
      </w:r>
    </w:p>
    <w:p w14:paraId="1BD8AEB6" w14:textId="5FAA6442" w:rsidR="0083259E" w:rsidRPr="00CF39A8" w:rsidRDefault="0083259E" w:rsidP="00896C5B">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83259E">
        <w:rPr>
          <w:rFonts w:ascii="Times New Roman" w:eastAsia="Times New Roman" w:hAnsi="Times New Roman" w:cs="Times New Roman"/>
          <w:kern w:val="0"/>
          <w:sz w:val="24"/>
          <w:szCs w:val="24"/>
          <w:lang w:val="en-GB" w:eastAsia="it-IT"/>
          <w14:ligatures w14:val="none"/>
        </w:rPr>
        <w:t>Fraser</w:t>
      </w:r>
      <w:r w:rsidR="00D8021E">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N</w:t>
      </w:r>
      <w:r w:rsidR="00D8021E">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(2022)</w:t>
      </w:r>
      <w:r w:rsidR="00D8021E">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i/>
          <w:iCs/>
          <w:kern w:val="0"/>
          <w:sz w:val="24"/>
          <w:szCs w:val="24"/>
          <w:lang w:val="en-GB" w:eastAsia="it-IT"/>
          <w14:ligatures w14:val="none"/>
        </w:rPr>
        <w:t>Cannibal Capitalism: How our System is Devouring Democracy, Care, and the Planet – and what we can do about it</w:t>
      </w:r>
      <w:r w:rsidRPr="0083259E">
        <w:rPr>
          <w:rFonts w:ascii="Times New Roman" w:eastAsia="Times New Roman" w:hAnsi="Times New Roman" w:cs="Times New Roman"/>
          <w:kern w:val="0"/>
          <w:sz w:val="24"/>
          <w:szCs w:val="24"/>
          <w:lang w:val="en-GB" w:eastAsia="it-IT"/>
          <w14:ligatures w14:val="none"/>
        </w:rPr>
        <w:t xml:space="preserve">. </w:t>
      </w:r>
      <w:r w:rsidR="0094651C" w:rsidRPr="00CF39A8">
        <w:rPr>
          <w:rFonts w:ascii="Times New Roman" w:eastAsia="Times New Roman" w:hAnsi="Times New Roman" w:cs="Times New Roman"/>
          <w:kern w:val="0"/>
          <w:sz w:val="24"/>
          <w:szCs w:val="24"/>
          <w:lang w:eastAsia="it-IT"/>
          <w14:ligatures w14:val="none"/>
        </w:rPr>
        <w:t>London</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Verso.</w:t>
      </w:r>
      <w:r w:rsidR="00B97E09" w:rsidRPr="00CF39A8">
        <w:rPr>
          <w:rFonts w:ascii="Times New Roman" w:eastAsia="Times New Roman" w:hAnsi="Times New Roman" w:cs="Times New Roman"/>
          <w:kern w:val="0"/>
          <w:sz w:val="24"/>
          <w:szCs w:val="24"/>
          <w:lang w:eastAsia="it-IT"/>
          <w14:ligatures w14:val="none"/>
        </w:rPr>
        <w:t xml:space="preserve"> </w:t>
      </w:r>
      <w:r w:rsidR="00C9341E" w:rsidRPr="00CF39A8">
        <w:rPr>
          <w:rFonts w:ascii="Times New Roman" w:eastAsia="Times New Roman" w:hAnsi="Times New Roman" w:cs="Times New Roman"/>
          <w:kern w:val="0"/>
          <w:sz w:val="24"/>
          <w:szCs w:val="24"/>
          <w:lang w:eastAsia="it-IT"/>
          <w14:ligatures w14:val="none"/>
        </w:rPr>
        <w:t xml:space="preserve">DOI: </w:t>
      </w:r>
      <w:hyperlink r:id="rId26" w:history="1">
        <w:r w:rsidR="00C9341E" w:rsidRPr="00CF39A8">
          <w:rPr>
            <w:rStyle w:val="Collegamentoipertestuale"/>
            <w:rFonts w:ascii="Times New Roman" w:eastAsia="Times New Roman" w:hAnsi="Times New Roman" w:cs="Times New Roman"/>
            <w:kern w:val="0"/>
            <w:sz w:val="24"/>
            <w:szCs w:val="24"/>
            <w:lang w:eastAsia="it-IT"/>
            <w14:ligatures w14:val="none"/>
          </w:rPr>
          <w:t>https://www.versobooks.com/products/2685-cannibal-capitalism</w:t>
        </w:r>
      </w:hyperlink>
      <w:r w:rsidR="00C9341E" w:rsidRPr="00CF39A8">
        <w:rPr>
          <w:rFonts w:ascii="Times New Roman" w:eastAsia="Times New Roman" w:hAnsi="Times New Roman" w:cs="Times New Roman"/>
          <w:kern w:val="0"/>
          <w:sz w:val="24"/>
          <w:szCs w:val="24"/>
          <w:lang w:eastAsia="it-IT"/>
          <w14:ligatures w14:val="none"/>
        </w:rPr>
        <w:t xml:space="preserve"> </w:t>
      </w:r>
    </w:p>
    <w:p w14:paraId="5A7BDF79" w14:textId="2A4332AA" w:rsidR="001B45E1" w:rsidRDefault="001B45E1" w:rsidP="00896C5B">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CF39A8">
        <w:rPr>
          <w:rFonts w:ascii="Times New Roman" w:eastAsia="Times New Roman" w:hAnsi="Times New Roman" w:cs="Times New Roman"/>
          <w:kern w:val="0"/>
          <w:sz w:val="24"/>
          <w:szCs w:val="24"/>
          <w:lang w:eastAsia="it-IT"/>
          <w14:ligatures w14:val="none"/>
        </w:rPr>
        <w:t>Fromm</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E</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eastAsia="it-IT"/>
          <w14:ligatures w14:val="none"/>
        </w:rPr>
        <w:t>(1955)</w:t>
      </w:r>
      <w:r w:rsidR="00D8021E" w:rsidRPr="00CF39A8">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i/>
          <w:iCs/>
          <w:kern w:val="0"/>
          <w:sz w:val="24"/>
          <w:szCs w:val="24"/>
          <w:lang w:eastAsia="it-IT"/>
          <w14:ligatures w14:val="none"/>
        </w:rPr>
        <w:t>The Sane Society</w:t>
      </w:r>
      <w:r w:rsidRPr="00CF39A8">
        <w:rPr>
          <w:rFonts w:ascii="Times New Roman" w:eastAsia="Times New Roman" w:hAnsi="Times New Roman" w:cs="Times New Roman"/>
          <w:kern w:val="0"/>
          <w:sz w:val="24"/>
          <w:szCs w:val="24"/>
          <w:lang w:eastAsia="it-IT"/>
          <w14:ligatures w14:val="none"/>
        </w:rPr>
        <w:t xml:space="preserve">. </w:t>
      </w:r>
      <w:r w:rsidRPr="001B45E1">
        <w:rPr>
          <w:rFonts w:ascii="Times New Roman" w:eastAsia="Times New Roman" w:hAnsi="Times New Roman" w:cs="Times New Roman"/>
          <w:kern w:val="0"/>
          <w:sz w:val="24"/>
          <w:szCs w:val="24"/>
          <w:lang w:val="en-GB" w:eastAsia="it-IT"/>
          <w14:ligatures w14:val="none"/>
        </w:rPr>
        <w:t>London: Routledge &amp; Kegan Paul</w:t>
      </w:r>
      <w:r w:rsidR="00B97E09">
        <w:rPr>
          <w:rFonts w:ascii="Times New Roman" w:eastAsia="Times New Roman" w:hAnsi="Times New Roman" w:cs="Times New Roman"/>
          <w:kern w:val="0"/>
          <w:sz w:val="24"/>
          <w:szCs w:val="24"/>
          <w:lang w:val="en-GB" w:eastAsia="it-IT"/>
          <w14:ligatures w14:val="none"/>
        </w:rPr>
        <w:t xml:space="preserve">. DOI: </w:t>
      </w:r>
      <w:hyperlink r:id="rId27" w:history="1">
        <w:r w:rsidR="00B97E09" w:rsidRPr="00F7120A">
          <w:rPr>
            <w:rStyle w:val="Collegamentoipertestuale"/>
            <w:rFonts w:ascii="Times New Roman" w:eastAsia="Times New Roman" w:hAnsi="Times New Roman" w:cs="Times New Roman"/>
            <w:kern w:val="0"/>
            <w:sz w:val="24"/>
            <w:szCs w:val="24"/>
            <w:lang w:val="en-GB" w:eastAsia="it-IT"/>
            <w14:ligatures w14:val="none"/>
          </w:rPr>
          <w:t>http://doi.org./10.4324/9780203820179</w:t>
        </w:r>
      </w:hyperlink>
      <w:r w:rsidR="00B97E09">
        <w:rPr>
          <w:rFonts w:ascii="Times New Roman" w:eastAsia="Times New Roman" w:hAnsi="Times New Roman" w:cs="Times New Roman"/>
          <w:kern w:val="0"/>
          <w:sz w:val="24"/>
          <w:szCs w:val="24"/>
          <w:lang w:val="en-GB" w:eastAsia="it-IT"/>
          <w14:ligatures w14:val="none"/>
        </w:rPr>
        <w:t xml:space="preserve"> </w:t>
      </w:r>
    </w:p>
    <w:p w14:paraId="29FB3EBE" w14:textId="4DE579D5" w:rsidR="00B22892" w:rsidRPr="00531247" w:rsidRDefault="00B22892" w:rsidP="00896C5B">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Pr>
          <w:rFonts w:ascii="Times New Roman" w:eastAsia="Times New Roman" w:hAnsi="Times New Roman" w:cs="Times New Roman"/>
          <w:kern w:val="0"/>
          <w:sz w:val="24"/>
          <w:szCs w:val="24"/>
          <w:lang w:val="en-GB" w:eastAsia="it-IT"/>
          <w14:ligatures w14:val="none"/>
        </w:rPr>
        <w:lastRenderedPageBreak/>
        <w:t>Fromm E</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(1961)</w:t>
      </w:r>
      <w:r w:rsidR="00D8021E">
        <w:rPr>
          <w:rFonts w:ascii="Times New Roman" w:eastAsia="Times New Roman" w:hAnsi="Times New Roman" w:cs="Times New Roman"/>
          <w:kern w:val="0"/>
          <w:sz w:val="24"/>
          <w:szCs w:val="24"/>
          <w:lang w:val="en-GB" w:eastAsia="it-IT"/>
          <w14:ligatures w14:val="none"/>
        </w:rPr>
        <w:t xml:space="preserve"> </w:t>
      </w:r>
      <w:r w:rsidRPr="00416E92">
        <w:rPr>
          <w:rFonts w:ascii="Times New Roman" w:eastAsia="Times New Roman" w:hAnsi="Times New Roman" w:cs="Times New Roman"/>
          <w:i/>
          <w:iCs/>
          <w:kern w:val="0"/>
          <w:sz w:val="24"/>
          <w:szCs w:val="24"/>
          <w:lang w:val="en-GB" w:eastAsia="it-IT"/>
          <w14:ligatures w14:val="none"/>
        </w:rPr>
        <w:t>Marx’s Concept of Man</w:t>
      </w:r>
      <w:r>
        <w:rPr>
          <w:rFonts w:ascii="Times New Roman" w:eastAsia="Times New Roman" w:hAnsi="Times New Roman" w:cs="Times New Roman"/>
          <w:kern w:val="0"/>
          <w:sz w:val="24"/>
          <w:szCs w:val="24"/>
          <w:lang w:val="en-GB" w:eastAsia="it-IT"/>
          <w14:ligatures w14:val="none"/>
        </w:rPr>
        <w:t>. New York: Frederick</w:t>
      </w:r>
      <w:r w:rsidR="001B45E1">
        <w:rPr>
          <w:rFonts w:ascii="Times New Roman" w:eastAsia="Times New Roman" w:hAnsi="Times New Roman" w:cs="Times New Roman"/>
          <w:kern w:val="0"/>
          <w:sz w:val="24"/>
          <w:szCs w:val="24"/>
          <w:lang w:val="en-GB" w:eastAsia="it-IT"/>
          <w14:ligatures w14:val="none"/>
        </w:rPr>
        <w:t xml:space="preserve"> Ungar.</w:t>
      </w:r>
      <w:r w:rsidR="00531247">
        <w:rPr>
          <w:rFonts w:ascii="Times New Roman" w:eastAsia="Times New Roman" w:hAnsi="Times New Roman" w:cs="Times New Roman"/>
          <w:kern w:val="0"/>
          <w:sz w:val="24"/>
          <w:szCs w:val="24"/>
          <w:lang w:val="en-GB" w:eastAsia="it-IT"/>
          <w14:ligatures w14:val="none"/>
        </w:rPr>
        <w:t xml:space="preserve"> </w:t>
      </w:r>
      <w:proofErr w:type="gramStart"/>
      <w:r w:rsidR="00531247" w:rsidRPr="00531247">
        <w:rPr>
          <w:rFonts w:ascii="Times New Roman" w:eastAsia="Times New Roman" w:hAnsi="Times New Roman" w:cs="Times New Roman"/>
          <w:kern w:val="0"/>
          <w:sz w:val="24"/>
          <w:szCs w:val="24"/>
          <w:lang w:val="fr-FR" w:eastAsia="it-IT"/>
          <w14:ligatures w14:val="none"/>
        </w:rPr>
        <w:t>DOI:</w:t>
      </w:r>
      <w:proofErr w:type="gramEnd"/>
      <w:r w:rsidR="00531247" w:rsidRPr="00531247">
        <w:rPr>
          <w:rFonts w:ascii="Times New Roman" w:eastAsia="Times New Roman" w:hAnsi="Times New Roman" w:cs="Times New Roman"/>
          <w:kern w:val="0"/>
          <w:sz w:val="24"/>
          <w:szCs w:val="24"/>
          <w:lang w:val="fr-FR" w:eastAsia="it-IT"/>
          <w14:ligatures w14:val="none"/>
        </w:rPr>
        <w:t xml:space="preserve"> </w:t>
      </w:r>
      <w:hyperlink r:id="rId28" w:history="1">
        <w:r w:rsidR="00531247" w:rsidRPr="00075D00">
          <w:rPr>
            <w:rStyle w:val="Collegamentoipertestuale"/>
            <w:rFonts w:ascii="Times New Roman" w:eastAsia="Times New Roman" w:hAnsi="Times New Roman" w:cs="Times New Roman"/>
            <w:kern w:val="0"/>
            <w:sz w:val="24"/>
            <w:szCs w:val="24"/>
            <w:lang w:val="fr-FR" w:eastAsia="it-IT"/>
            <w14:ligatures w14:val="none"/>
          </w:rPr>
          <w:t>https://www.marxists.org/archive/fromm/works/1961/man/index.htm</w:t>
        </w:r>
      </w:hyperlink>
      <w:r w:rsidR="00531247">
        <w:rPr>
          <w:rFonts w:ascii="Times New Roman" w:eastAsia="Times New Roman" w:hAnsi="Times New Roman" w:cs="Times New Roman"/>
          <w:kern w:val="0"/>
          <w:sz w:val="24"/>
          <w:szCs w:val="24"/>
          <w:lang w:val="fr-FR" w:eastAsia="it-IT"/>
          <w14:ligatures w14:val="none"/>
        </w:rPr>
        <w:t xml:space="preserve"> </w:t>
      </w:r>
    </w:p>
    <w:p w14:paraId="76C7845A" w14:textId="1345FD36" w:rsidR="001B45E1" w:rsidRPr="00531247" w:rsidRDefault="001B45E1" w:rsidP="00896C5B">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Pr>
          <w:rFonts w:ascii="Times New Roman" w:eastAsia="Times New Roman" w:hAnsi="Times New Roman" w:cs="Times New Roman"/>
          <w:kern w:val="0"/>
          <w:sz w:val="24"/>
          <w:szCs w:val="24"/>
          <w:lang w:val="en-GB" w:eastAsia="it-IT"/>
          <w14:ligatures w14:val="none"/>
        </w:rPr>
        <w:t>Fromm</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E</w:t>
      </w:r>
      <w:r w:rsidR="00D8021E">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(1973) </w:t>
      </w:r>
      <w:r w:rsidRPr="00416E92">
        <w:rPr>
          <w:rFonts w:ascii="Times New Roman" w:eastAsia="Times New Roman" w:hAnsi="Times New Roman" w:cs="Times New Roman"/>
          <w:i/>
          <w:iCs/>
          <w:kern w:val="0"/>
          <w:sz w:val="24"/>
          <w:szCs w:val="24"/>
          <w:lang w:val="en-GB" w:eastAsia="it-IT"/>
          <w14:ligatures w14:val="none"/>
        </w:rPr>
        <w:t>The Anatomy of Human Destructiveness</w:t>
      </w:r>
      <w:r>
        <w:rPr>
          <w:rFonts w:ascii="Times New Roman" w:eastAsia="Times New Roman" w:hAnsi="Times New Roman" w:cs="Times New Roman"/>
          <w:kern w:val="0"/>
          <w:sz w:val="24"/>
          <w:szCs w:val="24"/>
          <w:lang w:val="en-GB" w:eastAsia="it-IT"/>
          <w14:ligatures w14:val="none"/>
        </w:rPr>
        <w:t>. New York: Holt, Rinehart &amp; Winston.</w:t>
      </w:r>
      <w:r w:rsidR="00531247">
        <w:rPr>
          <w:rFonts w:ascii="Times New Roman" w:eastAsia="Times New Roman" w:hAnsi="Times New Roman" w:cs="Times New Roman"/>
          <w:kern w:val="0"/>
          <w:sz w:val="24"/>
          <w:szCs w:val="24"/>
          <w:lang w:val="en-GB" w:eastAsia="it-IT"/>
          <w14:ligatures w14:val="none"/>
        </w:rPr>
        <w:t xml:space="preserve"> </w:t>
      </w:r>
      <w:proofErr w:type="gramStart"/>
      <w:r w:rsidR="00531247" w:rsidRPr="00531247">
        <w:rPr>
          <w:rFonts w:ascii="Times New Roman" w:eastAsia="Times New Roman" w:hAnsi="Times New Roman" w:cs="Times New Roman"/>
          <w:kern w:val="0"/>
          <w:sz w:val="24"/>
          <w:szCs w:val="24"/>
          <w:lang w:val="fr-FR" w:eastAsia="it-IT"/>
          <w14:ligatures w14:val="none"/>
        </w:rPr>
        <w:t>DOI:</w:t>
      </w:r>
      <w:proofErr w:type="gramEnd"/>
      <w:r w:rsidR="00531247" w:rsidRPr="00531247">
        <w:rPr>
          <w:rFonts w:ascii="Times New Roman" w:eastAsia="Times New Roman" w:hAnsi="Times New Roman" w:cs="Times New Roman"/>
          <w:kern w:val="0"/>
          <w:sz w:val="24"/>
          <w:szCs w:val="24"/>
          <w:lang w:val="fr-FR" w:eastAsia="it-IT"/>
          <w14:ligatures w14:val="none"/>
        </w:rPr>
        <w:t xml:space="preserve"> </w:t>
      </w:r>
      <w:hyperlink r:id="rId29" w:history="1">
        <w:r w:rsidR="00531247" w:rsidRPr="00075D00">
          <w:rPr>
            <w:rStyle w:val="Collegamentoipertestuale"/>
            <w:rFonts w:ascii="Times New Roman" w:eastAsia="Times New Roman" w:hAnsi="Times New Roman" w:cs="Times New Roman"/>
            <w:kern w:val="0"/>
            <w:sz w:val="24"/>
            <w:szCs w:val="24"/>
            <w:lang w:val="fr-FR" w:eastAsia="it-IT"/>
            <w14:ligatures w14:val="none"/>
          </w:rPr>
          <w:t>https://books.google.com/books/about/The_Anatomy_of_Human_Destructiveness.html?id=hw2NAAAAMAAJ</w:t>
        </w:r>
      </w:hyperlink>
      <w:r w:rsidR="00531247">
        <w:rPr>
          <w:rFonts w:ascii="Times New Roman" w:eastAsia="Times New Roman" w:hAnsi="Times New Roman" w:cs="Times New Roman"/>
          <w:kern w:val="0"/>
          <w:sz w:val="24"/>
          <w:szCs w:val="24"/>
          <w:lang w:val="fr-FR" w:eastAsia="it-IT"/>
          <w14:ligatures w14:val="none"/>
        </w:rPr>
        <w:t xml:space="preserve"> </w:t>
      </w:r>
    </w:p>
    <w:p w14:paraId="6EE37290" w14:textId="2A339885" w:rsidR="00A1122E" w:rsidRPr="00E81870" w:rsidRDefault="00A1122E" w:rsidP="00896C5B">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A1122E">
        <w:rPr>
          <w:rFonts w:ascii="Times New Roman" w:eastAsia="Times New Roman" w:hAnsi="Times New Roman" w:cs="Times New Roman"/>
          <w:kern w:val="0"/>
          <w:sz w:val="24"/>
          <w:szCs w:val="24"/>
          <w:lang w:val="en-GB" w:eastAsia="it-IT"/>
          <w14:ligatures w14:val="none"/>
        </w:rPr>
        <w:t>Fuchs</w:t>
      </w:r>
      <w:r w:rsidR="00D8021E">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 xml:space="preserve">C (2016) </w:t>
      </w:r>
      <w:r w:rsidRPr="006140BE">
        <w:rPr>
          <w:rFonts w:ascii="Times New Roman" w:eastAsia="Times New Roman" w:hAnsi="Times New Roman" w:cs="Times New Roman"/>
          <w:i/>
          <w:iCs/>
          <w:kern w:val="0"/>
          <w:sz w:val="24"/>
          <w:szCs w:val="24"/>
          <w:lang w:val="en-GB" w:eastAsia="it-IT"/>
          <w14:ligatures w14:val="none"/>
        </w:rPr>
        <w:t>The Internet, Social Media and Axel Honneth’s Interpretation of Georg Lukács’ Theory of Reification and Alienation</w:t>
      </w:r>
      <w:r w:rsidRPr="00A1122E">
        <w:rPr>
          <w:rFonts w:ascii="Times New Roman" w:eastAsia="Times New Roman" w:hAnsi="Times New Roman" w:cs="Times New Roman"/>
          <w:kern w:val="0"/>
          <w:sz w:val="24"/>
          <w:szCs w:val="24"/>
          <w:lang w:val="en-GB" w:eastAsia="it-IT"/>
          <w14:ligatures w14:val="none"/>
        </w:rPr>
        <w:t>. In: Fuchs</w:t>
      </w:r>
      <w:r w:rsidR="00D8021E">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C. (Ed</w:t>
      </w:r>
      <w:r w:rsidR="00D8021E">
        <w:rPr>
          <w:rFonts w:ascii="Times New Roman" w:eastAsia="Times New Roman" w:hAnsi="Times New Roman" w:cs="Times New Roman"/>
          <w:kern w:val="0"/>
          <w:sz w:val="24"/>
          <w:szCs w:val="24"/>
          <w:lang w:val="en-GB" w:eastAsia="it-IT"/>
          <w14:ligatures w14:val="none"/>
        </w:rPr>
        <w:t>s</w:t>
      </w:r>
      <w:r w:rsidRPr="00A1122E">
        <w:rPr>
          <w:rFonts w:ascii="Times New Roman" w:eastAsia="Times New Roman" w:hAnsi="Times New Roman" w:cs="Times New Roman"/>
          <w:kern w:val="0"/>
          <w:sz w:val="24"/>
          <w:szCs w:val="24"/>
          <w:lang w:val="en-GB" w:eastAsia="it-IT"/>
          <w14:ligatures w14:val="none"/>
        </w:rPr>
        <w:t xml:space="preserve">.) </w:t>
      </w:r>
      <w:r w:rsidRPr="006140BE">
        <w:rPr>
          <w:rFonts w:ascii="Times New Roman" w:eastAsia="Times New Roman" w:hAnsi="Times New Roman" w:cs="Times New Roman"/>
          <w:i/>
          <w:iCs/>
          <w:kern w:val="0"/>
          <w:sz w:val="24"/>
          <w:szCs w:val="24"/>
          <w:lang w:val="en-GB" w:eastAsia="it-IT"/>
          <w14:ligatures w14:val="none"/>
        </w:rPr>
        <w:t>Critical Theory of Communication</w:t>
      </w:r>
      <w:r w:rsidRPr="00A1122E">
        <w:rPr>
          <w:rFonts w:ascii="Times New Roman" w:eastAsia="Times New Roman" w:hAnsi="Times New Roman" w:cs="Times New Roman"/>
          <w:kern w:val="0"/>
          <w:sz w:val="24"/>
          <w:szCs w:val="24"/>
          <w:lang w:val="en-GB" w:eastAsia="it-IT"/>
          <w14:ligatures w14:val="none"/>
        </w:rPr>
        <w:t xml:space="preserve">. London: University of Westminster Press, </w:t>
      </w:r>
      <w:r w:rsidR="00D8021E">
        <w:rPr>
          <w:rFonts w:ascii="Times New Roman" w:eastAsia="Times New Roman" w:hAnsi="Times New Roman" w:cs="Times New Roman"/>
          <w:kern w:val="0"/>
          <w:sz w:val="24"/>
          <w:szCs w:val="24"/>
          <w:lang w:val="en-GB" w:eastAsia="it-IT"/>
          <w14:ligatures w14:val="none"/>
        </w:rPr>
        <w:t xml:space="preserve">pp. </w:t>
      </w:r>
      <w:r w:rsidRPr="00A1122E">
        <w:rPr>
          <w:rFonts w:ascii="Times New Roman" w:eastAsia="Times New Roman" w:hAnsi="Times New Roman" w:cs="Times New Roman"/>
          <w:kern w:val="0"/>
          <w:sz w:val="24"/>
          <w:szCs w:val="24"/>
          <w:lang w:val="en-GB" w:eastAsia="it-IT"/>
          <w14:ligatures w14:val="none"/>
        </w:rPr>
        <w:t>153-175.</w:t>
      </w:r>
      <w:r w:rsidR="00CD54CE">
        <w:rPr>
          <w:rFonts w:ascii="Times New Roman" w:eastAsia="Times New Roman" w:hAnsi="Times New Roman" w:cs="Times New Roman"/>
          <w:kern w:val="0"/>
          <w:sz w:val="24"/>
          <w:szCs w:val="24"/>
          <w:lang w:val="en-GB" w:eastAsia="it-IT"/>
          <w14:ligatures w14:val="none"/>
        </w:rPr>
        <w:t xml:space="preserve"> </w:t>
      </w:r>
      <w:r w:rsidR="00CD54CE" w:rsidRPr="00E81870">
        <w:rPr>
          <w:rFonts w:ascii="Times New Roman" w:eastAsia="Times New Roman" w:hAnsi="Times New Roman" w:cs="Times New Roman"/>
          <w:kern w:val="0"/>
          <w:sz w:val="24"/>
          <w:szCs w:val="24"/>
          <w:lang w:val="en-GB" w:eastAsia="it-IT"/>
          <w14:ligatures w14:val="none"/>
        </w:rPr>
        <w:t xml:space="preserve">DOI: </w:t>
      </w:r>
      <w:hyperlink r:id="rId30" w:history="1">
        <w:r w:rsidR="00D530AB" w:rsidRPr="00E81870">
          <w:rPr>
            <w:rStyle w:val="Collegamentoipertestuale"/>
            <w:rFonts w:ascii="Times New Roman" w:eastAsia="Times New Roman" w:hAnsi="Times New Roman" w:cs="Times New Roman"/>
            <w:kern w:val="0"/>
            <w:sz w:val="24"/>
            <w:szCs w:val="24"/>
            <w:lang w:val="en-GB" w:eastAsia="it-IT"/>
            <w14:ligatures w14:val="none"/>
          </w:rPr>
          <w:t>http://doi.org./10.3316/informit.486301935494214</w:t>
        </w:r>
      </w:hyperlink>
      <w:r w:rsidR="00D530AB" w:rsidRPr="00E81870">
        <w:rPr>
          <w:rFonts w:ascii="Times New Roman" w:eastAsia="Times New Roman" w:hAnsi="Times New Roman" w:cs="Times New Roman"/>
          <w:kern w:val="0"/>
          <w:sz w:val="24"/>
          <w:szCs w:val="24"/>
          <w:lang w:val="en-GB" w:eastAsia="it-IT"/>
          <w14:ligatures w14:val="none"/>
        </w:rPr>
        <w:t xml:space="preserve"> </w:t>
      </w:r>
    </w:p>
    <w:p w14:paraId="0CAE3A6E" w14:textId="00655780" w:rsidR="001969A1" w:rsidRPr="001969A1" w:rsidRDefault="001969A1" w:rsidP="001969A1">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969A1">
        <w:rPr>
          <w:rFonts w:ascii="Times New Roman" w:eastAsia="Times New Roman" w:hAnsi="Times New Roman" w:cs="Times New Roman"/>
          <w:kern w:val="0"/>
          <w:sz w:val="24"/>
          <w:szCs w:val="24"/>
          <w:lang w:val="en-GB" w:eastAsia="it-IT"/>
          <w14:ligatures w14:val="none"/>
        </w:rPr>
        <w:t>Fuchs</w:t>
      </w:r>
      <w:r>
        <w:rPr>
          <w:rFonts w:ascii="Times New Roman" w:eastAsia="Times New Roman" w:hAnsi="Times New Roman" w:cs="Times New Roman"/>
          <w:kern w:val="0"/>
          <w:sz w:val="24"/>
          <w:szCs w:val="24"/>
          <w:lang w:val="en-GB" w:eastAsia="it-IT"/>
          <w14:ligatures w14:val="none"/>
        </w:rPr>
        <w:t xml:space="preserve"> C (</w:t>
      </w:r>
      <w:r w:rsidRPr="001969A1">
        <w:rPr>
          <w:rFonts w:ascii="Times New Roman" w:eastAsia="Times New Roman" w:hAnsi="Times New Roman" w:cs="Times New Roman"/>
          <w:kern w:val="0"/>
          <w:sz w:val="24"/>
          <w:szCs w:val="24"/>
          <w:lang w:val="en-GB" w:eastAsia="it-IT"/>
          <w14:ligatures w14:val="none"/>
        </w:rPr>
        <w:t>2017</w:t>
      </w:r>
      <w:r>
        <w:rPr>
          <w:rFonts w:ascii="Times New Roman" w:eastAsia="Times New Roman" w:hAnsi="Times New Roman" w:cs="Times New Roman"/>
          <w:kern w:val="0"/>
          <w:sz w:val="24"/>
          <w:szCs w:val="24"/>
          <w:lang w:val="en-GB" w:eastAsia="it-IT"/>
          <w14:ligatures w14:val="none"/>
        </w:rPr>
        <w:t>)</w:t>
      </w:r>
      <w:r w:rsidRPr="001969A1">
        <w:rPr>
          <w:rFonts w:ascii="Times New Roman" w:eastAsia="Times New Roman" w:hAnsi="Times New Roman" w:cs="Times New Roman"/>
          <w:kern w:val="0"/>
          <w:sz w:val="24"/>
          <w:szCs w:val="24"/>
          <w:lang w:val="en-GB" w:eastAsia="it-IT"/>
          <w14:ligatures w14:val="none"/>
        </w:rPr>
        <w:t xml:space="preserve"> Critical Social Theory and Sustainable Development: The</w:t>
      </w:r>
      <w:r>
        <w:rPr>
          <w:rFonts w:ascii="Times New Roman" w:eastAsia="Times New Roman" w:hAnsi="Times New Roman" w:cs="Times New Roman"/>
          <w:kern w:val="0"/>
          <w:sz w:val="24"/>
          <w:szCs w:val="24"/>
          <w:lang w:val="en-GB" w:eastAsia="it-IT"/>
          <w14:ligatures w14:val="none"/>
        </w:rPr>
        <w:t xml:space="preserve"> </w:t>
      </w:r>
      <w:r w:rsidRPr="001969A1">
        <w:rPr>
          <w:rFonts w:ascii="Times New Roman" w:eastAsia="Times New Roman" w:hAnsi="Times New Roman" w:cs="Times New Roman"/>
          <w:kern w:val="0"/>
          <w:sz w:val="24"/>
          <w:szCs w:val="24"/>
          <w:lang w:val="en-GB" w:eastAsia="it-IT"/>
          <w14:ligatures w14:val="none"/>
        </w:rPr>
        <w:t>Role of Class, Capitalism and Domination in a Dialectical Analysis of</w:t>
      </w:r>
      <w:r>
        <w:rPr>
          <w:rFonts w:ascii="Times New Roman" w:eastAsia="Times New Roman" w:hAnsi="Times New Roman" w:cs="Times New Roman"/>
          <w:kern w:val="0"/>
          <w:sz w:val="24"/>
          <w:szCs w:val="24"/>
          <w:lang w:val="en-GB" w:eastAsia="it-IT"/>
          <w14:ligatures w14:val="none"/>
        </w:rPr>
        <w:t xml:space="preserve"> </w:t>
      </w:r>
      <w:r w:rsidRPr="001969A1">
        <w:rPr>
          <w:rFonts w:ascii="Times New Roman" w:eastAsia="Times New Roman" w:hAnsi="Times New Roman" w:cs="Times New Roman"/>
          <w:kern w:val="0"/>
          <w:sz w:val="24"/>
          <w:szCs w:val="24"/>
          <w:lang w:val="en-GB" w:eastAsia="it-IT"/>
          <w14:ligatures w14:val="none"/>
        </w:rPr>
        <w:t xml:space="preserve">Un/Sustainability. </w:t>
      </w:r>
      <w:r w:rsidRPr="001969A1">
        <w:rPr>
          <w:rFonts w:ascii="Times New Roman" w:eastAsia="Times New Roman" w:hAnsi="Times New Roman" w:cs="Times New Roman"/>
          <w:i/>
          <w:iCs/>
          <w:kern w:val="0"/>
          <w:sz w:val="24"/>
          <w:szCs w:val="24"/>
          <w:lang w:val="en-GB" w:eastAsia="it-IT"/>
          <w14:ligatures w14:val="none"/>
        </w:rPr>
        <w:t xml:space="preserve">Sustainable Development </w:t>
      </w:r>
      <w:r w:rsidRPr="001969A1">
        <w:rPr>
          <w:rFonts w:ascii="Times New Roman" w:eastAsia="Times New Roman" w:hAnsi="Times New Roman" w:cs="Times New Roman"/>
          <w:kern w:val="0"/>
          <w:sz w:val="24"/>
          <w:szCs w:val="24"/>
          <w:lang w:val="en-GB" w:eastAsia="it-IT"/>
          <w14:ligatures w14:val="none"/>
        </w:rPr>
        <w:t>25 (6): 443-458.</w:t>
      </w:r>
      <w:r>
        <w:rPr>
          <w:rFonts w:ascii="Times New Roman" w:eastAsia="Times New Roman" w:hAnsi="Times New Roman" w:cs="Times New Roman"/>
          <w:kern w:val="0"/>
          <w:sz w:val="24"/>
          <w:szCs w:val="24"/>
          <w:lang w:val="en-GB" w:eastAsia="it-IT"/>
          <w14:ligatures w14:val="none"/>
        </w:rPr>
        <w:t xml:space="preserve"> DOI: </w:t>
      </w:r>
      <w:hyperlink r:id="rId31" w:history="1">
        <w:r w:rsidRPr="00901C59">
          <w:rPr>
            <w:rStyle w:val="Collegamentoipertestuale"/>
            <w:rFonts w:ascii="Times New Roman" w:eastAsia="Times New Roman" w:hAnsi="Times New Roman" w:cs="Times New Roman"/>
            <w:kern w:val="0"/>
            <w:sz w:val="24"/>
            <w:szCs w:val="24"/>
            <w:lang w:val="en-GB" w:eastAsia="it-IT"/>
            <w14:ligatures w14:val="none"/>
          </w:rPr>
          <w:t>https://dx.doi.org/10.1002/sd.1673</w:t>
        </w:r>
      </w:hyperlink>
      <w:r>
        <w:rPr>
          <w:rFonts w:ascii="Times New Roman" w:eastAsia="Times New Roman" w:hAnsi="Times New Roman" w:cs="Times New Roman"/>
          <w:kern w:val="0"/>
          <w:sz w:val="24"/>
          <w:szCs w:val="24"/>
          <w:lang w:val="en-GB" w:eastAsia="it-IT"/>
          <w14:ligatures w14:val="none"/>
        </w:rPr>
        <w:t xml:space="preserve"> </w:t>
      </w:r>
    </w:p>
    <w:p w14:paraId="6CF78548" w14:textId="02A5A8C9" w:rsidR="001969A1" w:rsidRPr="00E81870" w:rsidRDefault="001969A1" w:rsidP="00896C5B">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969A1">
        <w:rPr>
          <w:rFonts w:ascii="Times New Roman" w:eastAsia="Times New Roman" w:hAnsi="Times New Roman" w:cs="Times New Roman"/>
          <w:kern w:val="0"/>
          <w:sz w:val="24"/>
          <w:szCs w:val="24"/>
          <w:lang w:val="en-GB" w:eastAsia="it-IT"/>
          <w14:ligatures w14:val="none"/>
        </w:rPr>
        <w:t xml:space="preserve">Fuchs, C. (2020). History and Class Consciousness 2.0: Georg Lukács in the age of digital capitalism and big data. </w:t>
      </w:r>
      <w:r w:rsidRPr="00E81870">
        <w:rPr>
          <w:rFonts w:ascii="Times New Roman" w:eastAsia="Times New Roman" w:hAnsi="Times New Roman" w:cs="Times New Roman"/>
          <w:kern w:val="0"/>
          <w:sz w:val="24"/>
          <w:szCs w:val="24"/>
          <w:lang w:val="en-GB" w:eastAsia="it-IT"/>
          <w14:ligatures w14:val="none"/>
        </w:rPr>
        <w:t xml:space="preserve">Information, Communication &amp; Society 24(15): 2258–2276. </w:t>
      </w:r>
      <w:hyperlink r:id="rId32" w:history="1">
        <w:r w:rsidRPr="00E81870">
          <w:rPr>
            <w:rStyle w:val="Collegamentoipertestuale"/>
            <w:rFonts w:ascii="Times New Roman" w:eastAsia="Times New Roman" w:hAnsi="Times New Roman" w:cs="Times New Roman"/>
            <w:kern w:val="0"/>
            <w:sz w:val="24"/>
            <w:szCs w:val="24"/>
            <w:lang w:val="en-GB" w:eastAsia="it-IT"/>
            <w14:ligatures w14:val="none"/>
          </w:rPr>
          <w:t>https://doi.org/10.1080/1369118X.2020.1759670</w:t>
        </w:r>
      </w:hyperlink>
      <w:r w:rsidRPr="00E81870">
        <w:rPr>
          <w:rFonts w:ascii="Times New Roman" w:eastAsia="Times New Roman" w:hAnsi="Times New Roman" w:cs="Times New Roman"/>
          <w:kern w:val="0"/>
          <w:sz w:val="24"/>
          <w:szCs w:val="24"/>
          <w:lang w:val="en-GB" w:eastAsia="it-IT"/>
          <w14:ligatures w14:val="none"/>
        </w:rPr>
        <w:t xml:space="preserve"> </w:t>
      </w:r>
    </w:p>
    <w:p w14:paraId="40435C55" w14:textId="51EAB815" w:rsidR="001969A1" w:rsidRPr="00E81870" w:rsidRDefault="001969A1" w:rsidP="00896C5B">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969A1">
        <w:rPr>
          <w:rFonts w:ascii="Times New Roman" w:eastAsia="Times New Roman" w:hAnsi="Times New Roman" w:cs="Times New Roman"/>
          <w:kern w:val="0"/>
          <w:sz w:val="24"/>
          <w:szCs w:val="24"/>
          <w:lang w:val="en-GB" w:eastAsia="it-IT"/>
          <w14:ligatures w14:val="none"/>
        </w:rPr>
        <w:t>Fuchs</w:t>
      </w:r>
      <w:r>
        <w:rPr>
          <w:rFonts w:ascii="Times New Roman" w:eastAsia="Times New Roman" w:hAnsi="Times New Roman" w:cs="Times New Roman"/>
          <w:kern w:val="0"/>
          <w:sz w:val="24"/>
          <w:szCs w:val="24"/>
          <w:lang w:val="en-GB" w:eastAsia="it-IT"/>
          <w14:ligatures w14:val="none"/>
        </w:rPr>
        <w:t xml:space="preserve"> </w:t>
      </w:r>
      <w:r w:rsidRPr="001969A1">
        <w:rPr>
          <w:rFonts w:ascii="Times New Roman" w:eastAsia="Times New Roman" w:hAnsi="Times New Roman" w:cs="Times New Roman"/>
          <w:kern w:val="0"/>
          <w:sz w:val="24"/>
          <w:szCs w:val="24"/>
          <w:lang w:val="en-GB" w:eastAsia="it-IT"/>
          <w14:ligatures w14:val="none"/>
        </w:rPr>
        <w:t>C</w:t>
      </w:r>
      <w:r>
        <w:rPr>
          <w:rFonts w:ascii="Times New Roman" w:eastAsia="Times New Roman" w:hAnsi="Times New Roman" w:cs="Times New Roman"/>
          <w:kern w:val="0"/>
          <w:sz w:val="24"/>
          <w:szCs w:val="24"/>
          <w:lang w:val="en-GB" w:eastAsia="it-IT"/>
          <w14:ligatures w14:val="none"/>
        </w:rPr>
        <w:t xml:space="preserve"> </w:t>
      </w:r>
      <w:r w:rsidRPr="001969A1">
        <w:rPr>
          <w:rFonts w:ascii="Times New Roman" w:eastAsia="Times New Roman" w:hAnsi="Times New Roman" w:cs="Times New Roman"/>
          <w:kern w:val="0"/>
          <w:sz w:val="24"/>
          <w:szCs w:val="24"/>
          <w:lang w:val="en-GB" w:eastAsia="it-IT"/>
          <w14:ligatures w14:val="none"/>
        </w:rPr>
        <w:t xml:space="preserve">(2021). Foundations of Communication/Media/Digital (In)justice. </w:t>
      </w:r>
      <w:r w:rsidRPr="00E81870">
        <w:rPr>
          <w:rFonts w:ascii="Times New Roman" w:eastAsia="Times New Roman" w:hAnsi="Times New Roman" w:cs="Times New Roman"/>
          <w:i/>
          <w:iCs/>
          <w:kern w:val="0"/>
          <w:sz w:val="24"/>
          <w:szCs w:val="24"/>
          <w:lang w:val="en-GB" w:eastAsia="it-IT"/>
          <w14:ligatures w14:val="none"/>
        </w:rPr>
        <w:t>Journal of Media Ethics</w:t>
      </w:r>
      <w:r w:rsidRPr="00E81870">
        <w:rPr>
          <w:rFonts w:ascii="Times New Roman" w:eastAsia="Times New Roman" w:hAnsi="Times New Roman" w:cs="Times New Roman"/>
          <w:kern w:val="0"/>
          <w:sz w:val="24"/>
          <w:szCs w:val="24"/>
          <w:lang w:val="en-GB" w:eastAsia="it-IT"/>
          <w14:ligatures w14:val="none"/>
        </w:rPr>
        <w:t xml:space="preserve"> 36(4): 186-201. DOI: </w:t>
      </w:r>
      <w:hyperlink r:id="rId33" w:history="1">
        <w:r w:rsidRPr="00E81870">
          <w:rPr>
            <w:rStyle w:val="Collegamentoipertestuale"/>
            <w:rFonts w:ascii="Times New Roman" w:eastAsia="Times New Roman" w:hAnsi="Times New Roman" w:cs="Times New Roman"/>
            <w:kern w:val="0"/>
            <w:sz w:val="24"/>
            <w:szCs w:val="24"/>
            <w:lang w:val="en-GB" w:eastAsia="it-IT"/>
            <w14:ligatures w14:val="none"/>
          </w:rPr>
          <w:t>https://doi.org/10.1080/23736992.2021.1964968</w:t>
        </w:r>
      </w:hyperlink>
      <w:r w:rsidRPr="00E81870">
        <w:rPr>
          <w:rFonts w:ascii="Times New Roman" w:eastAsia="Times New Roman" w:hAnsi="Times New Roman" w:cs="Times New Roman"/>
          <w:kern w:val="0"/>
          <w:sz w:val="24"/>
          <w:szCs w:val="24"/>
          <w:lang w:val="en-GB" w:eastAsia="it-IT"/>
          <w14:ligatures w14:val="none"/>
        </w:rPr>
        <w:t xml:space="preserve"> </w:t>
      </w:r>
    </w:p>
    <w:p w14:paraId="6849F80B" w14:textId="4F377139" w:rsidR="00990027" w:rsidRPr="001C3E2E"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bookmarkStart w:id="8" w:name="_Hlk208940363"/>
      <w:r w:rsidRPr="00E81870">
        <w:rPr>
          <w:rFonts w:ascii="Times New Roman" w:eastAsia="Times New Roman" w:hAnsi="Times New Roman" w:cs="Times New Roman"/>
          <w:kern w:val="0"/>
          <w:sz w:val="24"/>
          <w:szCs w:val="24"/>
          <w:lang w:val="en-GB" w:eastAsia="it-IT"/>
          <w14:ligatures w14:val="none"/>
        </w:rPr>
        <w:t>Fullin</w:t>
      </w:r>
      <w:r w:rsidR="00D8021E" w:rsidRPr="00E81870">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G</w:t>
      </w:r>
      <w:r w:rsidR="00D8021E" w:rsidRPr="00E81870">
        <w:rPr>
          <w:rFonts w:ascii="Times New Roman" w:eastAsia="Times New Roman" w:hAnsi="Times New Roman" w:cs="Times New Roman"/>
          <w:kern w:val="0"/>
          <w:sz w:val="24"/>
          <w:szCs w:val="24"/>
          <w:lang w:val="en-GB" w:eastAsia="it-IT"/>
          <w14:ligatures w14:val="none"/>
        </w:rPr>
        <w:t xml:space="preserve"> </w:t>
      </w:r>
      <w:r w:rsidR="00535871" w:rsidRPr="00E81870">
        <w:rPr>
          <w:rFonts w:ascii="Times New Roman" w:eastAsia="Times New Roman" w:hAnsi="Times New Roman" w:cs="Times New Roman"/>
          <w:kern w:val="0"/>
          <w:sz w:val="24"/>
          <w:szCs w:val="24"/>
          <w:lang w:val="en-GB" w:eastAsia="it-IT"/>
          <w14:ligatures w14:val="none"/>
        </w:rPr>
        <w:t>(</w:t>
      </w:r>
      <w:r w:rsidRPr="00E81870">
        <w:rPr>
          <w:rFonts w:ascii="Times New Roman" w:eastAsia="Times New Roman" w:hAnsi="Times New Roman" w:cs="Times New Roman"/>
          <w:kern w:val="0"/>
          <w:sz w:val="24"/>
          <w:szCs w:val="24"/>
          <w:lang w:val="en-GB" w:eastAsia="it-IT"/>
          <w14:ligatures w14:val="none"/>
        </w:rPr>
        <w:t>2023</w:t>
      </w:r>
      <w:r w:rsidR="00535871" w:rsidRPr="00E81870">
        <w:rPr>
          <w:rFonts w:ascii="Times New Roman" w:eastAsia="Times New Roman" w:hAnsi="Times New Roman" w:cs="Times New Roman"/>
          <w:kern w:val="0"/>
          <w:sz w:val="24"/>
          <w:szCs w:val="24"/>
          <w:lang w:val="en-GB" w:eastAsia="it-IT"/>
          <w14:ligatures w14:val="none"/>
        </w:rPr>
        <w:t>)</w:t>
      </w:r>
      <w:r w:rsidRPr="00E81870">
        <w:rPr>
          <w:rFonts w:ascii="Times New Roman" w:eastAsia="Times New Roman" w:hAnsi="Times New Roman" w:cs="Times New Roman"/>
          <w:kern w:val="0"/>
          <w:sz w:val="24"/>
          <w:szCs w:val="24"/>
          <w:lang w:val="en-GB" w:eastAsia="it-IT"/>
          <w14:ligatures w14:val="none"/>
        </w:rPr>
        <w:t xml:space="preserve">. </w:t>
      </w:r>
      <w:r w:rsidR="00F12F0A">
        <w:rPr>
          <w:rFonts w:ascii="Times New Roman" w:eastAsia="Times New Roman" w:hAnsi="Times New Roman" w:cs="Times New Roman"/>
          <w:i/>
          <w:iCs/>
          <w:kern w:val="0"/>
          <w:sz w:val="24"/>
          <w:szCs w:val="24"/>
          <w:lang w:eastAsia="it-IT"/>
          <w14:ligatures w14:val="none"/>
        </w:rPr>
        <w:t>I clienti siamo noi. Il lavoro nella società dei servizi</w:t>
      </w:r>
      <w:r w:rsidRPr="00990027">
        <w:rPr>
          <w:rFonts w:ascii="Times New Roman" w:eastAsia="Times New Roman" w:hAnsi="Times New Roman" w:cs="Times New Roman"/>
          <w:kern w:val="0"/>
          <w:sz w:val="24"/>
          <w:szCs w:val="24"/>
          <w:lang w:eastAsia="it-IT"/>
          <w14:ligatures w14:val="none"/>
        </w:rPr>
        <w:t xml:space="preserve">. </w:t>
      </w:r>
      <w:r w:rsidRPr="001C3E2E">
        <w:rPr>
          <w:rFonts w:ascii="Times New Roman" w:eastAsia="Times New Roman" w:hAnsi="Times New Roman" w:cs="Times New Roman"/>
          <w:kern w:val="0"/>
          <w:sz w:val="24"/>
          <w:szCs w:val="24"/>
          <w:lang w:eastAsia="it-IT"/>
          <w14:ligatures w14:val="none"/>
        </w:rPr>
        <w:t>Bologna: Il Mulino.</w:t>
      </w:r>
      <w:r w:rsidR="006D507E">
        <w:rPr>
          <w:rFonts w:ascii="Times New Roman" w:eastAsia="Times New Roman" w:hAnsi="Times New Roman" w:cs="Times New Roman"/>
          <w:kern w:val="0"/>
          <w:sz w:val="24"/>
          <w:szCs w:val="24"/>
          <w:lang w:eastAsia="it-IT"/>
          <w14:ligatures w14:val="none"/>
        </w:rPr>
        <w:t xml:space="preserve"> </w:t>
      </w:r>
      <w:r w:rsidR="006D507E" w:rsidRPr="006D507E">
        <w:rPr>
          <w:rFonts w:ascii="Times New Roman" w:eastAsia="Times New Roman" w:hAnsi="Times New Roman" w:cs="Times New Roman"/>
          <w:kern w:val="0"/>
          <w:sz w:val="24"/>
          <w:szCs w:val="24"/>
          <w:lang w:eastAsia="it-IT"/>
          <w14:ligatures w14:val="none"/>
        </w:rPr>
        <w:t xml:space="preserve">DOI: </w:t>
      </w:r>
      <w:hyperlink r:id="rId34" w:history="1">
        <w:r w:rsidR="006D507E" w:rsidRPr="00F7120A">
          <w:rPr>
            <w:rStyle w:val="Collegamentoipertestuale"/>
            <w:rFonts w:ascii="Times New Roman" w:eastAsia="Times New Roman" w:hAnsi="Times New Roman" w:cs="Times New Roman"/>
            <w:kern w:val="0"/>
            <w:sz w:val="24"/>
            <w:szCs w:val="24"/>
            <w:lang w:eastAsia="it-IT"/>
            <w14:ligatures w14:val="none"/>
          </w:rPr>
          <w:t>http://doi.org./10.978.8815/411129</w:t>
        </w:r>
      </w:hyperlink>
      <w:r w:rsidR="006D507E">
        <w:rPr>
          <w:rFonts w:ascii="Times New Roman" w:eastAsia="Times New Roman" w:hAnsi="Times New Roman" w:cs="Times New Roman"/>
          <w:kern w:val="0"/>
          <w:sz w:val="24"/>
          <w:szCs w:val="24"/>
          <w:lang w:eastAsia="it-IT"/>
          <w14:ligatures w14:val="none"/>
        </w:rPr>
        <w:t xml:space="preserve"> </w:t>
      </w:r>
    </w:p>
    <w:bookmarkEnd w:id="8"/>
    <w:p w14:paraId="380EE331" w14:textId="115422DF" w:rsidR="00706FB4" w:rsidRPr="00CF39A8" w:rsidRDefault="00706FB4" w:rsidP="0099002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BA02C6">
        <w:rPr>
          <w:rFonts w:ascii="Times New Roman" w:eastAsia="Times New Roman" w:hAnsi="Times New Roman" w:cs="Times New Roman"/>
          <w:kern w:val="0"/>
          <w:sz w:val="24"/>
          <w:szCs w:val="24"/>
          <w:lang w:eastAsia="it-IT"/>
          <w14:ligatures w14:val="none"/>
        </w:rPr>
        <w:t>Giddens</w:t>
      </w:r>
      <w:r w:rsidR="0099220A" w:rsidRPr="00BA02C6">
        <w:rPr>
          <w:rFonts w:ascii="Times New Roman" w:eastAsia="Times New Roman" w:hAnsi="Times New Roman" w:cs="Times New Roman"/>
          <w:kern w:val="0"/>
          <w:sz w:val="24"/>
          <w:szCs w:val="24"/>
          <w:lang w:eastAsia="it-IT"/>
          <w14:ligatures w14:val="none"/>
        </w:rPr>
        <w:t xml:space="preserve"> </w:t>
      </w:r>
      <w:r w:rsidRPr="00BA02C6">
        <w:rPr>
          <w:rFonts w:ascii="Times New Roman" w:eastAsia="Times New Roman" w:hAnsi="Times New Roman" w:cs="Times New Roman"/>
          <w:kern w:val="0"/>
          <w:sz w:val="24"/>
          <w:szCs w:val="24"/>
          <w:lang w:eastAsia="it-IT"/>
          <w14:ligatures w14:val="none"/>
        </w:rPr>
        <w:t>A (1975)</w:t>
      </w:r>
      <w:r w:rsidR="00BA02C6" w:rsidRPr="00BA02C6">
        <w:rPr>
          <w:rFonts w:ascii="Times New Roman" w:eastAsia="Times New Roman" w:hAnsi="Times New Roman" w:cs="Times New Roman"/>
          <w:kern w:val="0"/>
          <w:sz w:val="24"/>
          <w:szCs w:val="24"/>
          <w:lang w:eastAsia="it-IT"/>
          <w14:ligatures w14:val="none"/>
        </w:rPr>
        <w:t xml:space="preserve"> </w:t>
      </w:r>
      <w:r w:rsidR="00BA02C6" w:rsidRPr="00BA02C6">
        <w:rPr>
          <w:rFonts w:ascii="Times New Roman" w:eastAsia="Times New Roman" w:hAnsi="Times New Roman" w:cs="Times New Roman"/>
          <w:i/>
          <w:iCs/>
          <w:kern w:val="0"/>
          <w:sz w:val="24"/>
          <w:szCs w:val="24"/>
          <w:lang w:eastAsia="it-IT"/>
          <w14:ligatures w14:val="none"/>
        </w:rPr>
        <w:t>La struttura di classe nelle società avanzate</w:t>
      </w:r>
      <w:r w:rsidR="00BA02C6">
        <w:rPr>
          <w:rFonts w:ascii="Times New Roman" w:eastAsia="Times New Roman" w:hAnsi="Times New Roman" w:cs="Times New Roman"/>
          <w:kern w:val="0"/>
          <w:sz w:val="24"/>
          <w:szCs w:val="24"/>
          <w:lang w:eastAsia="it-IT"/>
          <w14:ligatures w14:val="none"/>
        </w:rPr>
        <w:t xml:space="preserve">. </w:t>
      </w:r>
      <w:r w:rsidR="00BA02C6" w:rsidRPr="00CF39A8">
        <w:rPr>
          <w:rFonts w:ascii="Times New Roman" w:eastAsia="Times New Roman" w:hAnsi="Times New Roman" w:cs="Times New Roman"/>
          <w:kern w:val="0"/>
          <w:sz w:val="24"/>
          <w:szCs w:val="24"/>
          <w:lang w:eastAsia="it-IT"/>
          <w14:ligatures w14:val="none"/>
        </w:rPr>
        <w:t xml:space="preserve">Bologna: Il Mulino. </w:t>
      </w:r>
      <w:r w:rsidR="00531247" w:rsidRPr="00CF39A8">
        <w:rPr>
          <w:rFonts w:ascii="Times New Roman" w:eastAsia="Times New Roman" w:hAnsi="Times New Roman" w:cs="Times New Roman"/>
          <w:kern w:val="0"/>
          <w:sz w:val="24"/>
          <w:szCs w:val="24"/>
          <w:lang w:eastAsia="it-IT"/>
          <w14:ligatures w14:val="none"/>
        </w:rPr>
        <w:t xml:space="preserve">DOI: </w:t>
      </w:r>
      <w:hyperlink r:id="rId35" w:history="1">
        <w:r w:rsidR="00531247" w:rsidRPr="00CF39A8">
          <w:rPr>
            <w:rStyle w:val="Collegamentoipertestuale"/>
            <w:rFonts w:ascii="Times New Roman" w:eastAsia="Times New Roman" w:hAnsi="Times New Roman" w:cs="Times New Roman"/>
            <w:kern w:val="0"/>
            <w:sz w:val="24"/>
            <w:szCs w:val="24"/>
            <w:lang w:eastAsia="it-IT"/>
            <w14:ligatures w14:val="none"/>
          </w:rPr>
          <w:t>https://www.librinlinea.it/titolo/la-struttura-di-classe-nelle-societ-av/UPG0017695</w:t>
        </w:r>
      </w:hyperlink>
      <w:r w:rsidR="00531247" w:rsidRPr="00CF39A8">
        <w:rPr>
          <w:rFonts w:ascii="Times New Roman" w:eastAsia="Times New Roman" w:hAnsi="Times New Roman" w:cs="Times New Roman"/>
          <w:kern w:val="0"/>
          <w:sz w:val="24"/>
          <w:szCs w:val="24"/>
          <w:lang w:eastAsia="it-IT"/>
          <w14:ligatures w14:val="none"/>
        </w:rPr>
        <w:t xml:space="preserve"> </w:t>
      </w:r>
    </w:p>
    <w:p w14:paraId="1CE6D95F" w14:textId="5169F0BE" w:rsidR="00990027" w:rsidRPr="00990027" w:rsidRDefault="00990027" w:rsidP="006D507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Habermas</w:t>
      </w:r>
      <w:r w:rsidR="0099220A">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J</w:t>
      </w:r>
      <w:r w:rsidR="0099220A">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1984</w:t>
      </w:r>
      <w:r w:rsidR="00535871">
        <w:rPr>
          <w:rFonts w:ascii="Times New Roman" w:eastAsia="Times New Roman" w:hAnsi="Times New Roman" w:cs="Times New Roman"/>
          <w:kern w:val="0"/>
          <w:sz w:val="24"/>
          <w:szCs w:val="24"/>
          <w:lang w:val="en-GB" w:eastAsia="it-IT"/>
          <w14:ligatures w14:val="none"/>
        </w:rPr>
        <w:t>)</w:t>
      </w:r>
      <w:r w:rsidR="0099220A">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The Theory of Communicative Action. Volume 1: Reason and the Rationalization of Society</w:t>
      </w:r>
      <w:r w:rsidRPr="00990027">
        <w:rPr>
          <w:rFonts w:ascii="Times New Roman" w:eastAsia="Times New Roman" w:hAnsi="Times New Roman" w:cs="Times New Roman"/>
          <w:kern w:val="0"/>
          <w:sz w:val="24"/>
          <w:szCs w:val="24"/>
          <w:lang w:val="en-GB" w:eastAsia="it-IT"/>
          <w14:ligatures w14:val="none"/>
        </w:rPr>
        <w:t>. Boston: Beacon Press.</w:t>
      </w:r>
      <w:r w:rsidR="006D507E">
        <w:rPr>
          <w:rFonts w:ascii="Times New Roman" w:eastAsia="Times New Roman" w:hAnsi="Times New Roman" w:cs="Times New Roman"/>
          <w:kern w:val="0"/>
          <w:sz w:val="24"/>
          <w:szCs w:val="24"/>
          <w:lang w:val="en-GB" w:eastAsia="it-IT"/>
          <w14:ligatures w14:val="none"/>
        </w:rPr>
        <w:t xml:space="preserve"> DOI:</w:t>
      </w:r>
      <w:r w:rsidR="006D507E" w:rsidRPr="00AA7BE3">
        <w:rPr>
          <w:lang w:val="en-GB"/>
        </w:rPr>
        <w:t xml:space="preserve"> </w:t>
      </w:r>
      <w:hyperlink r:id="rId36" w:history="1">
        <w:r w:rsidR="006D507E" w:rsidRPr="00F7120A">
          <w:rPr>
            <w:rStyle w:val="Collegamentoipertestuale"/>
            <w:rFonts w:ascii="Times New Roman" w:eastAsia="Times New Roman" w:hAnsi="Times New Roman" w:cs="Times New Roman"/>
            <w:kern w:val="0"/>
            <w:sz w:val="24"/>
            <w:szCs w:val="24"/>
            <w:lang w:val="en-GB" w:eastAsia="it-IT"/>
            <w14:ligatures w14:val="none"/>
          </w:rPr>
          <w:t>http://doi.org./10.2307/2185595</w:t>
        </w:r>
      </w:hyperlink>
      <w:r w:rsidR="006D507E">
        <w:rPr>
          <w:rFonts w:ascii="Times New Roman" w:eastAsia="Times New Roman" w:hAnsi="Times New Roman" w:cs="Times New Roman"/>
          <w:kern w:val="0"/>
          <w:sz w:val="24"/>
          <w:szCs w:val="24"/>
          <w:lang w:val="en-GB" w:eastAsia="it-IT"/>
          <w14:ligatures w14:val="none"/>
        </w:rPr>
        <w:t xml:space="preserve">  </w:t>
      </w:r>
    </w:p>
    <w:p w14:paraId="5F2DE3B5" w14:textId="7D87F83F" w:rsid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Hajda</w:t>
      </w:r>
      <w:r w:rsidR="0099220A">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S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1961</w:t>
      </w:r>
      <w:r w:rsidR="00535871">
        <w:rPr>
          <w:rFonts w:ascii="Times New Roman" w:eastAsia="Times New Roman" w:hAnsi="Times New Roman" w:cs="Times New Roman"/>
          <w:kern w:val="0"/>
          <w:sz w:val="24"/>
          <w:szCs w:val="24"/>
          <w:lang w:val="en-GB" w:eastAsia="it-IT"/>
          <w14:ligatures w14:val="none"/>
        </w:rPr>
        <w:t>)</w:t>
      </w:r>
      <w:r w:rsidR="0099220A">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Alienation and Integration of Student Intellectuals. </w:t>
      </w:r>
      <w:r w:rsidRPr="00990027">
        <w:rPr>
          <w:rFonts w:ascii="Times New Roman" w:eastAsia="Times New Roman" w:hAnsi="Times New Roman" w:cs="Times New Roman"/>
          <w:i/>
          <w:iCs/>
          <w:kern w:val="0"/>
          <w:sz w:val="24"/>
          <w:szCs w:val="24"/>
          <w:lang w:val="en-GB" w:eastAsia="it-IT"/>
          <w14:ligatures w14:val="none"/>
        </w:rPr>
        <w:t>American Sociological Review</w:t>
      </w:r>
      <w:r w:rsidRPr="00990027">
        <w:rPr>
          <w:rFonts w:ascii="Times New Roman" w:eastAsia="Times New Roman" w:hAnsi="Times New Roman" w:cs="Times New Roman"/>
          <w:kern w:val="0"/>
          <w:sz w:val="24"/>
          <w:szCs w:val="24"/>
          <w:lang w:val="en-GB" w:eastAsia="it-IT"/>
          <w14:ligatures w14:val="none"/>
        </w:rPr>
        <w:t xml:space="preserve"> 26(5):</w:t>
      </w:r>
      <w:r w:rsidR="00DF5AE5">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758–776.</w:t>
      </w:r>
      <w:r w:rsidR="00BA02C6">
        <w:rPr>
          <w:rFonts w:ascii="Times New Roman" w:eastAsia="Times New Roman" w:hAnsi="Times New Roman" w:cs="Times New Roman"/>
          <w:kern w:val="0"/>
          <w:sz w:val="24"/>
          <w:szCs w:val="24"/>
          <w:lang w:val="en-GB" w:eastAsia="it-IT"/>
          <w14:ligatures w14:val="none"/>
        </w:rPr>
        <w:t xml:space="preserve"> DOI: </w:t>
      </w:r>
      <w:hyperlink r:id="rId37"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http://doi.org./10.2307/2090205</w:t>
        </w:r>
      </w:hyperlink>
      <w:r w:rsidR="00D530AB">
        <w:rPr>
          <w:rFonts w:ascii="Times New Roman" w:eastAsia="Times New Roman" w:hAnsi="Times New Roman" w:cs="Times New Roman"/>
          <w:kern w:val="0"/>
          <w:sz w:val="24"/>
          <w:szCs w:val="24"/>
          <w:lang w:val="en-GB" w:eastAsia="it-IT"/>
          <w14:ligatures w14:val="none"/>
        </w:rPr>
        <w:t xml:space="preserve"> </w:t>
      </w:r>
    </w:p>
    <w:p w14:paraId="01FAAA1E" w14:textId="2D48459D" w:rsidR="0053066D" w:rsidRDefault="0053066D" w:rsidP="0053066D">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53066D">
        <w:rPr>
          <w:rFonts w:ascii="Times New Roman" w:eastAsia="Times New Roman" w:hAnsi="Times New Roman" w:cs="Times New Roman"/>
          <w:kern w:val="0"/>
          <w:sz w:val="24"/>
          <w:szCs w:val="24"/>
          <w:lang w:val="en-GB" w:eastAsia="it-IT"/>
          <w14:ligatures w14:val="none"/>
        </w:rPr>
        <w:t>Harvey</w:t>
      </w:r>
      <w:r w:rsidR="001969A1">
        <w:rPr>
          <w:rFonts w:ascii="Times New Roman" w:eastAsia="Times New Roman" w:hAnsi="Times New Roman" w:cs="Times New Roman"/>
          <w:kern w:val="0"/>
          <w:sz w:val="24"/>
          <w:szCs w:val="24"/>
          <w:lang w:val="en-GB" w:eastAsia="it-IT"/>
          <w14:ligatures w14:val="none"/>
        </w:rPr>
        <w:t xml:space="preserve"> D L </w:t>
      </w:r>
      <w:r w:rsidRPr="0053066D">
        <w:rPr>
          <w:rFonts w:ascii="Times New Roman" w:eastAsia="Times New Roman" w:hAnsi="Times New Roman" w:cs="Times New Roman"/>
          <w:kern w:val="0"/>
          <w:sz w:val="24"/>
          <w:szCs w:val="24"/>
          <w:lang w:val="en-GB" w:eastAsia="it-IT"/>
          <w14:ligatures w14:val="none"/>
        </w:rPr>
        <w:t>Warner</w:t>
      </w:r>
      <w:r w:rsidR="001969A1">
        <w:rPr>
          <w:rFonts w:ascii="Times New Roman" w:eastAsia="Times New Roman" w:hAnsi="Times New Roman" w:cs="Times New Roman"/>
          <w:kern w:val="0"/>
          <w:sz w:val="24"/>
          <w:szCs w:val="24"/>
          <w:lang w:val="en-GB" w:eastAsia="it-IT"/>
          <w14:ligatures w14:val="none"/>
        </w:rPr>
        <w:t xml:space="preserve"> L G</w:t>
      </w:r>
      <w:r w:rsidRPr="0053066D">
        <w:rPr>
          <w:rFonts w:ascii="Times New Roman" w:eastAsia="Times New Roman" w:hAnsi="Times New Roman" w:cs="Times New Roman"/>
          <w:kern w:val="0"/>
          <w:sz w:val="24"/>
          <w:szCs w:val="24"/>
          <w:lang w:val="en-GB" w:eastAsia="it-IT"/>
          <w14:ligatures w14:val="none"/>
        </w:rPr>
        <w:t xml:space="preserve"> Smith</w:t>
      </w:r>
      <w:r w:rsidR="001969A1">
        <w:rPr>
          <w:rFonts w:ascii="Times New Roman" w:eastAsia="Times New Roman" w:hAnsi="Times New Roman" w:cs="Times New Roman"/>
          <w:kern w:val="0"/>
          <w:sz w:val="24"/>
          <w:szCs w:val="24"/>
          <w:lang w:val="en-GB" w:eastAsia="it-IT"/>
          <w14:ligatures w14:val="none"/>
        </w:rPr>
        <w:t xml:space="preserve"> L</w:t>
      </w:r>
      <w:r w:rsidRPr="0053066D">
        <w:rPr>
          <w:rFonts w:ascii="Times New Roman" w:eastAsia="Times New Roman" w:hAnsi="Times New Roman" w:cs="Times New Roman"/>
          <w:kern w:val="0"/>
          <w:sz w:val="24"/>
          <w:szCs w:val="24"/>
          <w:lang w:val="en-GB" w:eastAsia="it-IT"/>
          <w14:ligatures w14:val="none"/>
        </w:rPr>
        <w:t xml:space="preserve"> and</w:t>
      </w:r>
      <w:r w:rsidR="001969A1">
        <w:rPr>
          <w:rFonts w:ascii="Times New Roman" w:eastAsia="Times New Roman" w:hAnsi="Times New Roman" w:cs="Times New Roman"/>
          <w:kern w:val="0"/>
          <w:sz w:val="24"/>
          <w:szCs w:val="24"/>
          <w:lang w:val="en-GB" w:eastAsia="it-IT"/>
          <w14:ligatures w14:val="none"/>
        </w:rPr>
        <w:t xml:space="preserve"> </w:t>
      </w:r>
      <w:r w:rsidRPr="0053066D">
        <w:rPr>
          <w:rFonts w:ascii="Times New Roman" w:eastAsia="Times New Roman" w:hAnsi="Times New Roman" w:cs="Times New Roman"/>
          <w:kern w:val="0"/>
          <w:sz w:val="24"/>
          <w:szCs w:val="24"/>
          <w:lang w:val="en-GB" w:eastAsia="it-IT"/>
          <w14:ligatures w14:val="none"/>
        </w:rPr>
        <w:t>Harvey</w:t>
      </w:r>
      <w:r>
        <w:rPr>
          <w:rFonts w:ascii="Times New Roman" w:eastAsia="Times New Roman" w:hAnsi="Times New Roman" w:cs="Times New Roman"/>
          <w:kern w:val="0"/>
          <w:sz w:val="24"/>
          <w:szCs w:val="24"/>
          <w:lang w:val="en-GB" w:eastAsia="it-IT"/>
          <w14:ligatures w14:val="none"/>
        </w:rPr>
        <w:t xml:space="preserve"> </w:t>
      </w:r>
      <w:r w:rsidR="001969A1">
        <w:rPr>
          <w:rFonts w:ascii="Times New Roman" w:eastAsia="Times New Roman" w:hAnsi="Times New Roman" w:cs="Times New Roman"/>
          <w:kern w:val="0"/>
          <w:sz w:val="24"/>
          <w:szCs w:val="24"/>
          <w:lang w:val="en-GB" w:eastAsia="it-IT"/>
          <w14:ligatures w14:val="none"/>
        </w:rPr>
        <w:t xml:space="preserve">E S </w:t>
      </w:r>
      <w:r>
        <w:rPr>
          <w:rFonts w:ascii="Times New Roman" w:eastAsia="Times New Roman" w:hAnsi="Times New Roman" w:cs="Times New Roman"/>
          <w:kern w:val="0"/>
          <w:sz w:val="24"/>
          <w:szCs w:val="24"/>
          <w:lang w:val="en-GB" w:eastAsia="it-IT"/>
          <w14:ligatures w14:val="none"/>
        </w:rPr>
        <w:t xml:space="preserve">(1983) Critical Analysis of Seeman’s Concept of Alienation. </w:t>
      </w:r>
      <w:r w:rsidRPr="0053066D">
        <w:rPr>
          <w:rFonts w:ascii="Times New Roman" w:eastAsia="Times New Roman" w:hAnsi="Times New Roman" w:cs="Times New Roman"/>
          <w:i/>
          <w:iCs/>
          <w:kern w:val="0"/>
          <w:sz w:val="24"/>
          <w:szCs w:val="24"/>
          <w:lang w:val="en-GB" w:eastAsia="it-IT"/>
          <w14:ligatures w14:val="none"/>
        </w:rPr>
        <w:t>Humboldt Journal of Social Relations</w:t>
      </w:r>
      <w:r>
        <w:rPr>
          <w:rFonts w:ascii="Times New Roman" w:eastAsia="Times New Roman" w:hAnsi="Times New Roman" w:cs="Times New Roman"/>
          <w:kern w:val="0"/>
          <w:sz w:val="24"/>
          <w:szCs w:val="24"/>
          <w:lang w:val="en-GB" w:eastAsia="it-IT"/>
          <w14:ligatures w14:val="none"/>
        </w:rPr>
        <w:t xml:space="preserve"> 11(1): 16-52. DOI: </w:t>
      </w:r>
      <w:hyperlink r:id="rId38" w:history="1">
        <w:r w:rsidRPr="00901C59">
          <w:rPr>
            <w:rStyle w:val="Collegamentoipertestuale"/>
            <w:rFonts w:ascii="Times New Roman" w:eastAsia="Times New Roman" w:hAnsi="Times New Roman" w:cs="Times New Roman"/>
            <w:kern w:val="0"/>
            <w:sz w:val="24"/>
            <w:szCs w:val="24"/>
            <w:lang w:val="en-GB" w:eastAsia="it-IT"/>
            <w14:ligatures w14:val="none"/>
          </w:rPr>
          <w:t>https://www.jstor.org/stable/23261555</w:t>
        </w:r>
      </w:hyperlink>
      <w:r>
        <w:rPr>
          <w:rFonts w:ascii="Times New Roman" w:eastAsia="Times New Roman" w:hAnsi="Times New Roman" w:cs="Times New Roman"/>
          <w:kern w:val="0"/>
          <w:sz w:val="24"/>
          <w:szCs w:val="24"/>
          <w:lang w:val="en-GB" w:eastAsia="it-IT"/>
          <w14:ligatures w14:val="none"/>
        </w:rPr>
        <w:t xml:space="preserve"> </w:t>
      </w:r>
    </w:p>
    <w:p w14:paraId="7B730A38" w14:textId="56A82B4E" w:rsidR="002A4ED0" w:rsidRDefault="002A4ED0" w:rsidP="0053066D">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Pr>
          <w:rFonts w:ascii="Times New Roman" w:eastAsia="Times New Roman" w:hAnsi="Times New Roman" w:cs="Times New Roman"/>
          <w:kern w:val="0"/>
          <w:sz w:val="24"/>
          <w:szCs w:val="24"/>
          <w:lang w:val="en-GB" w:eastAsia="it-IT"/>
          <w14:ligatures w14:val="none"/>
        </w:rPr>
        <w:t xml:space="preserve">Hartmann D (2014) </w:t>
      </w:r>
      <w:r w:rsidRPr="001969A1">
        <w:rPr>
          <w:rFonts w:ascii="Times New Roman" w:eastAsia="Times New Roman" w:hAnsi="Times New Roman" w:cs="Times New Roman"/>
          <w:i/>
          <w:iCs/>
          <w:kern w:val="0"/>
          <w:sz w:val="24"/>
          <w:szCs w:val="24"/>
          <w:lang w:val="en-GB" w:eastAsia="it-IT"/>
          <w14:ligatures w14:val="none"/>
        </w:rPr>
        <w:t>Revolutionary Subjectivity, the limit to Capital</w:t>
      </w:r>
      <w:r>
        <w:rPr>
          <w:rFonts w:ascii="Times New Roman" w:eastAsia="Times New Roman" w:hAnsi="Times New Roman" w:cs="Times New Roman"/>
          <w:kern w:val="0"/>
          <w:sz w:val="24"/>
          <w:szCs w:val="24"/>
          <w:lang w:val="en-GB" w:eastAsia="it-IT"/>
          <w14:ligatures w14:val="none"/>
        </w:rPr>
        <w:t xml:space="preserve">, in </w:t>
      </w:r>
      <w:r w:rsidRPr="002A4ED0">
        <w:rPr>
          <w:rFonts w:ascii="Times New Roman" w:eastAsia="Times New Roman" w:hAnsi="Times New Roman" w:cs="Times New Roman"/>
          <w:kern w:val="0"/>
          <w:sz w:val="24"/>
          <w:szCs w:val="24"/>
          <w:lang w:val="en-GB" w:eastAsia="it-IT"/>
          <w14:ligatures w14:val="none"/>
        </w:rPr>
        <w:t xml:space="preserve">van der Linden M and Heinz Roth K (eds.) </w:t>
      </w:r>
      <w:r w:rsidRPr="001969A1">
        <w:rPr>
          <w:rFonts w:ascii="Times New Roman" w:eastAsia="Times New Roman" w:hAnsi="Times New Roman" w:cs="Times New Roman"/>
          <w:i/>
          <w:iCs/>
          <w:kern w:val="0"/>
          <w:sz w:val="24"/>
          <w:szCs w:val="24"/>
          <w:lang w:val="en-GB" w:eastAsia="it-IT"/>
          <w14:ligatures w14:val="none"/>
        </w:rPr>
        <w:t>Beyond Marx Theorising the Global Labour Relations of the Twenty-First Century</w:t>
      </w:r>
      <w:r w:rsidRPr="002A4ED0">
        <w:rPr>
          <w:rFonts w:ascii="Times New Roman" w:eastAsia="Times New Roman" w:hAnsi="Times New Roman" w:cs="Times New Roman"/>
          <w:kern w:val="0"/>
          <w:sz w:val="24"/>
          <w:szCs w:val="24"/>
          <w:lang w:val="en-GB" w:eastAsia="it-IT"/>
          <w14:ligatures w14:val="none"/>
        </w:rPr>
        <w:t xml:space="preserve">. Brill: Leiden-Boston, pp. </w:t>
      </w:r>
      <w:r w:rsidR="001969A1">
        <w:rPr>
          <w:rFonts w:ascii="Times New Roman" w:eastAsia="Times New Roman" w:hAnsi="Times New Roman" w:cs="Times New Roman"/>
          <w:kern w:val="0"/>
          <w:sz w:val="24"/>
          <w:szCs w:val="24"/>
          <w:lang w:val="en-GB" w:eastAsia="it-IT"/>
          <w14:ligatures w14:val="none"/>
        </w:rPr>
        <w:t xml:space="preserve">173-208. </w:t>
      </w:r>
      <w:r w:rsidRPr="002A4ED0">
        <w:rPr>
          <w:rFonts w:ascii="Times New Roman" w:eastAsia="Times New Roman" w:hAnsi="Times New Roman" w:cs="Times New Roman"/>
          <w:kern w:val="0"/>
          <w:sz w:val="24"/>
          <w:szCs w:val="24"/>
          <w:lang w:val="en-GB" w:eastAsia="it-IT"/>
          <w14:ligatures w14:val="none"/>
        </w:rPr>
        <w:t xml:space="preserve">DOI: </w:t>
      </w:r>
      <w:hyperlink r:id="rId39" w:history="1">
        <w:r w:rsidR="001969A1" w:rsidRPr="00901C59">
          <w:rPr>
            <w:rStyle w:val="Collegamentoipertestuale"/>
            <w:rFonts w:ascii="Times New Roman" w:eastAsia="Times New Roman" w:hAnsi="Times New Roman" w:cs="Times New Roman"/>
            <w:kern w:val="0"/>
            <w:sz w:val="24"/>
            <w:szCs w:val="24"/>
            <w:lang w:val="en-GB" w:eastAsia="it-IT"/>
            <w14:ligatures w14:val="none"/>
          </w:rPr>
          <w:t>www.brill.com/brill-typeface</w:t>
        </w:r>
      </w:hyperlink>
      <w:r w:rsidR="001969A1">
        <w:rPr>
          <w:rFonts w:ascii="Times New Roman" w:eastAsia="Times New Roman" w:hAnsi="Times New Roman" w:cs="Times New Roman"/>
          <w:kern w:val="0"/>
          <w:sz w:val="24"/>
          <w:szCs w:val="24"/>
          <w:lang w:val="en-GB" w:eastAsia="it-IT"/>
          <w14:ligatures w14:val="none"/>
        </w:rPr>
        <w:t xml:space="preserve"> </w:t>
      </w:r>
    </w:p>
    <w:p w14:paraId="1153C5D5" w14:textId="00A52FAD" w:rsidR="0083259E" w:rsidRDefault="0083259E"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3259E">
        <w:rPr>
          <w:rFonts w:ascii="Times New Roman" w:eastAsia="Times New Roman" w:hAnsi="Times New Roman" w:cs="Times New Roman"/>
          <w:kern w:val="0"/>
          <w:sz w:val="24"/>
          <w:szCs w:val="24"/>
          <w:lang w:val="en-GB" w:eastAsia="it-IT"/>
          <w14:ligatures w14:val="none"/>
        </w:rPr>
        <w:t>Hassan</w:t>
      </w:r>
      <w:r w:rsidR="00932044">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R</w:t>
      </w:r>
      <w:r w:rsidR="00932044">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 xml:space="preserve">(2020) </w:t>
      </w:r>
      <w:r w:rsidRPr="006140BE">
        <w:rPr>
          <w:rFonts w:ascii="Times New Roman" w:eastAsia="Times New Roman" w:hAnsi="Times New Roman" w:cs="Times New Roman"/>
          <w:i/>
          <w:iCs/>
          <w:kern w:val="0"/>
          <w:sz w:val="24"/>
          <w:szCs w:val="24"/>
          <w:lang w:val="en-GB" w:eastAsia="it-IT"/>
          <w14:ligatures w14:val="none"/>
        </w:rPr>
        <w:t>Digital Alienation</w:t>
      </w:r>
      <w:r w:rsidR="00932044">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In: Hassan</w:t>
      </w:r>
      <w:r w:rsidR="0099220A">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R</w:t>
      </w:r>
      <w:r w:rsidR="0099220A">
        <w:rPr>
          <w:rFonts w:ascii="Times New Roman" w:eastAsia="Times New Roman" w:hAnsi="Times New Roman" w:cs="Times New Roman"/>
          <w:kern w:val="0"/>
          <w:sz w:val="24"/>
          <w:szCs w:val="24"/>
          <w:lang w:val="en-GB" w:eastAsia="it-IT"/>
          <w14:ligatures w14:val="none"/>
        </w:rPr>
        <w:t xml:space="preserve"> </w:t>
      </w:r>
      <w:r w:rsidRPr="0083259E">
        <w:rPr>
          <w:rFonts w:ascii="Times New Roman" w:eastAsia="Times New Roman" w:hAnsi="Times New Roman" w:cs="Times New Roman"/>
          <w:kern w:val="0"/>
          <w:sz w:val="24"/>
          <w:szCs w:val="24"/>
          <w:lang w:val="en-GB" w:eastAsia="it-IT"/>
          <w14:ligatures w14:val="none"/>
        </w:rPr>
        <w:t>(Ed</w:t>
      </w:r>
      <w:r w:rsidR="0099220A">
        <w:rPr>
          <w:rFonts w:ascii="Times New Roman" w:eastAsia="Times New Roman" w:hAnsi="Times New Roman" w:cs="Times New Roman"/>
          <w:kern w:val="0"/>
          <w:sz w:val="24"/>
          <w:szCs w:val="24"/>
          <w:lang w:val="en-GB" w:eastAsia="it-IT"/>
          <w14:ligatures w14:val="none"/>
        </w:rPr>
        <w:t>s</w:t>
      </w:r>
      <w:r w:rsidRPr="0083259E">
        <w:rPr>
          <w:rFonts w:ascii="Times New Roman" w:eastAsia="Times New Roman" w:hAnsi="Times New Roman" w:cs="Times New Roman"/>
          <w:kern w:val="0"/>
          <w:sz w:val="24"/>
          <w:szCs w:val="24"/>
          <w:lang w:val="en-GB" w:eastAsia="it-IT"/>
          <w14:ligatures w14:val="none"/>
        </w:rPr>
        <w:t xml:space="preserve">.) </w:t>
      </w:r>
      <w:r w:rsidRPr="006140BE">
        <w:rPr>
          <w:rFonts w:ascii="Times New Roman" w:eastAsia="Times New Roman" w:hAnsi="Times New Roman" w:cs="Times New Roman"/>
          <w:i/>
          <w:iCs/>
          <w:kern w:val="0"/>
          <w:sz w:val="24"/>
          <w:szCs w:val="24"/>
          <w:lang w:val="en-GB" w:eastAsia="it-IT"/>
          <w14:ligatures w14:val="none"/>
        </w:rPr>
        <w:t>The Condition of Digitality: A Post-Modern Marxism for the Practice of Digital Life</w:t>
      </w:r>
      <w:r w:rsidRPr="0083259E">
        <w:rPr>
          <w:rFonts w:ascii="Times New Roman" w:eastAsia="Times New Roman" w:hAnsi="Times New Roman" w:cs="Times New Roman"/>
          <w:kern w:val="0"/>
          <w:sz w:val="24"/>
          <w:szCs w:val="24"/>
          <w:lang w:val="en-GB" w:eastAsia="it-IT"/>
          <w14:ligatures w14:val="none"/>
        </w:rPr>
        <w:t xml:space="preserve">. London: University of Westminster Press, </w:t>
      </w:r>
      <w:r w:rsidR="0099220A">
        <w:rPr>
          <w:rFonts w:ascii="Times New Roman" w:eastAsia="Times New Roman" w:hAnsi="Times New Roman" w:cs="Times New Roman"/>
          <w:kern w:val="0"/>
          <w:sz w:val="24"/>
          <w:szCs w:val="24"/>
          <w:lang w:val="en-GB" w:eastAsia="it-IT"/>
          <w14:ligatures w14:val="none"/>
        </w:rPr>
        <w:t xml:space="preserve">pp. </w:t>
      </w:r>
      <w:r w:rsidRPr="0083259E">
        <w:rPr>
          <w:rFonts w:ascii="Times New Roman" w:eastAsia="Times New Roman" w:hAnsi="Times New Roman" w:cs="Times New Roman"/>
          <w:kern w:val="0"/>
          <w:sz w:val="24"/>
          <w:szCs w:val="24"/>
          <w:lang w:val="en-GB" w:eastAsia="it-IT"/>
          <w14:ligatures w14:val="none"/>
        </w:rPr>
        <w:t>159-189</w:t>
      </w:r>
      <w:r w:rsidR="00F74794">
        <w:rPr>
          <w:rFonts w:ascii="Times New Roman" w:eastAsia="Times New Roman" w:hAnsi="Times New Roman" w:cs="Times New Roman"/>
          <w:kern w:val="0"/>
          <w:sz w:val="24"/>
          <w:szCs w:val="24"/>
          <w:lang w:val="en-GB" w:eastAsia="it-IT"/>
          <w14:ligatures w14:val="none"/>
        </w:rPr>
        <w:t>.DOI:</w:t>
      </w:r>
      <w:r w:rsidR="00F74794" w:rsidRPr="00F74794">
        <w:rPr>
          <w:lang w:val="en-GB"/>
        </w:rPr>
        <w:t xml:space="preserve"> </w:t>
      </w:r>
      <w:hyperlink r:id="rId40" w:history="1">
        <w:r w:rsidR="00F74794" w:rsidRPr="007978E8">
          <w:rPr>
            <w:rStyle w:val="Collegamentoipertestuale"/>
            <w:rFonts w:ascii="Times New Roman" w:eastAsia="Times New Roman" w:hAnsi="Times New Roman" w:cs="Times New Roman"/>
            <w:kern w:val="0"/>
            <w:sz w:val="24"/>
            <w:szCs w:val="24"/>
            <w:lang w:val="en-GB" w:eastAsia="it-IT"/>
            <w14:ligatures w14:val="none"/>
          </w:rPr>
          <w:t>https://search.informit.org/doi/10.3316/informit.522692128361478</w:t>
        </w:r>
      </w:hyperlink>
      <w:r w:rsidR="00F74794">
        <w:rPr>
          <w:rFonts w:ascii="Times New Roman" w:eastAsia="Times New Roman" w:hAnsi="Times New Roman" w:cs="Times New Roman"/>
          <w:kern w:val="0"/>
          <w:sz w:val="24"/>
          <w:szCs w:val="24"/>
          <w:lang w:val="en-GB" w:eastAsia="it-IT"/>
          <w14:ligatures w14:val="none"/>
        </w:rPr>
        <w:t xml:space="preserve">  </w:t>
      </w:r>
    </w:p>
    <w:p w14:paraId="5274C67A" w14:textId="7818A21E" w:rsidR="00804961" w:rsidRDefault="00804961"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Pr>
          <w:rFonts w:ascii="Times New Roman" w:eastAsia="Times New Roman" w:hAnsi="Times New Roman" w:cs="Times New Roman"/>
          <w:kern w:val="0"/>
          <w:sz w:val="24"/>
          <w:szCs w:val="24"/>
          <w:lang w:val="en-GB" w:eastAsia="it-IT"/>
          <w14:ligatures w14:val="none"/>
        </w:rPr>
        <w:t xml:space="preserve">Hochschild A R (1979) </w:t>
      </w:r>
      <w:r w:rsidRPr="00804961">
        <w:rPr>
          <w:rFonts w:ascii="Times New Roman" w:eastAsia="Times New Roman" w:hAnsi="Times New Roman" w:cs="Times New Roman"/>
          <w:kern w:val="0"/>
          <w:sz w:val="24"/>
          <w:szCs w:val="24"/>
          <w:lang w:val="en-GB" w:eastAsia="it-IT"/>
          <w14:ligatures w14:val="none"/>
        </w:rPr>
        <w:t>Emotion Work, Feeling Rules, and Social Structure</w:t>
      </w:r>
      <w:r>
        <w:rPr>
          <w:rFonts w:ascii="Times New Roman" w:eastAsia="Times New Roman" w:hAnsi="Times New Roman" w:cs="Times New Roman"/>
          <w:kern w:val="0"/>
          <w:sz w:val="24"/>
          <w:szCs w:val="24"/>
          <w:lang w:val="en-GB" w:eastAsia="it-IT"/>
          <w14:ligatures w14:val="none"/>
        </w:rPr>
        <w:t xml:space="preserve">. </w:t>
      </w:r>
      <w:r w:rsidRPr="00804961">
        <w:rPr>
          <w:rFonts w:ascii="Times New Roman" w:eastAsia="Times New Roman" w:hAnsi="Times New Roman" w:cs="Times New Roman"/>
          <w:i/>
          <w:iCs/>
          <w:kern w:val="0"/>
          <w:sz w:val="24"/>
          <w:szCs w:val="24"/>
          <w:lang w:val="en-GB" w:eastAsia="it-IT"/>
          <w14:ligatures w14:val="none"/>
        </w:rPr>
        <w:t xml:space="preserve">American Journal of Sociology </w:t>
      </w:r>
      <w:r>
        <w:rPr>
          <w:rFonts w:ascii="Times New Roman" w:eastAsia="Times New Roman" w:hAnsi="Times New Roman" w:cs="Times New Roman"/>
          <w:kern w:val="0"/>
          <w:sz w:val="24"/>
          <w:szCs w:val="24"/>
          <w:lang w:val="en-GB" w:eastAsia="it-IT"/>
          <w14:ligatures w14:val="none"/>
        </w:rPr>
        <w:t xml:space="preserve">85(3): 551-575. DOI: </w:t>
      </w:r>
      <w:hyperlink r:id="rId41" w:history="1">
        <w:r w:rsidRPr="00B74C37">
          <w:rPr>
            <w:rStyle w:val="Collegamentoipertestuale"/>
            <w:rFonts w:ascii="Times New Roman" w:eastAsia="Times New Roman" w:hAnsi="Times New Roman" w:cs="Times New Roman"/>
            <w:kern w:val="0"/>
            <w:sz w:val="24"/>
            <w:szCs w:val="24"/>
            <w:lang w:val="en-GB" w:eastAsia="it-IT"/>
            <w14:ligatures w14:val="none"/>
          </w:rPr>
          <w:t>https://www.jstor.org/stable/2778583</w:t>
        </w:r>
      </w:hyperlink>
      <w:r>
        <w:rPr>
          <w:rFonts w:ascii="Times New Roman" w:eastAsia="Times New Roman" w:hAnsi="Times New Roman" w:cs="Times New Roman"/>
          <w:kern w:val="0"/>
          <w:sz w:val="24"/>
          <w:szCs w:val="24"/>
          <w:lang w:val="en-GB" w:eastAsia="it-IT"/>
          <w14:ligatures w14:val="none"/>
        </w:rPr>
        <w:t xml:space="preserve"> </w:t>
      </w:r>
    </w:p>
    <w:p w14:paraId="65FEFA7D" w14:textId="7815CDD7" w:rsidR="00740D02" w:rsidRDefault="00740D02"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740D02">
        <w:rPr>
          <w:rFonts w:ascii="Times New Roman" w:eastAsia="Times New Roman" w:hAnsi="Times New Roman" w:cs="Times New Roman"/>
          <w:kern w:val="0"/>
          <w:sz w:val="24"/>
          <w:szCs w:val="24"/>
          <w:lang w:val="en-GB" w:eastAsia="it-IT"/>
          <w14:ligatures w14:val="none"/>
        </w:rPr>
        <w:lastRenderedPageBreak/>
        <w:t>Hochschild</w:t>
      </w:r>
      <w:r w:rsidR="00743C7E">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A</w:t>
      </w:r>
      <w:r w:rsidR="00743C7E">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R</w:t>
      </w:r>
      <w:r w:rsidR="00743C7E">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(1983)</w:t>
      </w:r>
      <w:r w:rsidR="00743C7E">
        <w:rPr>
          <w:rFonts w:ascii="Times New Roman" w:eastAsia="Times New Roman" w:hAnsi="Times New Roman" w:cs="Times New Roman"/>
          <w:kern w:val="0"/>
          <w:sz w:val="24"/>
          <w:szCs w:val="24"/>
          <w:lang w:val="en-GB" w:eastAsia="it-IT"/>
          <w14:ligatures w14:val="none"/>
        </w:rPr>
        <w:t xml:space="preserve"> </w:t>
      </w:r>
      <w:r w:rsidRPr="00743C7E">
        <w:rPr>
          <w:rFonts w:ascii="Times New Roman" w:eastAsia="Times New Roman" w:hAnsi="Times New Roman" w:cs="Times New Roman"/>
          <w:i/>
          <w:iCs/>
          <w:kern w:val="0"/>
          <w:sz w:val="24"/>
          <w:szCs w:val="24"/>
          <w:lang w:val="en-GB" w:eastAsia="it-IT"/>
          <w14:ligatures w14:val="none"/>
        </w:rPr>
        <w:t>The Managed Heart: Commercialization of Human Feeling</w:t>
      </w:r>
      <w:r w:rsidRPr="00740D02">
        <w:rPr>
          <w:rFonts w:ascii="Times New Roman" w:eastAsia="Times New Roman" w:hAnsi="Times New Roman" w:cs="Times New Roman"/>
          <w:kern w:val="0"/>
          <w:sz w:val="24"/>
          <w:szCs w:val="24"/>
          <w:lang w:val="en-GB" w:eastAsia="it-IT"/>
          <w14:ligatures w14:val="none"/>
        </w:rPr>
        <w:t>. Berkeley: University of California Press.</w:t>
      </w:r>
      <w:r w:rsidR="00531247">
        <w:rPr>
          <w:rFonts w:ascii="Times New Roman" w:eastAsia="Times New Roman" w:hAnsi="Times New Roman" w:cs="Times New Roman"/>
          <w:kern w:val="0"/>
          <w:sz w:val="24"/>
          <w:szCs w:val="24"/>
          <w:lang w:val="en-GB" w:eastAsia="it-IT"/>
          <w14:ligatures w14:val="none"/>
        </w:rPr>
        <w:t xml:space="preserve"> DOI: </w:t>
      </w:r>
      <w:hyperlink r:id="rId42" w:history="1">
        <w:r w:rsidR="00531247" w:rsidRPr="00075D00">
          <w:rPr>
            <w:rStyle w:val="Collegamentoipertestuale"/>
            <w:rFonts w:ascii="Times New Roman" w:eastAsia="Times New Roman" w:hAnsi="Times New Roman" w:cs="Times New Roman"/>
            <w:kern w:val="0"/>
            <w:sz w:val="24"/>
            <w:szCs w:val="24"/>
            <w:lang w:val="en-GB" w:eastAsia="it-IT"/>
            <w14:ligatures w14:val="none"/>
          </w:rPr>
          <w:t>https://www.ucpress.edu/books/the-managed-heart/paper</w:t>
        </w:r>
      </w:hyperlink>
      <w:r w:rsidR="00531247">
        <w:rPr>
          <w:rFonts w:ascii="Times New Roman" w:eastAsia="Times New Roman" w:hAnsi="Times New Roman" w:cs="Times New Roman"/>
          <w:kern w:val="0"/>
          <w:sz w:val="24"/>
          <w:szCs w:val="24"/>
          <w:lang w:val="en-GB" w:eastAsia="it-IT"/>
          <w14:ligatures w14:val="none"/>
        </w:rPr>
        <w:t xml:space="preserve"> </w:t>
      </w:r>
    </w:p>
    <w:p w14:paraId="319A1602" w14:textId="6642739B" w:rsidR="00F12F0A" w:rsidRPr="00990027" w:rsidRDefault="00F12F0A"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F12F0A">
        <w:rPr>
          <w:rFonts w:ascii="Times New Roman" w:eastAsia="Times New Roman" w:hAnsi="Times New Roman" w:cs="Times New Roman"/>
          <w:kern w:val="0"/>
          <w:sz w:val="24"/>
          <w:szCs w:val="24"/>
          <w:lang w:val="en-GB" w:eastAsia="it-IT"/>
          <w14:ligatures w14:val="none"/>
        </w:rPr>
        <w:t>Hollstein B and Rosa</w:t>
      </w:r>
      <w:r w:rsidR="0099220A">
        <w:rPr>
          <w:rFonts w:ascii="Times New Roman" w:eastAsia="Times New Roman" w:hAnsi="Times New Roman" w:cs="Times New Roman"/>
          <w:kern w:val="0"/>
          <w:sz w:val="24"/>
          <w:szCs w:val="24"/>
          <w:lang w:val="en-GB" w:eastAsia="it-IT"/>
          <w14:ligatures w14:val="none"/>
        </w:rPr>
        <w:t xml:space="preserve"> </w:t>
      </w:r>
      <w:r w:rsidRPr="00F12F0A">
        <w:rPr>
          <w:rFonts w:ascii="Times New Roman" w:eastAsia="Times New Roman" w:hAnsi="Times New Roman" w:cs="Times New Roman"/>
          <w:kern w:val="0"/>
          <w:sz w:val="24"/>
          <w:szCs w:val="24"/>
          <w:lang w:val="en-GB" w:eastAsia="it-IT"/>
          <w14:ligatures w14:val="none"/>
        </w:rPr>
        <w:t xml:space="preserve">H (2023) Social Acceleration: A Challenge for Companies? Insights for Business Ethics from Resonance Theory. </w:t>
      </w:r>
      <w:r w:rsidRPr="00F12F0A">
        <w:rPr>
          <w:rFonts w:ascii="Times New Roman" w:eastAsia="Times New Roman" w:hAnsi="Times New Roman" w:cs="Times New Roman"/>
          <w:i/>
          <w:iCs/>
          <w:kern w:val="0"/>
          <w:sz w:val="24"/>
          <w:szCs w:val="24"/>
          <w:lang w:val="en-GB" w:eastAsia="it-IT"/>
          <w14:ligatures w14:val="none"/>
        </w:rPr>
        <w:t>Journal of Business Ethics</w:t>
      </w:r>
      <w:r w:rsidR="0099220A">
        <w:rPr>
          <w:rFonts w:ascii="Times New Roman" w:eastAsia="Times New Roman" w:hAnsi="Times New Roman" w:cs="Times New Roman"/>
          <w:kern w:val="0"/>
          <w:sz w:val="24"/>
          <w:szCs w:val="24"/>
          <w:lang w:val="en-GB" w:eastAsia="it-IT"/>
          <w14:ligatures w14:val="none"/>
        </w:rPr>
        <w:t xml:space="preserve"> </w:t>
      </w:r>
      <w:r w:rsidRPr="00F12F0A">
        <w:rPr>
          <w:rFonts w:ascii="Times New Roman" w:eastAsia="Times New Roman" w:hAnsi="Times New Roman" w:cs="Times New Roman"/>
          <w:kern w:val="0"/>
          <w:sz w:val="24"/>
          <w:szCs w:val="24"/>
          <w:lang w:val="en-GB" w:eastAsia="it-IT"/>
          <w14:ligatures w14:val="none"/>
        </w:rPr>
        <w:t>188: 709-723.</w:t>
      </w:r>
      <w:r w:rsidR="00BA02C6">
        <w:rPr>
          <w:rFonts w:ascii="Times New Roman" w:eastAsia="Times New Roman" w:hAnsi="Times New Roman" w:cs="Times New Roman"/>
          <w:kern w:val="0"/>
          <w:sz w:val="24"/>
          <w:szCs w:val="24"/>
          <w:lang w:val="en-GB" w:eastAsia="it-IT"/>
          <w14:ligatures w14:val="none"/>
        </w:rPr>
        <w:t xml:space="preserve"> DOI: </w:t>
      </w:r>
      <w:hyperlink r:id="rId43"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http://doi.org./10.1007/s10551-023-05506-w</w:t>
        </w:r>
      </w:hyperlink>
      <w:r w:rsidR="00D530AB">
        <w:rPr>
          <w:rFonts w:ascii="Times New Roman" w:eastAsia="Times New Roman" w:hAnsi="Times New Roman" w:cs="Times New Roman"/>
          <w:kern w:val="0"/>
          <w:sz w:val="24"/>
          <w:szCs w:val="24"/>
          <w:lang w:val="en-GB" w:eastAsia="it-IT"/>
          <w14:ligatures w14:val="none"/>
        </w:rPr>
        <w:t xml:space="preserve"> </w:t>
      </w:r>
    </w:p>
    <w:p w14:paraId="6FDE65A8" w14:textId="55D4E966" w:rsidR="00041068" w:rsidRPr="00CF39A8" w:rsidRDefault="00041068" w:rsidP="001F1F8C">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041068">
        <w:rPr>
          <w:rFonts w:ascii="Times New Roman" w:eastAsia="Times New Roman" w:hAnsi="Times New Roman" w:cs="Times New Roman"/>
          <w:kern w:val="0"/>
          <w:sz w:val="24"/>
          <w:szCs w:val="24"/>
          <w:lang w:val="en-GB" w:eastAsia="it-IT"/>
          <w14:ligatures w14:val="none"/>
        </w:rPr>
        <w:t>Honneth</w:t>
      </w:r>
      <w:r w:rsidR="0099220A">
        <w:rPr>
          <w:rFonts w:ascii="Times New Roman" w:eastAsia="Times New Roman" w:hAnsi="Times New Roman" w:cs="Times New Roman"/>
          <w:kern w:val="0"/>
          <w:sz w:val="24"/>
          <w:szCs w:val="24"/>
          <w:lang w:val="en-GB" w:eastAsia="it-IT"/>
          <w14:ligatures w14:val="none"/>
        </w:rPr>
        <w:t xml:space="preserve"> </w:t>
      </w:r>
      <w:r w:rsidRPr="00041068">
        <w:rPr>
          <w:rFonts w:ascii="Times New Roman" w:eastAsia="Times New Roman" w:hAnsi="Times New Roman" w:cs="Times New Roman"/>
          <w:kern w:val="0"/>
          <w:sz w:val="24"/>
          <w:szCs w:val="24"/>
          <w:lang w:val="en-GB" w:eastAsia="it-IT"/>
          <w14:ligatures w14:val="none"/>
        </w:rPr>
        <w:t>A</w:t>
      </w:r>
      <w:r w:rsidR="0099220A">
        <w:rPr>
          <w:rFonts w:ascii="Times New Roman" w:eastAsia="Times New Roman" w:hAnsi="Times New Roman" w:cs="Times New Roman"/>
          <w:kern w:val="0"/>
          <w:sz w:val="24"/>
          <w:szCs w:val="24"/>
          <w:lang w:val="en-GB" w:eastAsia="it-IT"/>
          <w14:ligatures w14:val="none"/>
        </w:rPr>
        <w:t xml:space="preserve"> </w:t>
      </w:r>
      <w:r w:rsidRPr="00041068">
        <w:rPr>
          <w:rFonts w:ascii="Times New Roman" w:eastAsia="Times New Roman" w:hAnsi="Times New Roman" w:cs="Times New Roman"/>
          <w:kern w:val="0"/>
          <w:sz w:val="24"/>
          <w:szCs w:val="24"/>
          <w:lang w:val="en-GB" w:eastAsia="it-IT"/>
          <w14:ligatures w14:val="none"/>
        </w:rPr>
        <w:t xml:space="preserve">(2011) </w:t>
      </w:r>
      <w:r w:rsidRPr="0099220A">
        <w:rPr>
          <w:rFonts w:ascii="Times New Roman" w:eastAsia="Times New Roman" w:hAnsi="Times New Roman" w:cs="Times New Roman"/>
          <w:i/>
          <w:iCs/>
          <w:kern w:val="0"/>
          <w:sz w:val="24"/>
          <w:szCs w:val="24"/>
          <w:lang w:val="en-GB" w:eastAsia="it-IT"/>
          <w14:ligatures w14:val="none"/>
        </w:rPr>
        <w:t>Das Recht der Freiheit. Grundriẞ einer demokratischen Sittlichkeit</w:t>
      </w:r>
      <w:r w:rsidR="0099220A">
        <w:rPr>
          <w:rFonts w:ascii="Times New Roman" w:eastAsia="Times New Roman" w:hAnsi="Times New Roman" w:cs="Times New Roman"/>
          <w:kern w:val="0"/>
          <w:sz w:val="24"/>
          <w:szCs w:val="24"/>
          <w:lang w:val="en-GB" w:eastAsia="it-IT"/>
          <w14:ligatures w14:val="none"/>
        </w:rPr>
        <w:t xml:space="preserve">. </w:t>
      </w:r>
      <w:r w:rsidRPr="00041068">
        <w:rPr>
          <w:rFonts w:ascii="Times New Roman" w:eastAsia="Times New Roman" w:hAnsi="Times New Roman" w:cs="Times New Roman"/>
          <w:kern w:val="0"/>
          <w:sz w:val="24"/>
          <w:szCs w:val="24"/>
          <w:lang w:val="en-GB" w:eastAsia="it-IT"/>
          <w14:ligatures w14:val="none"/>
        </w:rPr>
        <w:t>Berlin: Suhrkamp Verlag</w:t>
      </w:r>
      <w:r w:rsidR="006D507E">
        <w:rPr>
          <w:rFonts w:ascii="Times New Roman" w:eastAsia="Times New Roman" w:hAnsi="Times New Roman" w:cs="Times New Roman"/>
          <w:kern w:val="0"/>
          <w:sz w:val="24"/>
          <w:szCs w:val="24"/>
          <w:lang w:val="en-GB" w:eastAsia="it-IT"/>
          <w14:ligatures w14:val="none"/>
        </w:rPr>
        <w:t xml:space="preserve">. </w:t>
      </w:r>
      <w:r w:rsidR="007909B6" w:rsidRPr="00CF39A8">
        <w:rPr>
          <w:rFonts w:ascii="Times New Roman" w:eastAsia="Times New Roman" w:hAnsi="Times New Roman" w:cs="Times New Roman"/>
          <w:kern w:val="0"/>
          <w:sz w:val="24"/>
          <w:szCs w:val="24"/>
          <w:lang w:val="en-GB" w:eastAsia="it-IT"/>
          <w14:ligatures w14:val="none"/>
        </w:rPr>
        <w:t xml:space="preserve">DOI: https://www.suhrkamp.de/buch/axel‑honneth‑das‑recht‑der‑freiheit­t‑9783518585627 </w:t>
      </w:r>
    </w:p>
    <w:p w14:paraId="0CDA5A5F" w14:textId="26A41988" w:rsidR="00F12F0A" w:rsidRPr="00880712" w:rsidRDefault="001F1F8C" w:rsidP="003F1A2D">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F1F8C">
        <w:rPr>
          <w:rFonts w:ascii="Times New Roman" w:eastAsia="Times New Roman" w:hAnsi="Times New Roman" w:cs="Times New Roman"/>
          <w:kern w:val="0"/>
          <w:sz w:val="24"/>
          <w:szCs w:val="24"/>
          <w:lang w:val="en-GB" w:eastAsia="it-IT"/>
          <w14:ligatures w14:val="none"/>
        </w:rPr>
        <w:t>Honneth</w:t>
      </w:r>
      <w:r w:rsidR="0099220A">
        <w:rPr>
          <w:rFonts w:ascii="Times New Roman" w:eastAsia="Times New Roman" w:hAnsi="Times New Roman" w:cs="Times New Roman"/>
          <w:kern w:val="0"/>
          <w:sz w:val="24"/>
          <w:szCs w:val="24"/>
          <w:lang w:val="en-GB" w:eastAsia="it-IT"/>
          <w14:ligatures w14:val="none"/>
        </w:rPr>
        <w:t xml:space="preserve"> </w:t>
      </w:r>
      <w:r w:rsidRPr="001F1F8C">
        <w:rPr>
          <w:rFonts w:ascii="Times New Roman" w:eastAsia="Times New Roman" w:hAnsi="Times New Roman" w:cs="Times New Roman"/>
          <w:kern w:val="0"/>
          <w:sz w:val="24"/>
          <w:szCs w:val="24"/>
          <w:lang w:val="en-GB" w:eastAsia="it-IT"/>
          <w14:ligatures w14:val="none"/>
        </w:rPr>
        <w:t>A (2014)</w:t>
      </w:r>
      <w:r w:rsidR="0099220A">
        <w:rPr>
          <w:rFonts w:ascii="Times New Roman" w:eastAsia="Times New Roman" w:hAnsi="Times New Roman" w:cs="Times New Roman"/>
          <w:kern w:val="0"/>
          <w:sz w:val="24"/>
          <w:szCs w:val="24"/>
          <w:lang w:val="en-GB" w:eastAsia="it-IT"/>
          <w14:ligatures w14:val="none"/>
        </w:rPr>
        <w:t xml:space="preserve"> </w:t>
      </w:r>
      <w:r w:rsidRPr="00690E1A">
        <w:rPr>
          <w:rFonts w:ascii="Times New Roman" w:eastAsia="Times New Roman" w:hAnsi="Times New Roman" w:cs="Times New Roman"/>
          <w:i/>
          <w:iCs/>
          <w:kern w:val="0"/>
          <w:sz w:val="24"/>
          <w:szCs w:val="24"/>
          <w:lang w:val="en-GB" w:eastAsia="it-IT"/>
          <w14:ligatures w14:val="none"/>
        </w:rPr>
        <w:t>Freedom’s right: The social foundations of democratic life</w:t>
      </w:r>
      <w:r w:rsidRPr="001F1F8C">
        <w:rPr>
          <w:rFonts w:ascii="Times New Roman" w:eastAsia="Times New Roman" w:hAnsi="Times New Roman" w:cs="Times New Roman"/>
          <w:kern w:val="0"/>
          <w:sz w:val="24"/>
          <w:szCs w:val="24"/>
          <w:lang w:val="en-GB" w:eastAsia="it-IT"/>
          <w14:ligatures w14:val="none"/>
        </w:rPr>
        <w:t xml:space="preserve">. </w:t>
      </w:r>
      <w:r w:rsidR="0099220A" w:rsidRPr="00880712">
        <w:rPr>
          <w:rFonts w:ascii="Times New Roman" w:eastAsia="Times New Roman" w:hAnsi="Times New Roman" w:cs="Times New Roman"/>
          <w:kern w:val="0"/>
          <w:sz w:val="24"/>
          <w:szCs w:val="24"/>
          <w:lang w:val="en-GB" w:eastAsia="it-IT"/>
          <w14:ligatures w14:val="none"/>
        </w:rPr>
        <w:t xml:space="preserve">New York: </w:t>
      </w:r>
      <w:r w:rsidRPr="00880712">
        <w:rPr>
          <w:rFonts w:ascii="Times New Roman" w:eastAsia="Times New Roman" w:hAnsi="Times New Roman" w:cs="Times New Roman"/>
          <w:kern w:val="0"/>
          <w:sz w:val="24"/>
          <w:szCs w:val="24"/>
          <w:lang w:val="en-GB" w:eastAsia="it-IT"/>
          <w14:ligatures w14:val="none"/>
        </w:rPr>
        <w:t xml:space="preserve">Columbia </w:t>
      </w:r>
      <w:r w:rsidR="001C3E2E" w:rsidRPr="00880712">
        <w:rPr>
          <w:rFonts w:ascii="Times New Roman" w:eastAsia="Times New Roman" w:hAnsi="Times New Roman" w:cs="Times New Roman"/>
          <w:kern w:val="0"/>
          <w:sz w:val="24"/>
          <w:szCs w:val="24"/>
          <w:lang w:val="en-GB" w:eastAsia="it-IT"/>
          <w14:ligatures w14:val="none"/>
        </w:rPr>
        <w:t>University Press</w:t>
      </w:r>
      <w:r w:rsidR="003F1A2D">
        <w:rPr>
          <w:rFonts w:ascii="Times New Roman" w:eastAsia="Times New Roman" w:hAnsi="Times New Roman" w:cs="Times New Roman"/>
          <w:kern w:val="0"/>
          <w:sz w:val="24"/>
          <w:szCs w:val="24"/>
          <w:lang w:val="en-GB" w:eastAsia="it-IT"/>
          <w14:ligatures w14:val="none"/>
        </w:rPr>
        <w:t xml:space="preserve">. </w:t>
      </w:r>
      <w:r w:rsidR="007909B6">
        <w:rPr>
          <w:rFonts w:ascii="Times New Roman" w:eastAsia="Times New Roman" w:hAnsi="Times New Roman" w:cs="Times New Roman"/>
          <w:kern w:val="0"/>
          <w:sz w:val="24"/>
          <w:szCs w:val="24"/>
          <w:lang w:val="en-GB" w:eastAsia="it-IT"/>
          <w14:ligatures w14:val="none"/>
        </w:rPr>
        <w:t xml:space="preserve">DOI: </w:t>
      </w:r>
      <w:hyperlink r:id="rId44" w:history="1">
        <w:r w:rsidR="007909B6" w:rsidRPr="00075D00">
          <w:rPr>
            <w:rStyle w:val="Collegamentoipertestuale"/>
            <w:rFonts w:ascii="Times New Roman" w:eastAsia="Times New Roman" w:hAnsi="Times New Roman" w:cs="Times New Roman"/>
            <w:kern w:val="0"/>
            <w:sz w:val="24"/>
            <w:szCs w:val="24"/>
            <w:lang w:val="en-GB" w:eastAsia="it-IT"/>
            <w14:ligatures w14:val="none"/>
          </w:rPr>
          <w:t>https://cup.columbia.edu/book/freedoms-right/9780231162470/</w:t>
        </w:r>
      </w:hyperlink>
      <w:r w:rsidR="007909B6">
        <w:rPr>
          <w:rFonts w:ascii="Times New Roman" w:eastAsia="Times New Roman" w:hAnsi="Times New Roman" w:cs="Times New Roman"/>
          <w:kern w:val="0"/>
          <w:sz w:val="24"/>
          <w:szCs w:val="24"/>
          <w:lang w:val="en-GB" w:eastAsia="it-IT"/>
          <w14:ligatures w14:val="none"/>
        </w:rPr>
        <w:t xml:space="preserve"> </w:t>
      </w:r>
    </w:p>
    <w:p w14:paraId="0485004F" w14:textId="30EC2C82" w:rsidR="00F12F0A" w:rsidRPr="007909B6" w:rsidRDefault="00F12F0A" w:rsidP="003F1A2D">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531247">
        <w:rPr>
          <w:rFonts w:ascii="Times New Roman" w:eastAsia="Times New Roman" w:hAnsi="Times New Roman" w:cs="Times New Roman"/>
          <w:kern w:val="0"/>
          <w:sz w:val="24"/>
          <w:szCs w:val="24"/>
          <w:lang w:eastAsia="it-IT"/>
          <w14:ligatures w14:val="none"/>
        </w:rPr>
        <w:t>Honneth</w:t>
      </w:r>
      <w:r w:rsidR="0099220A" w:rsidRPr="00531247">
        <w:rPr>
          <w:rFonts w:ascii="Times New Roman" w:eastAsia="Times New Roman" w:hAnsi="Times New Roman" w:cs="Times New Roman"/>
          <w:kern w:val="0"/>
          <w:sz w:val="24"/>
          <w:szCs w:val="24"/>
          <w:lang w:eastAsia="it-IT"/>
          <w14:ligatures w14:val="none"/>
        </w:rPr>
        <w:t xml:space="preserve"> </w:t>
      </w:r>
      <w:r w:rsidRPr="00531247">
        <w:rPr>
          <w:rFonts w:ascii="Times New Roman" w:eastAsia="Times New Roman" w:hAnsi="Times New Roman" w:cs="Times New Roman"/>
          <w:kern w:val="0"/>
          <w:sz w:val="24"/>
          <w:szCs w:val="24"/>
          <w:lang w:eastAsia="it-IT"/>
          <w14:ligatures w14:val="none"/>
        </w:rPr>
        <w:t>A</w:t>
      </w:r>
      <w:r w:rsidR="0099220A" w:rsidRPr="00531247">
        <w:rPr>
          <w:rFonts w:ascii="Times New Roman" w:eastAsia="Times New Roman" w:hAnsi="Times New Roman" w:cs="Times New Roman"/>
          <w:kern w:val="0"/>
          <w:sz w:val="24"/>
          <w:szCs w:val="24"/>
          <w:lang w:eastAsia="it-IT"/>
          <w14:ligatures w14:val="none"/>
        </w:rPr>
        <w:t xml:space="preserve"> </w:t>
      </w:r>
      <w:r w:rsidRPr="00531247">
        <w:rPr>
          <w:rFonts w:ascii="Times New Roman" w:eastAsia="Times New Roman" w:hAnsi="Times New Roman" w:cs="Times New Roman"/>
          <w:kern w:val="0"/>
          <w:sz w:val="24"/>
          <w:szCs w:val="24"/>
          <w:lang w:eastAsia="it-IT"/>
          <w14:ligatures w14:val="none"/>
        </w:rPr>
        <w:t>(2017)</w:t>
      </w:r>
      <w:r w:rsidR="0099220A" w:rsidRPr="00531247">
        <w:rPr>
          <w:rFonts w:ascii="Times New Roman" w:eastAsia="Times New Roman" w:hAnsi="Times New Roman" w:cs="Times New Roman"/>
          <w:kern w:val="0"/>
          <w:sz w:val="24"/>
          <w:szCs w:val="24"/>
          <w:lang w:eastAsia="it-IT"/>
          <w14:ligatures w14:val="none"/>
        </w:rPr>
        <w:t xml:space="preserve"> </w:t>
      </w:r>
      <w:r w:rsidRPr="00531247">
        <w:rPr>
          <w:rFonts w:ascii="Times New Roman" w:eastAsia="Times New Roman" w:hAnsi="Times New Roman" w:cs="Times New Roman"/>
          <w:kern w:val="0"/>
          <w:sz w:val="24"/>
          <w:szCs w:val="24"/>
          <w:lang w:eastAsia="it-IT"/>
          <w14:ligatures w14:val="none"/>
        </w:rPr>
        <w:t>in Carnevali B (Ed</w:t>
      </w:r>
      <w:r w:rsidR="0099220A" w:rsidRPr="00531247">
        <w:rPr>
          <w:rFonts w:ascii="Times New Roman" w:eastAsia="Times New Roman" w:hAnsi="Times New Roman" w:cs="Times New Roman"/>
          <w:kern w:val="0"/>
          <w:sz w:val="24"/>
          <w:szCs w:val="24"/>
          <w:lang w:eastAsia="it-IT"/>
          <w14:ligatures w14:val="none"/>
        </w:rPr>
        <w:t>s</w:t>
      </w:r>
      <w:r w:rsidRPr="00531247">
        <w:rPr>
          <w:rFonts w:ascii="Times New Roman" w:eastAsia="Times New Roman" w:hAnsi="Times New Roman" w:cs="Times New Roman"/>
          <w:kern w:val="0"/>
          <w:sz w:val="24"/>
          <w:szCs w:val="24"/>
          <w:lang w:eastAsia="it-IT"/>
          <w14:ligatures w14:val="none"/>
        </w:rPr>
        <w:t>.)</w:t>
      </w:r>
      <w:r w:rsidR="0099220A" w:rsidRPr="00531247">
        <w:rPr>
          <w:rFonts w:ascii="Times New Roman" w:eastAsia="Times New Roman" w:hAnsi="Times New Roman" w:cs="Times New Roman"/>
          <w:kern w:val="0"/>
          <w:sz w:val="24"/>
          <w:szCs w:val="24"/>
          <w:lang w:eastAsia="it-IT"/>
          <w14:ligatures w14:val="none"/>
        </w:rPr>
        <w:t xml:space="preserve"> </w:t>
      </w:r>
      <w:r w:rsidRPr="00F12F0A">
        <w:rPr>
          <w:rFonts w:ascii="Times New Roman" w:eastAsia="Times New Roman" w:hAnsi="Times New Roman" w:cs="Times New Roman"/>
          <w:i/>
          <w:iCs/>
          <w:kern w:val="0"/>
          <w:sz w:val="24"/>
          <w:szCs w:val="24"/>
          <w:lang w:eastAsia="it-IT"/>
          <w14:ligatures w14:val="none"/>
        </w:rPr>
        <w:t xml:space="preserve">La libertà negli altri. </w:t>
      </w:r>
      <w:r w:rsidRPr="00F12992">
        <w:rPr>
          <w:rFonts w:ascii="Times New Roman" w:eastAsia="Times New Roman" w:hAnsi="Times New Roman" w:cs="Times New Roman"/>
          <w:i/>
          <w:iCs/>
          <w:kern w:val="0"/>
          <w:sz w:val="24"/>
          <w:szCs w:val="24"/>
          <w:lang w:eastAsia="it-IT"/>
          <w14:ligatures w14:val="none"/>
        </w:rPr>
        <w:t>Saggi di filosofia sociale</w:t>
      </w:r>
      <w:r w:rsidRPr="00F12992">
        <w:rPr>
          <w:rFonts w:ascii="Times New Roman" w:eastAsia="Times New Roman" w:hAnsi="Times New Roman" w:cs="Times New Roman"/>
          <w:kern w:val="0"/>
          <w:sz w:val="24"/>
          <w:szCs w:val="24"/>
          <w:lang w:eastAsia="it-IT"/>
          <w14:ligatures w14:val="none"/>
        </w:rPr>
        <w:t>, Bologna: Il Mulino.</w:t>
      </w:r>
      <w:r w:rsidR="003F1A2D">
        <w:rPr>
          <w:rFonts w:ascii="Times New Roman" w:eastAsia="Times New Roman" w:hAnsi="Times New Roman" w:cs="Times New Roman"/>
          <w:kern w:val="0"/>
          <w:sz w:val="24"/>
          <w:szCs w:val="24"/>
          <w:lang w:eastAsia="it-IT"/>
          <w14:ligatures w14:val="none"/>
        </w:rPr>
        <w:t xml:space="preserve"> </w:t>
      </w:r>
      <w:proofErr w:type="gramStart"/>
      <w:r w:rsidR="007909B6" w:rsidRPr="007909B6">
        <w:rPr>
          <w:rFonts w:ascii="Times New Roman" w:eastAsia="Times New Roman" w:hAnsi="Times New Roman" w:cs="Times New Roman"/>
          <w:kern w:val="0"/>
          <w:sz w:val="24"/>
          <w:szCs w:val="24"/>
          <w:lang w:val="fr-FR" w:eastAsia="it-IT"/>
          <w14:ligatures w14:val="none"/>
        </w:rPr>
        <w:t>DOI:</w:t>
      </w:r>
      <w:proofErr w:type="gramEnd"/>
      <w:r w:rsidR="007909B6" w:rsidRPr="007909B6">
        <w:rPr>
          <w:rFonts w:ascii="Times New Roman" w:eastAsia="Times New Roman" w:hAnsi="Times New Roman" w:cs="Times New Roman"/>
          <w:kern w:val="0"/>
          <w:sz w:val="24"/>
          <w:szCs w:val="24"/>
          <w:lang w:val="fr-FR" w:eastAsia="it-IT"/>
          <w14:ligatures w14:val="none"/>
        </w:rPr>
        <w:t xml:space="preserve"> </w:t>
      </w:r>
      <w:hyperlink r:id="rId45" w:history="1">
        <w:r w:rsidR="007909B6" w:rsidRPr="00075D00">
          <w:rPr>
            <w:rStyle w:val="Collegamentoipertestuale"/>
            <w:rFonts w:ascii="Times New Roman" w:eastAsia="Times New Roman" w:hAnsi="Times New Roman" w:cs="Times New Roman"/>
            <w:kern w:val="0"/>
            <w:sz w:val="24"/>
            <w:szCs w:val="24"/>
            <w:lang w:val="fr-FR" w:eastAsia="it-IT"/>
            <w14:ligatures w14:val="none"/>
          </w:rPr>
          <w:t>https://www.ibs.it/libro/axel-honneth-la-liberta-negli-altri-saggi-di/9788815270818</w:t>
        </w:r>
      </w:hyperlink>
      <w:r w:rsidR="007909B6">
        <w:rPr>
          <w:rFonts w:ascii="Times New Roman" w:eastAsia="Times New Roman" w:hAnsi="Times New Roman" w:cs="Times New Roman"/>
          <w:kern w:val="0"/>
          <w:sz w:val="24"/>
          <w:szCs w:val="24"/>
          <w:lang w:val="fr-FR" w:eastAsia="it-IT"/>
          <w14:ligatures w14:val="none"/>
        </w:rPr>
        <w:t xml:space="preserve"> </w:t>
      </w:r>
    </w:p>
    <w:p w14:paraId="1A29DED4" w14:textId="47E25D25" w:rsidR="001F1F8C" w:rsidRPr="0099220A" w:rsidRDefault="001F1F8C" w:rsidP="003F1A2D">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220A">
        <w:rPr>
          <w:rFonts w:ascii="Times New Roman" w:eastAsia="Times New Roman" w:hAnsi="Times New Roman" w:cs="Times New Roman"/>
          <w:kern w:val="0"/>
          <w:sz w:val="24"/>
          <w:szCs w:val="24"/>
          <w:lang w:val="en-GB" w:eastAsia="it-IT"/>
          <w14:ligatures w14:val="none"/>
        </w:rPr>
        <w:t>Honneth</w:t>
      </w:r>
      <w:r w:rsidR="0099220A" w:rsidRPr="0099220A">
        <w:rPr>
          <w:rFonts w:ascii="Times New Roman" w:eastAsia="Times New Roman" w:hAnsi="Times New Roman" w:cs="Times New Roman"/>
          <w:kern w:val="0"/>
          <w:sz w:val="24"/>
          <w:szCs w:val="24"/>
          <w:lang w:val="en-GB" w:eastAsia="it-IT"/>
          <w14:ligatures w14:val="none"/>
        </w:rPr>
        <w:t xml:space="preserve"> </w:t>
      </w:r>
      <w:r w:rsidRPr="0099220A">
        <w:rPr>
          <w:rFonts w:ascii="Times New Roman" w:eastAsia="Times New Roman" w:hAnsi="Times New Roman" w:cs="Times New Roman"/>
          <w:kern w:val="0"/>
          <w:sz w:val="24"/>
          <w:szCs w:val="24"/>
          <w:lang w:val="en-GB" w:eastAsia="it-IT"/>
          <w14:ligatures w14:val="none"/>
        </w:rPr>
        <w:t>A</w:t>
      </w:r>
      <w:r w:rsidR="0099220A" w:rsidRPr="0099220A">
        <w:rPr>
          <w:rFonts w:ascii="Times New Roman" w:eastAsia="Times New Roman" w:hAnsi="Times New Roman" w:cs="Times New Roman"/>
          <w:kern w:val="0"/>
          <w:sz w:val="24"/>
          <w:szCs w:val="24"/>
          <w:lang w:val="en-GB" w:eastAsia="it-IT"/>
          <w14:ligatures w14:val="none"/>
        </w:rPr>
        <w:t xml:space="preserve"> </w:t>
      </w:r>
      <w:r w:rsidRPr="0099220A">
        <w:rPr>
          <w:rFonts w:ascii="Times New Roman" w:eastAsia="Times New Roman" w:hAnsi="Times New Roman" w:cs="Times New Roman"/>
          <w:kern w:val="0"/>
          <w:sz w:val="24"/>
          <w:szCs w:val="24"/>
          <w:lang w:val="en-GB" w:eastAsia="it-IT"/>
          <w14:ligatures w14:val="none"/>
        </w:rPr>
        <w:t>(2020)</w:t>
      </w:r>
      <w:r w:rsidR="0099220A">
        <w:rPr>
          <w:rFonts w:ascii="Times New Roman" w:eastAsia="Times New Roman" w:hAnsi="Times New Roman" w:cs="Times New Roman"/>
          <w:kern w:val="0"/>
          <w:sz w:val="24"/>
          <w:szCs w:val="24"/>
          <w:lang w:val="en-GB" w:eastAsia="it-IT"/>
          <w14:ligatures w14:val="none"/>
        </w:rPr>
        <w:t xml:space="preserve"> </w:t>
      </w:r>
      <w:r w:rsidRPr="0099220A">
        <w:rPr>
          <w:rFonts w:ascii="Times New Roman" w:eastAsia="Times New Roman" w:hAnsi="Times New Roman" w:cs="Times New Roman"/>
          <w:i/>
          <w:iCs/>
          <w:kern w:val="0"/>
          <w:sz w:val="24"/>
          <w:szCs w:val="24"/>
          <w:lang w:val="en-GB" w:eastAsia="it-IT"/>
          <w14:ligatures w14:val="none"/>
        </w:rPr>
        <w:t>Recognition: A chapter in the history of European ideas</w:t>
      </w:r>
      <w:r w:rsidRPr="0099220A">
        <w:rPr>
          <w:rFonts w:ascii="Times New Roman" w:eastAsia="Times New Roman" w:hAnsi="Times New Roman" w:cs="Times New Roman"/>
          <w:kern w:val="0"/>
          <w:sz w:val="24"/>
          <w:szCs w:val="24"/>
          <w:lang w:val="en-GB" w:eastAsia="it-IT"/>
          <w14:ligatures w14:val="none"/>
        </w:rPr>
        <w:t>.</w:t>
      </w:r>
      <w:r w:rsidR="0099220A">
        <w:rPr>
          <w:rFonts w:ascii="Times New Roman" w:eastAsia="Times New Roman" w:hAnsi="Times New Roman" w:cs="Times New Roman"/>
          <w:kern w:val="0"/>
          <w:sz w:val="24"/>
          <w:szCs w:val="24"/>
          <w:lang w:val="en-GB" w:eastAsia="it-IT"/>
          <w14:ligatures w14:val="none"/>
        </w:rPr>
        <w:t xml:space="preserve"> </w:t>
      </w:r>
      <w:r w:rsidR="00D80D08">
        <w:rPr>
          <w:rFonts w:ascii="Times New Roman" w:eastAsia="Times New Roman" w:hAnsi="Times New Roman" w:cs="Times New Roman"/>
          <w:kern w:val="0"/>
          <w:sz w:val="24"/>
          <w:szCs w:val="24"/>
          <w:lang w:val="en-GB" w:eastAsia="it-IT"/>
          <w14:ligatures w14:val="none"/>
        </w:rPr>
        <w:t>Cambridge</w:t>
      </w:r>
      <w:r w:rsidR="0099220A">
        <w:rPr>
          <w:rFonts w:ascii="Times New Roman" w:eastAsia="Times New Roman" w:hAnsi="Times New Roman" w:cs="Times New Roman"/>
          <w:kern w:val="0"/>
          <w:sz w:val="24"/>
          <w:szCs w:val="24"/>
          <w:lang w:val="en-GB" w:eastAsia="it-IT"/>
          <w14:ligatures w14:val="none"/>
        </w:rPr>
        <w:t>:</w:t>
      </w:r>
      <w:r w:rsidRPr="0099220A">
        <w:rPr>
          <w:rFonts w:ascii="Times New Roman" w:eastAsia="Times New Roman" w:hAnsi="Times New Roman" w:cs="Times New Roman"/>
          <w:kern w:val="0"/>
          <w:sz w:val="24"/>
          <w:szCs w:val="24"/>
          <w:lang w:val="en-GB" w:eastAsia="it-IT"/>
          <w14:ligatures w14:val="none"/>
        </w:rPr>
        <w:t xml:space="preserve"> Polity Press.</w:t>
      </w:r>
      <w:r w:rsidR="003F1A2D">
        <w:rPr>
          <w:rFonts w:ascii="Times New Roman" w:eastAsia="Times New Roman" w:hAnsi="Times New Roman" w:cs="Times New Roman"/>
          <w:kern w:val="0"/>
          <w:sz w:val="24"/>
          <w:szCs w:val="24"/>
          <w:lang w:val="en-GB" w:eastAsia="it-IT"/>
          <w14:ligatures w14:val="none"/>
        </w:rPr>
        <w:t xml:space="preserve"> DOI: </w:t>
      </w:r>
      <w:hyperlink r:id="rId46" w:history="1">
        <w:r w:rsidR="003F1A2D" w:rsidRPr="00F7120A">
          <w:rPr>
            <w:rStyle w:val="Collegamentoipertestuale"/>
            <w:rFonts w:ascii="Times New Roman" w:eastAsia="Times New Roman" w:hAnsi="Times New Roman" w:cs="Times New Roman"/>
            <w:kern w:val="0"/>
            <w:sz w:val="24"/>
            <w:szCs w:val="24"/>
            <w:lang w:val="en-GB" w:eastAsia="it-IT"/>
            <w14:ligatures w14:val="none"/>
          </w:rPr>
          <w:t>https://doi.org/10.1017/9781108872775</w:t>
        </w:r>
      </w:hyperlink>
      <w:r w:rsidR="003F1A2D">
        <w:rPr>
          <w:rFonts w:ascii="Times New Roman" w:eastAsia="Times New Roman" w:hAnsi="Times New Roman" w:cs="Times New Roman"/>
          <w:kern w:val="0"/>
          <w:sz w:val="24"/>
          <w:szCs w:val="24"/>
          <w:lang w:val="en-GB" w:eastAsia="it-IT"/>
          <w14:ligatures w14:val="none"/>
        </w:rPr>
        <w:t xml:space="preserve"> </w:t>
      </w:r>
    </w:p>
    <w:p w14:paraId="0E64F689" w14:textId="5C8D96C5" w:rsidR="00661BB2" w:rsidRDefault="00661BB2"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F701E">
        <w:rPr>
          <w:rFonts w:ascii="Times New Roman" w:eastAsia="Times New Roman" w:hAnsi="Times New Roman" w:cs="Times New Roman"/>
          <w:kern w:val="0"/>
          <w:sz w:val="24"/>
          <w:szCs w:val="24"/>
          <w:lang w:val="en-GB" w:eastAsia="it-IT"/>
          <w14:ligatures w14:val="none"/>
        </w:rPr>
        <w:t>Horton</w:t>
      </w:r>
      <w:r w:rsidR="0099220A">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J</w:t>
      </w:r>
      <w:r w:rsidR="0099220A">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(1964)</w:t>
      </w:r>
      <w:r w:rsidR="0099220A">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The Dehumanization o</w:t>
      </w:r>
      <w:r>
        <w:rPr>
          <w:rFonts w:ascii="Times New Roman" w:eastAsia="Times New Roman" w:hAnsi="Times New Roman" w:cs="Times New Roman"/>
          <w:kern w:val="0"/>
          <w:sz w:val="24"/>
          <w:szCs w:val="24"/>
          <w:lang w:val="en-GB" w:eastAsia="it-IT"/>
          <w14:ligatures w14:val="none"/>
        </w:rPr>
        <w:t xml:space="preserve">f Anomie and Alienation: A Problem in the Ideology of Sociology. </w:t>
      </w:r>
      <w:r w:rsidRPr="001F1F8C">
        <w:rPr>
          <w:rFonts w:ascii="Times New Roman" w:eastAsia="Times New Roman" w:hAnsi="Times New Roman" w:cs="Times New Roman"/>
          <w:i/>
          <w:iCs/>
          <w:kern w:val="0"/>
          <w:sz w:val="24"/>
          <w:szCs w:val="24"/>
          <w:lang w:val="en-GB" w:eastAsia="it-IT"/>
          <w14:ligatures w14:val="none"/>
        </w:rPr>
        <w:t>British Journal of Sociology</w:t>
      </w:r>
      <w:r w:rsidR="0099220A">
        <w:rPr>
          <w:rFonts w:ascii="Times New Roman" w:eastAsia="Times New Roman" w:hAnsi="Times New Roman" w:cs="Times New Roman"/>
          <w:kern w:val="0"/>
          <w:sz w:val="24"/>
          <w:szCs w:val="24"/>
          <w:lang w:val="en-GB" w:eastAsia="it-IT"/>
          <w14:ligatures w14:val="none"/>
        </w:rPr>
        <w:t xml:space="preserve"> </w:t>
      </w:r>
      <w:r w:rsidR="00896C5B">
        <w:rPr>
          <w:rFonts w:ascii="Times New Roman" w:eastAsia="Times New Roman" w:hAnsi="Times New Roman" w:cs="Times New Roman"/>
          <w:kern w:val="0"/>
          <w:sz w:val="24"/>
          <w:szCs w:val="24"/>
          <w:lang w:val="en-GB" w:eastAsia="it-IT"/>
          <w14:ligatures w14:val="none"/>
        </w:rPr>
        <w:t>15(4): 283-300.</w:t>
      </w:r>
      <w:r w:rsidR="00F74794">
        <w:rPr>
          <w:rFonts w:ascii="Times New Roman" w:eastAsia="Times New Roman" w:hAnsi="Times New Roman" w:cs="Times New Roman"/>
          <w:kern w:val="0"/>
          <w:sz w:val="24"/>
          <w:szCs w:val="24"/>
          <w:lang w:val="en-GB" w:eastAsia="it-IT"/>
          <w14:ligatures w14:val="none"/>
        </w:rPr>
        <w:t xml:space="preserve"> DOI: </w:t>
      </w:r>
      <w:hyperlink r:id="rId47" w:history="1">
        <w:r w:rsidR="00F74794" w:rsidRPr="007978E8">
          <w:rPr>
            <w:rStyle w:val="Collegamentoipertestuale"/>
            <w:rFonts w:ascii="Times New Roman" w:eastAsia="Times New Roman" w:hAnsi="Times New Roman" w:cs="Times New Roman"/>
            <w:kern w:val="0"/>
            <w:sz w:val="24"/>
            <w:szCs w:val="24"/>
            <w:lang w:val="en-GB" w:eastAsia="it-IT"/>
            <w14:ligatures w14:val="none"/>
          </w:rPr>
          <w:t>https://doi.org/10.2307/588861</w:t>
        </w:r>
      </w:hyperlink>
      <w:r w:rsidR="00F74794">
        <w:rPr>
          <w:rFonts w:ascii="Times New Roman" w:eastAsia="Times New Roman" w:hAnsi="Times New Roman" w:cs="Times New Roman"/>
          <w:kern w:val="0"/>
          <w:sz w:val="24"/>
          <w:szCs w:val="24"/>
          <w:lang w:val="en-GB" w:eastAsia="it-IT"/>
          <w14:ligatures w14:val="none"/>
        </w:rPr>
        <w:t xml:space="preserve"> </w:t>
      </w:r>
    </w:p>
    <w:p w14:paraId="49E1703B" w14:textId="4A757191" w:rsidR="00732191" w:rsidRPr="00E81870" w:rsidRDefault="00732191"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732191">
        <w:rPr>
          <w:rFonts w:ascii="Times New Roman" w:eastAsia="Times New Roman" w:hAnsi="Times New Roman" w:cs="Times New Roman"/>
          <w:kern w:val="0"/>
          <w:sz w:val="24"/>
          <w:szCs w:val="24"/>
          <w:lang w:val="en-GB" w:eastAsia="it-IT"/>
          <w14:ligatures w14:val="none"/>
        </w:rPr>
        <w:t>Iacono</w:t>
      </w:r>
      <w:r w:rsidR="00743C7E">
        <w:rPr>
          <w:rFonts w:ascii="Times New Roman" w:eastAsia="Times New Roman" w:hAnsi="Times New Roman" w:cs="Times New Roman"/>
          <w:kern w:val="0"/>
          <w:sz w:val="24"/>
          <w:szCs w:val="24"/>
          <w:lang w:val="en-GB" w:eastAsia="it-IT"/>
          <w14:ligatures w14:val="none"/>
        </w:rPr>
        <w:t xml:space="preserve"> </w:t>
      </w:r>
      <w:r w:rsidRPr="00732191">
        <w:rPr>
          <w:rFonts w:ascii="Times New Roman" w:eastAsia="Times New Roman" w:hAnsi="Times New Roman" w:cs="Times New Roman"/>
          <w:kern w:val="0"/>
          <w:sz w:val="24"/>
          <w:szCs w:val="24"/>
          <w:lang w:val="en-GB" w:eastAsia="it-IT"/>
          <w14:ligatures w14:val="none"/>
        </w:rPr>
        <w:t>A</w:t>
      </w:r>
      <w:r w:rsidR="00743C7E">
        <w:rPr>
          <w:rFonts w:ascii="Times New Roman" w:eastAsia="Times New Roman" w:hAnsi="Times New Roman" w:cs="Times New Roman"/>
          <w:kern w:val="0"/>
          <w:sz w:val="24"/>
          <w:szCs w:val="24"/>
          <w:lang w:val="en-GB" w:eastAsia="it-IT"/>
          <w14:ligatures w14:val="none"/>
        </w:rPr>
        <w:t xml:space="preserve"> </w:t>
      </w:r>
      <w:r w:rsidRPr="00732191">
        <w:rPr>
          <w:rFonts w:ascii="Times New Roman" w:eastAsia="Times New Roman" w:hAnsi="Times New Roman" w:cs="Times New Roman"/>
          <w:kern w:val="0"/>
          <w:sz w:val="24"/>
          <w:szCs w:val="24"/>
          <w:lang w:val="en-GB" w:eastAsia="it-IT"/>
          <w14:ligatures w14:val="none"/>
        </w:rPr>
        <w:t>M</w:t>
      </w:r>
      <w:r w:rsidR="00743C7E">
        <w:rPr>
          <w:rFonts w:ascii="Times New Roman" w:eastAsia="Times New Roman" w:hAnsi="Times New Roman" w:cs="Times New Roman"/>
          <w:kern w:val="0"/>
          <w:sz w:val="24"/>
          <w:szCs w:val="24"/>
          <w:lang w:val="en-GB" w:eastAsia="it-IT"/>
          <w14:ligatures w14:val="none"/>
        </w:rPr>
        <w:t xml:space="preserve"> </w:t>
      </w:r>
      <w:r w:rsidRPr="00732191">
        <w:rPr>
          <w:rFonts w:ascii="Times New Roman" w:eastAsia="Times New Roman" w:hAnsi="Times New Roman" w:cs="Times New Roman"/>
          <w:kern w:val="0"/>
          <w:sz w:val="24"/>
          <w:szCs w:val="24"/>
          <w:lang w:val="en-GB" w:eastAsia="it-IT"/>
          <w14:ligatures w14:val="none"/>
        </w:rPr>
        <w:t xml:space="preserve">(2016) </w:t>
      </w:r>
      <w:r w:rsidRPr="00743C7E">
        <w:rPr>
          <w:rFonts w:ascii="Times New Roman" w:eastAsia="Times New Roman" w:hAnsi="Times New Roman" w:cs="Times New Roman"/>
          <w:i/>
          <w:iCs/>
          <w:kern w:val="0"/>
          <w:sz w:val="24"/>
          <w:szCs w:val="24"/>
          <w:lang w:val="en-GB" w:eastAsia="it-IT"/>
          <w14:ligatures w14:val="none"/>
        </w:rPr>
        <w:t>The History and Theory of Fetishism</w:t>
      </w:r>
      <w:r w:rsidRPr="00732191">
        <w:rPr>
          <w:rFonts w:ascii="Times New Roman" w:eastAsia="Times New Roman" w:hAnsi="Times New Roman" w:cs="Times New Roman"/>
          <w:kern w:val="0"/>
          <w:sz w:val="24"/>
          <w:szCs w:val="24"/>
          <w:lang w:val="en-GB" w:eastAsia="it-IT"/>
          <w14:ligatures w14:val="none"/>
        </w:rPr>
        <w:t xml:space="preserve">. </w:t>
      </w:r>
      <w:proofErr w:type="gramStart"/>
      <w:r w:rsidRPr="00743C7E">
        <w:rPr>
          <w:rFonts w:ascii="Times New Roman" w:eastAsia="Times New Roman" w:hAnsi="Times New Roman" w:cs="Times New Roman"/>
          <w:kern w:val="0"/>
          <w:sz w:val="24"/>
          <w:szCs w:val="24"/>
          <w:lang w:val="fr-FR" w:eastAsia="it-IT"/>
          <w14:ligatures w14:val="none"/>
        </w:rPr>
        <w:t>London:</w:t>
      </w:r>
      <w:proofErr w:type="gramEnd"/>
      <w:r w:rsidRPr="00743C7E">
        <w:rPr>
          <w:rFonts w:ascii="Times New Roman" w:eastAsia="Times New Roman" w:hAnsi="Times New Roman" w:cs="Times New Roman"/>
          <w:kern w:val="0"/>
          <w:sz w:val="24"/>
          <w:szCs w:val="24"/>
          <w:lang w:val="fr-FR" w:eastAsia="it-IT"/>
          <w14:ligatures w14:val="none"/>
        </w:rPr>
        <w:t xml:space="preserve"> Palgrave Macmillan.</w:t>
      </w:r>
      <w:r w:rsidR="00743C7E" w:rsidRPr="00743C7E">
        <w:rPr>
          <w:rFonts w:ascii="Times New Roman" w:eastAsia="Times New Roman" w:hAnsi="Times New Roman" w:cs="Times New Roman"/>
          <w:kern w:val="0"/>
          <w:sz w:val="24"/>
          <w:szCs w:val="24"/>
          <w:lang w:val="fr-FR" w:eastAsia="it-IT"/>
          <w14:ligatures w14:val="none"/>
        </w:rPr>
        <w:t xml:space="preserve"> </w:t>
      </w:r>
      <w:proofErr w:type="gramStart"/>
      <w:r w:rsidR="00743C7E" w:rsidRPr="00E81870">
        <w:rPr>
          <w:rFonts w:ascii="Times New Roman" w:eastAsia="Times New Roman" w:hAnsi="Times New Roman" w:cs="Times New Roman"/>
          <w:kern w:val="0"/>
          <w:sz w:val="24"/>
          <w:szCs w:val="24"/>
          <w:lang w:val="fr-FR" w:eastAsia="it-IT"/>
          <w14:ligatures w14:val="none"/>
        </w:rPr>
        <w:t>DOI:</w:t>
      </w:r>
      <w:proofErr w:type="gramEnd"/>
      <w:r w:rsidR="00743C7E" w:rsidRPr="00E81870">
        <w:rPr>
          <w:rFonts w:ascii="Times New Roman" w:eastAsia="Times New Roman" w:hAnsi="Times New Roman" w:cs="Times New Roman"/>
          <w:kern w:val="0"/>
          <w:sz w:val="24"/>
          <w:szCs w:val="24"/>
          <w:lang w:val="fr-FR" w:eastAsia="it-IT"/>
          <w14:ligatures w14:val="none"/>
        </w:rPr>
        <w:t xml:space="preserve"> </w:t>
      </w:r>
      <w:hyperlink r:id="rId48" w:history="1">
        <w:r w:rsidR="00743C7E" w:rsidRPr="00E81870">
          <w:rPr>
            <w:rStyle w:val="Collegamentoipertestuale"/>
            <w:rFonts w:ascii="Times New Roman" w:eastAsia="Times New Roman" w:hAnsi="Times New Roman" w:cs="Times New Roman"/>
            <w:kern w:val="0"/>
            <w:sz w:val="24"/>
            <w:szCs w:val="24"/>
            <w:lang w:val="fr-FR" w:eastAsia="it-IT"/>
            <w14:ligatures w14:val="none"/>
          </w:rPr>
          <w:t>https://doi.org./10.1057/9781137541154</w:t>
        </w:r>
      </w:hyperlink>
      <w:r w:rsidR="00743C7E" w:rsidRPr="00E81870">
        <w:rPr>
          <w:rFonts w:ascii="Times New Roman" w:eastAsia="Times New Roman" w:hAnsi="Times New Roman" w:cs="Times New Roman"/>
          <w:kern w:val="0"/>
          <w:sz w:val="24"/>
          <w:szCs w:val="24"/>
          <w:lang w:val="fr-FR" w:eastAsia="it-IT"/>
          <w14:ligatures w14:val="none"/>
        </w:rPr>
        <w:t xml:space="preserve"> </w:t>
      </w:r>
    </w:p>
    <w:p w14:paraId="681F37B9" w14:textId="6505FC43" w:rsidR="00743C7E" w:rsidRPr="00CF39A8" w:rsidRDefault="00743C7E"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743C7E">
        <w:rPr>
          <w:rFonts w:ascii="Times New Roman" w:eastAsia="Times New Roman" w:hAnsi="Times New Roman" w:cs="Times New Roman"/>
          <w:kern w:val="0"/>
          <w:sz w:val="24"/>
          <w:szCs w:val="24"/>
          <w:lang w:eastAsia="it-IT"/>
          <w14:ligatures w14:val="none"/>
        </w:rPr>
        <w:t xml:space="preserve">Iacono A M (2018) </w:t>
      </w:r>
      <w:r w:rsidRPr="00743C7E">
        <w:rPr>
          <w:rFonts w:ascii="Times New Roman" w:eastAsia="Times New Roman" w:hAnsi="Times New Roman" w:cs="Times New Roman"/>
          <w:i/>
          <w:iCs/>
          <w:kern w:val="0"/>
          <w:sz w:val="24"/>
          <w:szCs w:val="24"/>
          <w:lang w:eastAsia="it-IT"/>
          <w14:ligatures w14:val="none"/>
        </w:rPr>
        <w:t>Studi su Karl Marx. La cooperazione, l’individuo sociale e le merci</w:t>
      </w:r>
      <w:r>
        <w:rPr>
          <w:rFonts w:ascii="Times New Roman" w:eastAsia="Times New Roman" w:hAnsi="Times New Roman" w:cs="Times New Roman"/>
          <w:kern w:val="0"/>
          <w:sz w:val="24"/>
          <w:szCs w:val="24"/>
          <w:lang w:eastAsia="it-IT"/>
          <w14:ligatures w14:val="none"/>
        </w:rPr>
        <w:t xml:space="preserve">. </w:t>
      </w:r>
      <w:r w:rsidRPr="00CF39A8">
        <w:rPr>
          <w:rFonts w:ascii="Times New Roman" w:eastAsia="Times New Roman" w:hAnsi="Times New Roman" w:cs="Times New Roman"/>
          <w:kern w:val="0"/>
          <w:sz w:val="24"/>
          <w:szCs w:val="24"/>
          <w:lang w:val="fr-FR" w:eastAsia="it-IT"/>
          <w14:ligatures w14:val="none"/>
        </w:rPr>
        <w:t xml:space="preserve">Pisa: ETS. </w:t>
      </w:r>
      <w:proofErr w:type="gramStart"/>
      <w:r w:rsidR="00E81870" w:rsidRPr="00CF39A8">
        <w:rPr>
          <w:rFonts w:ascii="Times New Roman" w:eastAsia="Times New Roman" w:hAnsi="Times New Roman" w:cs="Times New Roman"/>
          <w:kern w:val="0"/>
          <w:sz w:val="24"/>
          <w:szCs w:val="24"/>
          <w:lang w:val="fr-FR" w:eastAsia="it-IT"/>
          <w14:ligatures w14:val="none"/>
        </w:rPr>
        <w:t>DOI:</w:t>
      </w:r>
      <w:proofErr w:type="gramEnd"/>
      <w:r w:rsidR="00E81870" w:rsidRPr="00CF39A8">
        <w:rPr>
          <w:rFonts w:ascii="Times New Roman" w:eastAsia="Times New Roman" w:hAnsi="Times New Roman" w:cs="Times New Roman"/>
          <w:kern w:val="0"/>
          <w:sz w:val="24"/>
          <w:szCs w:val="24"/>
          <w:lang w:val="fr-FR" w:eastAsia="it-IT"/>
          <w14:ligatures w14:val="none"/>
        </w:rPr>
        <w:t xml:space="preserve"> </w:t>
      </w:r>
      <w:hyperlink r:id="rId49" w:history="1">
        <w:r w:rsidR="00E81870" w:rsidRPr="00CF39A8">
          <w:rPr>
            <w:rStyle w:val="Collegamentoipertestuale"/>
            <w:rFonts w:ascii="Times New Roman" w:eastAsia="Times New Roman" w:hAnsi="Times New Roman" w:cs="Times New Roman"/>
            <w:kern w:val="0"/>
            <w:sz w:val="24"/>
            <w:szCs w:val="24"/>
            <w:lang w:val="fr-FR" w:eastAsia="it-IT"/>
            <w14:ligatures w14:val="none"/>
          </w:rPr>
          <w:t>https://www.edizioniets.com/scheda.asp?n=9788846751584</w:t>
        </w:r>
      </w:hyperlink>
      <w:r w:rsidR="00E81870" w:rsidRPr="00CF39A8">
        <w:rPr>
          <w:rFonts w:ascii="Times New Roman" w:eastAsia="Times New Roman" w:hAnsi="Times New Roman" w:cs="Times New Roman"/>
          <w:kern w:val="0"/>
          <w:sz w:val="24"/>
          <w:szCs w:val="24"/>
          <w:lang w:val="fr-FR" w:eastAsia="it-IT"/>
          <w14:ligatures w14:val="none"/>
        </w:rPr>
        <w:t xml:space="preserve"> </w:t>
      </w:r>
    </w:p>
    <w:p w14:paraId="7FA305F0" w14:textId="08338239" w:rsidR="00B42225" w:rsidRPr="00CF39A8" w:rsidRDefault="00B42225"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F12992">
        <w:rPr>
          <w:rFonts w:ascii="Times New Roman" w:eastAsia="Times New Roman" w:hAnsi="Times New Roman" w:cs="Times New Roman"/>
          <w:kern w:val="0"/>
          <w:sz w:val="24"/>
          <w:szCs w:val="24"/>
          <w:lang w:val="en-GB" w:eastAsia="it-IT"/>
          <w14:ligatures w14:val="none"/>
        </w:rPr>
        <w:t>Israel</w:t>
      </w:r>
      <w:r w:rsidR="0099220A">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J</w:t>
      </w:r>
      <w:r w:rsidR="0099220A">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 xml:space="preserve">(1971) </w:t>
      </w:r>
      <w:r w:rsidRPr="00F12F0A">
        <w:rPr>
          <w:rFonts w:ascii="Times New Roman" w:eastAsia="Times New Roman" w:hAnsi="Times New Roman" w:cs="Times New Roman"/>
          <w:i/>
          <w:iCs/>
          <w:kern w:val="0"/>
          <w:sz w:val="24"/>
          <w:szCs w:val="24"/>
          <w:lang w:val="en-GB" w:eastAsia="it-IT"/>
          <w14:ligatures w14:val="none"/>
        </w:rPr>
        <w:t>Alienation: From Marx to Modern Sociology</w:t>
      </w:r>
      <w:r>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Boston: Allyn &amp; Bacon.</w:t>
      </w:r>
      <w:r w:rsidR="007909B6">
        <w:rPr>
          <w:rFonts w:ascii="Times New Roman" w:eastAsia="Times New Roman" w:hAnsi="Times New Roman" w:cs="Times New Roman"/>
          <w:kern w:val="0"/>
          <w:sz w:val="24"/>
          <w:szCs w:val="24"/>
          <w:lang w:val="en-GB" w:eastAsia="it-IT"/>
          <w14:ligatures w14:val="none"/>
        </w:rPr>
        <w:t xml:space="preserve"> </w:t>
      </w:r>
      <w:r w:rsidR="007909B6" w:rsidRPr="00CF39A8">
        <w:rPr>
          <w:rFonts w:ascii="Times New Roman" w:eastAsia="Times New Roman" w:hAnsi="Times New Roman" w:cs="Times New Roman"/>
          <w:kern w:val="0"/>
          <w:sz w:val="24"/>
          <w:szCs w:val="24"/>
          <w:lang w:val="en-GB" w:eastAsia="it-IT"/>
          <w14:ligatures w14:val="none"/>
        </w:rPr>
        <w:t xml:space="preserve">DOI: https://www.semanticscholar.org/paper/Alienation%3A‑from‑Marx‑to‑modern‑sociology‑%3A‑a‑by‑Israel‑Etzioni/cff697032af89f17707594833e57daba440b3b6b </w:t>
      </w:r>
    </w:p>
    <w:p w14:paraId="0E596CD5" w14:textId="6B2A7F62" w:rsidR="00E041BF" w:rsidRPr="00F12992" w:rsidRDefault="00E041BF"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041BF">
        <w:rPr>
          <w:rFonts w:ascii="Times New Roman" w:eastAsia="Times New Roman" w:hAnsi="Times New Roman" w:cs="Times New Roman"/>
          <w:kern w:val="0"/>
          <w:sz w:val="24"/>
          <w:szCs w:val="24"/>
          <w:lang w:val="en-GB" w:eastAsia="it-IT"/>
          <w14:ligatures w14:val="none"/>
        </w:rPr>
        <w:t>Ivanova</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M</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Nachtwey O</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Thaa</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H</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and Hardering</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F (2025)</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 xml:space="preserve">Alienation in the Algorithmic Labour of Search Engine Optimisation Specialists. </w:t>
      </w:r>
      <w:r w:rsidRPr="00E041BF">
        <w:rPr>
          <w:rFonts w:ascii="Times New Roman" w:eastAsia="Times New Roman" w:hAnsi="Times New Roman" w:cs="Times New Roman"/>
          <w:i/>
          <w:iCs/>
          <w:kern w:val="0"/>
          <w:sz w:val="24"/>
          <w:szCs w:val="24"/>
          <w:lang w:val="en-GB" w:eastAsia="it-IT"/>
          <w14:ligatures w14:val="none"/>
        </w:rPr>
        <w:t>New Technology, Work and Employment</w:t>
      </w:r>
      <w:r>
        <w:rPr>
          <w:rFonts w:ascii="Times New Roman" w:eastAsia="Times New Roman" w:hAnsi="Times New Roman" w:cs="Times New Roman"/>
          <w:kern w:val="0"/>
          <w:sz w:val="24"/>
          <w:szCs w:val="24"/>
          <w:lang w:val="en-GB" w:eastAsia="it-IT"/>
          <w14:ligatures w14:val="none"/>
        </w:rPr>
        <w:t xml:space="preserve"> </w:t>
      </w:r>
      <w:r w:rsidRPr="00E041BF">
        <w:rPr>
          <w:rFonts w:ascii="Times New Roman" w:eastAsia="Times New Roman" w:hAnsi="Times New Roman" w:cs="Times New Roman"/>
          <w:kern w:val="0"/>
          <w:sz w:val="24"/>
          <w:szCs w:val="24"/>
          <w:lang w:val="en-GB" w:eastAsia="it-IT"/>
          <w14:ligatures w14:val="none"/>
        </w:rPr>
        <w:t>40(3)</w:t>
      </w:r>
      <w:r>
        <w:rPr>
          <w:rFonts w:ascii="Times New Roman" w:eastAsia="Times New Roman" w:hAnsi="Times New Roman" w:cs="Times New Roman"/>
          <w:kern w:val="0"/>
          <w:sz w:val="24"/>
          <w:szCs w:val="24"/>
          <w:lang w:val="en-GB" w:eastAsia="it-IT"/>
          <w14:ligatures w14:val="none"/>
        </w:rPr>
        <w:t>:</w:t>
      </w:r>
      <w:r w:rsidRPr="00E041BF">
        <w:rPr>
          <w:rFonts w:ascii="Times New Roman" w:eastAsia="Times New Roman" w:hAnsi="Times New Roman" w:cs="Times New Roman"/>
          <w:kern w:val="0"/>
          <w:sz w:val="24"/>
          <w:szCs w:val="24"/>
          <w:lang w:val="en-GB" w:eastAsia="it-IT"/>
          <w14:ligatures w14:val="none"/>
        </w:rPr>
        <w:t xml:space="preserve"> 635-645. DOI: </w:t>
      </w:r>
      <w:hyperlink r:id="rId50" w:history="1">
        <w:r w:rsidRPr="00901C59">
          <w:rPr>
            <w:rStyle w:val="Collegamentoipertestuale"/>
            <w:rFonts w:ascii="Times New Roman" w:eastAsia="Times New Roman" w:hAnsi="Times New Roman" w:cs="Times New Roman"/>
            <w:kern w:val="0"/>
            <w:sz w:val="24"/>
            <w:szCs w:val="24"/>
            <w:lang w:val="en-GB" w:eastAsia="it-IT"/>
            <w14:ligatures w14:val="none"/>
          </w:rPr>
          <w:t>https://doi.org/10.1111/ntwe.12341</w:t>
        </w:r>
      </w:hyperlink>
      <w:r>
        <w:rPr>
          <w:rFonts w:ascii="Times New Roman" w:eastAsia="Times New Roman" w:hAnsi="Times New Roman" w:cs="Times New Roman"/>
          <w:kern w:val="0"/>
          <w:sz w:val="24"/>
          <w:szCs w:val="24"/>
          <w:lang w:val="en-GB" w:eastAsia="it-IT"/>
          <w14:ligatures w14:val="none"/>
        </w:rPr>
        <w:t xml:space="preserve"> </w:t>
      </w:r>
    </w:p>
    <w:p w14:paraId="19C87CCB" w14:textId="73494CD5" w:rsidR="001F1F8C" w:rsidRPr="00CF39A8" w:rsidRDefault="001F1F8C"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F12992">
        <w:rPr>
          <w:rFonts w:ascii="Times New Roman" w:eastAsia="Times New Roman" w:hAnsi="Times New Roman" w:cs="Times New Roman"/>
          <w:kern w:val="0"/>
          <w:sz w:val="24"/>
          <w:szCs w:val="24"/>
          <w:lang w:val="en-GB" w:eastAsia="it-IT"/>
          <w14:ligatures w14:val="none"/>
        </w:rPr>
        <w:t>Jaeggi</w:t>
      </w:r>
      <w:r w:rsidR="0099220A">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R</w:t>
      </w:r>
      <w:r w:rsidR="0099220A">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(200</w:t>
      </w:r>
      <w:r w:rsidR="003F1A2D">
        <w:rPr>
          <w:rFonts w:ascii="Times New Roman" w:eastAsia="Times New Roman" w:hAnsi="Times New Roman" w:cs="Times New Roman"/>
          <w:kern w:val="0"/>
          <w:sz w:val="24"/>
          <w:szCs w:val="24"/>
          <w:lang w:val="en-GB" w:eastAsia="it-IT"/>
          <w14:ligatures w14:val="none"/>
        </w:rPr>
        <w:t>5</w:t>
      </w:r>
      <w:r w:rsidRPr="00F12992">
        <w:rPr>
          <w:rFonts w:ascii="Times New Roman" w:eastAsia="Times New Roman" w:hAnsi="Times New Roman" w:cs="Times New Roman"/>
          <w:kern w:val="0"/>
          <w:sz w:val="24"/>
          <w:szCs w:val="24"/>
          <w:lang w:val="en-GB" w:eastAsia="it-IT"/>
          <w14:ligatures w14:val="none"/>
        </w:rPr>
        <w:t>)</w:t>
      </w:r>
      <w:r w:rsidR="0099220A">
        <w:rPr>
          <w:rFonts w:ascii="Times New Roman" w:eastAsia="Times New Roman" w:hAnsi="Times New Roman" w:cs="Times New Roman"/>
          <w:kern w:val="0"/>
          <w:sz w:val="24"/>
          <w:szCs w:val="24"/>
          <w:lang w:val="en-GB" w:eastAsia="it-IT"/>
          <w14:ligatures w14:val="none"/>
        </w:rPr>
        <w:t xml:space="preserve"> </w:t>
      </w:r>
      <w:r w:rsidRPr="001F1F8C">
        <w:rPr>
          <w:rFonts w:ascii="Times New Roman" w:eastAsia="Times New Roman" w:hAnsi="Times New Roman" w:cs="Times New Roman"/>
          <w:i/>
          <w:iCs/>
          <w:kern w:val="0"/>
          <w:sz w:val="24"/>
          <w:szCs w:val="24"/>
          <w:lang w:val="en-GB" w:eastAsia="it-IT"/>
          <w14:ligatures w14:val="none"/>
        </w:rPr>
        <w:t>Entfremdung: Zur Aktualität eines sozialphilosophischen Problems</w:t>
      </w:r>
      <w:r w:rsidRPr="001F1F8C">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Berlin: </w:t>
      </w:r>
      <w:r w:rsidRPr="001F1F8C">
        <w:rPr>
          <w:rFonts w:ascii="Times New Roman" w:eastAsia="Times New Roman" w:hAnsi="Times New Roman" w:cs="Times New Roman"/>
          <w:kern w:val="0"/>
          <w:sz w:val="24"/>
          <w:szCs w:val="24"/>
          <w:lang w:val="en-GB" w:eastAsia="it-IT"/>
          <w14:ligatures w14:val="none"/>
        </w:rPr>
        <w:t>Suhrkamp.</w:t>
      </w:r>
      <w:r w:rsidR="007909B6">
        <w:rPr>
          <w:rFonts w:ascii="Times New Roman" w:eastAsia="Times New Roman" w:hAnsi="Times New Roman" w:cs="Times New Roman"/>
          <w:kern w:val="0"/>
          <w:sz w:val="24"/>
          <w:szCs w:val="24"/>
          <w:lang w:val="en-GB" w:eastAsia="it-IT"/>
          <w14:ligatures w14:val="none"/>
        </w:rPr>
        <w:t xml:space="preserve"> </w:t>
      </w:r>
      <w:r w:rsidR="007909B6" w:rsidRPr="00CF39A8">
        <w:rPr>
          <w:rFonts w:ascii="Times New Roman" w:eastAsia="Times New Roman" w:hAnsi="Times New Roman" w:cs="Times New Roman"/>
          <w:kern w:val="0"/>
          <w:sz w:val="24"/>
          <w:szCs w:val="24"/>
          <w:lang w:val="en-GB" w:eastAsia="it-IT"/>
          <w14:ligatures w14:val="none"/>
        </w:rPr>
        <w:t xml:space="preserve">DOI: </w:t>
      </w:r>
      <w:hyperlink r:id="rId51" w:history="1">
        <w:r w:rsidR="007909B6" w:rsidRPr="00CF39A8">
          <w:rPr>
            <w:rStyle w:val="Collegamentoipertestuale"/>
            <w:rFonts w:ascii="Times New Roman" w:eastAsia="Times New Roman" w:hAnsi="Times New Roman" w:cs="Times New Roman"/>
            <w:kern w:val="0"/>
            <w:sz w:val="24"/>
            <w:szCs w:val="24"/>
            <w:lang w:val="en-GB" w:eastAsia="it-IT"/>
            <w14:ligatures w14:val="none"/>
          </w:rPr>
          <w:t>https://www.suhrkamp.de/buch/rahel-jaeggi-entfremdung-t-9783518297858?utm_source=chatgpt.com</w:t>
        </w:r>
      </w:hyperlink>
      <w:r w:rsidR="007909B6" w:rsidRPr="00CF39A8">
        <w:rPr>
          <w:rFonts w:ascii="Times New Roman" w:eastAsia="Times New Roman" w:hAnsi="Times New Roman" w:cs="Times New Roman"/>
          <w:kern w:val="0"/>
          <w:sz w:val="24"/>
          <w:szCs w:val="24"/>
          <w:lang w:val="en-GB" w:eastAsia="it-IT"/>
          <w14:ligatures w14:val="none"/>
        </w:rPr>
        <w:t xml:space="preserve"> </w:t>
      </w:r>
    </w:p>
    <w:p w14:paraId="62D512A6" w14:textId="3ECEBE9E" w:rsidR="00F12F0A" w:rsidRPr="00990027" w:rsidRDefault="00F12F0A"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9" w:name="_Hlk208926060"/>
      <w:r w:rsidRPr="00F12F0A">
        <w:rPr>
          <w:rFonts w:ascii="Times New Roman" w:eastAsia="Times New Roman" w:hAnsi="Times New Roman" w:cs="Times New Roman"/>
          <w:kern w:val="0"/>
          <w:sz w:val="24"/>
          <w:szCs w:val="24"/>
          <w:lang w:val="en-GB" w:eastAsia="it-IT"/>
          <w14:ligatures w14:val="none"/>
        </w:rPr>
        <w:t xml:space="preserve">Jaeggi R. (2017) Pathologies of work. </w:t>
      </w:r>
      <w:r w:rsidRPr="00F12F0A">
        <w:rPr>
          <w:rFonts w:ascii="Times New Roman" w:eastAsia="Times New Roman" w:hAnsi="Times New Roman" w:cs="Times New Roman"/>
          <w:i/>
          <w:iCs/>
          <w:kern w:val="0"/>
          <w:sz w:val="24"/>
          <w:szCs w:val="24"/>
          <w:lang w:val="en-GB" w:eastAsia="it-IT"/>
          <w14:ligatures w14:val="none"/>
        </w:rPr>
        <w:t>Women’s Studies Quarterly</w:t>
      </w:r>
      <w:r w:rsidRPr="00F12F0A">
        <w:rPr>
          <w:rFonts w:ascii="Times New Roman" w:eastAsia="Times New Roman" w:hAnsi="Times New Roman" w:cs="Times New Roman"/>
          <w:kern w:val="0"/>
          <w:sz w:val="24"/>
          <w:szCs w:val="24"/>
          <w:lang w:val="en-GB" w:eastAsia="it-IT"/>
          <w14:ligatures w14:val="none"/>
        </w:rPr>
        <w:t xml:space="preserve"> 45(3/4): 59-76.</w:t>
      </w:r>
      <w:r w:rsidR="00F74794">
        <w:rPr>
          <w:rFonts w:ascii="Times New Roman" w:eastAsia="Times New Roman" w:hAnsi="Times New Roman" w:cs="Times New Roman"/>
          <w:kern w:val="0"/>
          <w:sz w:val="24"/>
          <w:szCs w:val="24"/>
          <w:lang w:val="en-GB" w:eastAsia="it-IT"/>
          <w14:ligatures w14:val="none"/>
        </w:rPr>
        <w:t xml:space="preserve"> DOI: </w:t>
      </w:r>
      <w:hyperlink r:id="rId52"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http://doi.org./10.1353/wsq.2017.0044</w:t>
        </w:r>
      </w:hyperlink>
      <w:r w:rsidR="00D530AB">
        <w:rPr>
          <w:rFonts w:ascii="Times New Roman" w:eastAsia="Times New Roman" w:hAnsi="Times New Roman" w:cs="Times New Roman"/>
          <w:kern w:val="0"/>
          <w:sz w:val="24"/>
          <w:szCs w:val="24"/>
          <w:lang w:val="en-GB" w:eastAsia="it-IT"/>
          <w14:ligatures w14:val="none"/>
        </w:rPr>
        <w:t xml:space="preserve"> </w:t>
      </w:r>
      <w:r w:rsidR="00F74794">
        <w:rPr>
          <w:rFonts w:ascii="Times New Roman" w:eastAsia="Times New Roman" w:hAnsi="Times New Roman" w:cs="Times New Roman"/>
          <w:kern w:val="0"/>
          <w:sz w:val="24"/>
          <w:szCs w:val="24"/>
          <w:lang w:val="en-GB" w:eastAsia="it-IT"/>
          <w14:ligatures w14:val="none"/>
        </w:rPr>
        <w:t xml:space="preserve"> </w:t>
      </w:r>
    </w:p>
    <w:bookmarkEnd w:id="9"/>
    <w:p w14:paraId="61BB97B0" w14:textId="4AF6FB6D" w:rsid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Jaeggi</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R </w:t>
      </w:r>
      <w:r w:rsidR="00535871" w:rsidRPr="00661BB2">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20</w:t>
      </w:r>
      <w:r w:rsidR="00333B63">
        <w:rPr>
          <w:rFonts w:ascii="Times New Roman" w:eastAsia="Times New Roman" w:hAnsi="Times New Roman" w:cs="Times New Roman"/>
          <w:kern w:val="0"/>
          <w:sz w:val="24"/>
          <w:szCs w:val="24"/>
          <w:lang w:val="en-GB" w:eastAsia="it-IT"/>
          <w14:ligatures w14:val="none"/>
        </w:rPr>
        <w:t>18</w:t>
      </w:r>
      <w:r w:rsidR="00535871" w:rsidRPr="00661BB2">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Critique of Forms of Life</w:t>
      </w:r>
      <w:r w:rsidRPr="00990027">
        <w:rPr>
          <w:rFonts w:ascii="Times New Roman" w:eastAsia="Times New Roman" w:hAnsi="Times New Roman" w:cs="Times New Roman"/>
          <w:kern w:val="0"/>
          <w:sz w:val="24"/>
          <w:szCs w:val="24"/>
          <w:lang w:val="en-GB" w:eastAsia="it-IT"/>
          <w14:ligatures w14:val="none"/>
        </w:rPr>
        <w:t>. Cambridge, MA: Harvard University Press.</w:t>
      </w:r>
      <w:r w:rsidR="00F74794">
        <w:rPr>
          <w:rFonts w:ascii="Times New Roman" w:eastAsia="Times New Roman" w:hAnsi="Times New Roman" w:cs="Times New Roman"/>
          <w:kern w:val="0"/>
          <w:sz w:val="24"/>
          <w:szCs w:val="24"/>
          <w:lang w:val="en-GB" w:eastAsia="it-IT"/>
          <w14:ligatures w14:val="none"/>
        </w:rPr>
        <w:t xml:space="preserve"> DOI: </w:t>
      </w:r>
      <w:hyperlink r:id="rId53"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http://doi.org./10.1111/1467-8675.12557</w:t>
        </w:r>
      </w:hyperlink>
      <w:r w:rsidR="00D530AB">
        <w:rPr>
          <w:rFonts w:ascii="Times New Roman" w:eastAsia="Times New Roman" w:hAnsi="Times New Roman" w:cs="Times New Roman"/>
          <w:kern w:val="0"/>
          <w:sz w:val="24"/>
          <w:szCs w:val="24"/>
          <w:lang w:val="en-GB" w:eastAsia="it-IT"/>
          <w14:ligatures w14:val="none"/>
        </w:rPr>
        <w:t xml:space="preserve"> </w:t>
      </w:r>
    </w:p>
    <w:p w14:paraId="7402A2D6" w14:textId="2DB99739" w:rsidR="001F1F8C" w:rsidRPr="007909B6" w:rsidRDefault="001F1F8C"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8F701E">
        <w:rPr>
          <w:rFonts w:ascii="Times New Roman" w:eastAsia="Times New Roman" w:hAnsi="Times New Roman" w:cs="Times New Roman"/>
          <w:kern w:val="0"/>
          <w:sz w:val="24"/>
          <w:szCs w:val="24"/>
          <w:lang w:val="en-GB" w:eastAsia="it-IT"/>
          <w14:ligatures w14:val="none"/>
        </w:rPr>
        <w:lastRenderedPageBreak/>
        <w:t>Levin</w:t>
      </w:r>
      <w:r w:rsidR="0073531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M</w:t>
      </w:r>
      <w:r w:rsidR="0073531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(1960)</w:t>
      </w:r>
      <w:r w:rsidR="0073531F">
        <w:rPr>
          <w:rFonts w:ascii="Times New Roman" w:eastAsia="Times New Roman" w:hAnsi="Times New Roman" w:cs="Times New Roman"/>
          <w:kern w:val="0"/>
          <w:sz w:val="24"/>
          <w:szCs w:val="24"/>
          <w:lang w:val="en-GB" w:eastAsia="it-IT"/>
          <w14:ligatures w14:val="none"/>
        </w:rPr>
        <w:t xml:space="preserve"> </w:t>
      </w:r>
      <w:r w:rsidR="00363011" w:rsidRPr="00363011">
        <w:rPr>
          <w:rFonts w:ascii="Times New Roman" w:eastAsia="Times New Roman" w:hAnsi="Times New Roman" w:cs="Times New Roman"/>
          <w:i/>
          <w:iCs/>
          <w:kern w:val="0"/>
          <w:sz w:val="24"/>
          <w:szCs w:val="24"/>
          <w:lang w:val="en-GB" w:eastAsia="it-IT"/>
          <w14:ligatures w14:val="none"/>
        </w:rPr>
        <w:t>The Alienated Voter</w:t>
      </w:r>
      <w:r w:rsidR="00363011" w:rsidRPr="00363011">
        <w:rPr>
          <w:rFonts w:ascii="Times New Roman" w:eastAsia="Times New Roman" w:hAnsi="Times New Roman" w:cs="Times New Roman"/>
          <w:kern w:val="0"/>
          <w:sz w:val="24"/>
          <w:szCs w:val="24"/>
          <w:lang w:val="en-GB" w:eastAsia="it-IT"/>
          <w14:ligatures w14:val="none"/>
        </w:rPr>
        <w:t>. London: H</w:t>
      </w:r>
      <w:r w:rsidR="00363011">
        <w:rPr>
          <w:rFonts w:ascii="Times New Roman" w:eastAsia="Times New Roman" w:hAnsi="Times New Roman" w:cs="Times New Roman"/>
          <w:kern w:val="0"/>
          <w:sz w:val="24"/>
          <w:szCs w:val="24"/>
          <w:lang w:val="en-GB" w:eastAsia="it-IT"/>
          <w14:ligatures w14:val="none"/>
        </w:rPr>
        <w:t xml:space="preserve">olt, Rinehart and Winston. </w:t>
      </w:r>
      <w:proofErr w:type="gramStart"/>
      <w:r w:rsidR="007909B6" w:rsidRPr="007909B6">
        <w:rPr>
          <w:rFonts w:ascii="Times New Roman" w:eastAsia="Times New Roman" w:hAnsi="Times New Roman" w:cs="Times New Roman"/>
          <w:kern w:val="0"/>
          <w:sz w:val="24"/>
          <w:szCs w:val="24"/>
          <w:lang w:val="fr-FR" w:eastAsia="it-IT"/>
          <w14:ligatures w14:val="none"/>
        </w:rPr>
        <w:t>DOI:</w:t>
      </w:r>
      <w:proofErr w:type="gramEnd"/>
      <w:r w:rsidR="007909B6" w:rsidRPr="007909B6">
        <w:rPr>
          <w:rFonts w:ascii="Times New Roman" w:eastAsia="Times New Roman" w:hAnsi="Times New Roman" w:cs="Times New Roman"/>
          <w:kern w:val="0"/>
          <w:sz w:val="24"/>
          <w:szCs w:val="24"/>
          <w:lang w:val="fr-FR" w:eastAsia="it-IT"/>
          <w14:ligatures w14:val="none"/>
        </w:rPr>
        <w:t xml:space="preserve"> </w:t>
      </w:r>
      <w:hyperlink r:id="rId54" w:history="1">
        <w:r w:rsidR="007909B6" w:rsidRPr="00075D00">
          <w:rPr>
            <w:rStyle w:val="Collegamentoipertestuale"/>
            <w:rFonts w:ascii="Times New Roman" w:eastAsia="Times New Roman" w:hAnsi="Times New Roman" w:cs="Times New Roman"/>
            <w:kern w:val="0"/>
            <w:sz w:val="24"/>
            <w:szCs w:val="24"/>
            <w:lang w:val="fr-FR" w:eastAsia="it-IT"/>
            <w14:ligatures w14:val="none"/>
          </w:rPr>
          <w:t>https://books.google.es/books/about/The_Alienated_Voter.html?id=kvAMAAAAYAAJ</w:t>
        </w:r>
      </w:hyperlink>
      <w:r w:rsidR="007909B6">
        <w:rPr>
          <w:rFonts w:ascii="Times New Roman" w:eastAsia="Times New Roman" w:hAnsi="Times New Roman" w:cs="Times New Roman"/>
          <w:kern w:val="0"/>
          <w:sz w:val="24"/>
          <w:szCs w:val="24"/>
          <w:lang w:val="fr-FR" w:eastAsia="it-IT"/>
          <w14:ligatures w14:val="none"/>
        </w:rPr>
        <w:t xml:space="preserve"> </w:t>
      </w:r>
    </w:p>
    <w:p w14:paraId="74B72FBF" w14:textId="6850A290"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F701E">
        <w:rPr>
          <w:rFonts w:ascii="Times New Roman" w:eastAsia="Times New Roman" w:hAnsi="Times New Roman" w:cs="Times New Roman"/>
          <w:kern w:val="0"/>
          <w:sz w:val="24"/>
          <w:szCs w:val="24"/>
          <w:lang w:val="en-GB" w:eastAsia="it-IT"/>
          <w14:ligatures w14:val="none"/>
        </w:rPr>
        <w:t>Lukács</w:t>
      </w:r>
      <w:r w:rsidR="0073531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G. 1971 [1923]</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History and Class Consciousness: Studies in Marxist Dialectics</w:t>
      </w:r>
      <w:r w:rsidRPr="00990027">
        <w:rPr>
          <w:rFonts w:ascii="Times New Roman" w:eastAsia="Times New Roman" w:hAnsi="Times New Roman" w:cs="Times New Roman"/>
          <w:kern w:val="0"/>
          <w:sz w:val="24"/>
          <w:szCs w:val="24"/>
          <w:lang w:val="en-GB" w:eastAsia="it-IT"/>
          <w14:ligatures w14:val="none"/>
        </w:rPr>
        <w:t>. Cambridge, MA: MIT Press.</w:t>
      </w:r>
      <w:r w:rsidR="007909B6">
        <w:rPr>
          <w:rFonts w:ascii="Times New Roman" w:eastAsia="Times New Roman" w:hAnsi="Times New Roman" w:cs="Times New Roman"/>
          <w:kern w:val="0"/>
          <w:sz w:val="24"/>
          <w:szCs w:val="24"/>
          <w:lang w:val="en-GB" w:eastAsia="it-IT"/>
          <w14:ligatures w14:val="none"/>
        </w:rPr>
        <w:t xml:space="preserve"> DOI: </w:t>
      </w:r>
      <w:hyperlink r:id="rId55" w:history="1">
        <w:r w:rsidR="007909B6" w:rsidRPr="00075D00">
          <w:rPr>
            <w:rStyle w:val="Collegamentoipertestuale"/>
            <w:rFonts w:ascii="Times New Roman" w:eastAsia="Times New Roman" w:hAnsi="Times New Roman" w:cs="Times New Roman"/>
            <w:kern w:val="0"/>
            <w:sz w:val="24"/>
            <w:szCs w:val="24"/>
            <w:lang w:val="en-GB" w:eastAsia="it-IT"/>
            <w14:ligatures w14:val="none"/>
          </w:rPr>
          <w:t>https://doi.org./10.1604/9780262120357</w:t>
        </w:r>
      </w:hyperlink>
      <w:r w:rsidR="007909B6">
        <w:rPr>
          <w:rFonts w:ascii="Times New Roman" w:eastAsia="Times New Roman" w:hAnsi="Times New Roman" w:cs="Times New Roman"/>
          <w:kern w:val="0"/>
          <w:sz w:val="24"/>
          <w:szCs w:val="24"/>
          <w:lang w:val="en-GB" w:eastAsia="it-IT"/>
          <w14:ligatures w14:val="none"/>
        </w:rPr>
        <w:t xml:space="preserve"> </w:t>
      </w:r>
    </w:p>
    <w:p w14:paraId="32AFB969" w14:textId="241AEBA2" w:rsid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Marcuse</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H</w:t>
      </w:r>
      <w:r w:rsidR="0073531F">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1964</w:t>
      </w:r>
      <w:r w:rsidR="00535871">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One-Dimensional Man: Studies in the Ideology of Advanced Industrial Society</w:t>
      </w:r>
      <w:r w:rsidRPr="00990027">
        <w:rPr>
          <w:rFonts w:ascii="Times New Roman" w:eastAsia="Times New Roman" w:hAnsi="Times New Roman" w:cs="Times New Roman"/>
          <w:kern w:val="0"/>
          <w:sz w:val="24"/>
          <w:szCs w:val="24"/>
          <w:lang w:val="en-GB" w:eastAsia="it-IT"/>
          <w14:ligatures w14:val="none"/>
        </w:rPr>
        <w:t>. Boston: Beacon Press.</w:t>
      </w:r>
      <w:r w:rsidR="00CC567D">
        <w:rPr>
          <w:rFonts w:ascii="Times New Roman" w:eastAsia="Times New Roman" w:hAnsi="Times New Roman" w:cs="Times New Roman"/>
          <w:kern w:val="0"/>
          <w:sz w:val="24"/>
          <w:szCs w:val="24"/>
          <w:lang w:val="en-GB" w:eastAsia="it-IT"/>
          <w14:ligatures w14:val="none"/>
        </w:rPr>
        <w:t xml:space="preserve"> DOI: </w:t>
      </w:r>
      <w:hyperlink r:id="rId56" w:history="1">
        <w:r w:rsidR="00CC567D" w:rsidRPr="00075D00">
          <w:rPr>
            <w:rStyle w:val="Collegamentoipertestuale"/>
            <w:rFonts w:ascii="Times New Roman" w:eastAsia="Times New Roman" w:hAnsi="Times New Roman" w:cs="Times New Roman"/>
            <w:kern w:val="0"/>
            <w:sz w:val="24"/>
            <w:szCs w:val="24"/>
            <w:lang w:val="en-GB" w:eastAsia="it-IT"/>
            <w14:ligatures w14:val="none"/>
          </w:rPr>
          <w:t>https://www.beacon.org/One-Dimensional-Man-P927.aspx</w:t>
        </w:r>
      </w:hyperlink>
      <w:r w:rsidR="00CC567D">
        <w:rPr>
          <w:rFonts w:ascii="Times New Roman" w:eastAsia="Times New Roman" w:hAnsi="Times New Roman" w:cs="Times New Roman"/>
          <w:kern w:val="0"/>
          <w:sz w:val="24"/>
          <w:szCs w:val="24"/>
          <w:lang w:val="en-GB" w:eastAsia="it-IT"/>
          <w14:ligatures w14:val="none"/>
        </w:rPr>
        <w:t xml:space="preserve"> </w:t>
      </w:r>
    </w:p>
    <w:p w14:paraId="028F13CA" w14:textId="78152F5C" w:rsidR="00E35D8E" w:rsidRPr="00E81870" w:rsidRDefault="00E35D8E" w:rsidP="00E35D8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35D8E">
        <w:rPr>
          <w:rFonts w:ascii="Times New Roman" w:eastAsia="Times New Roman" w:hAnsi="Times New Roman" w:cs="Times New Roman"/>
          <w:kern w:val="0"/>
          <w:sz w:val="24"/>
          <w:szCs w:val="24"/>
          <w:lang w:val="en-GB" w:eastAsia="it-IT"/>
          <w14:ligatures w14:val="none"/>
        </w:rPr>
        <w:t>Marx</w:t>
      </w:r>
      <w:r>
        <w:rPr>
          <w:rFonts w:ascii="Times New Roman" w:eastAsia="Times New Roman" w:hAnsi="Times New Roman" w:cs="Times New Roman"/>
          <w:kern w:val="0"/>
          <w:sz w:val="24"/>
          <w:szCs w:val="24"/>
          <w:lang w:val="en-GB" w:eastAsia="it-IT"/>
          <w14:ligatures w14:val="none"/>
        </w:rPr>
        <w:t xml:space="preserve"> </w:t>
      </w:r>
      <w:r w:rsidRPr="00E35D8E">
        <w:rPr>
          <w:rFonts w:ascii="Times New Roman" w:eastAsia="Times New Roman" w:hAnsi="Times New Roman" w:cs="Times New Roman"/>
          <w:kern w:val="0"/>
          <w:sz w:val="24"/>
          <w:szCs w:val="24"/>
          <w:lang w:val="en-GB" w:eastAsia="it-IT"/>
          <w14:ligatures w14:val="none"/>
        </w:rPr>
        <w:t>K</w:t>
      </w:r>
      <w:r>
        <w:rPr>
          <w:rFonts w:ascii="Times New Roman" w:eastAsia="Times New Roman" w:hAnsi="Times New Roman" w:cs="Times New Roman"/>
          <w:kern w:val="0"/>
          <w:sz w:val="24"/>
          <w:szCs w:val="24"/>
          <w:lang w:val="en-GB" w:eastAsia="it-IT"/>
          <w14:ligatures w14:val="none"/>
        </w:rPr>
        <w:t xml:space="preserve"> </w:t>
      </w:r>
      <w:r w:rsidRPr="00E35D8E">
        <w:rPr>
          <w:rFonts w:ascii="Times New Roman" w:eastAsia="Times New Roman" w:hAnsi="Times New Roman" w:cs="Times New Roman"/>
          <w:kern w:val="0"/>
          <w:sz w:val="24"/>
          <w:szCs w:val="24"/>
          <w:lang w:val="en-GB" w:eastAsia="it-IT"/>
          <w14:ligatures w14:val="none"/>
        </w:rPr>
        <w:t>(2007)</w:t>
      </w:r>
      <w:r>
        <w:rPr>
          <w:rFonts w:ascii="Times New Roman" w:eastAsia="Times New Roman" w:hAnsi="Times New Roman" w:cs="Times New Roman"/>
          <w:kern w:val="0"/>
          <w:sz w:val="24"/>
          <w:szCs w:val="24"/>
          <w:lang w:val="en-GB" w:eastAsia="it-IT"/>
          <w14:ligatures w14:val="none"/>
        </w:rPr>
        <w:t xml:space="preserve"> </w:t>
      </w:r>
      <w:r w:rsidRPr="00E35D8E">
        <w:rPr>
          <w:rFonts w:ascii="Times New Roman" w:eastAsia="Times New Roman" w:hAnsi="Times New Roman" w:cs="Times New Roman"/>
          <w:i/>
          <w:iCs/>
          <w:kern w:val="0"/>
          <w:sz w:val="24"/>
          <w:szCs w:val="24"/>
          <w:lang w:val="en-GB" w:eastAsia="it-IT"/>
          <w14:ligatures w14:val="none"/>
        </w:rPr>
        <w:t>Economic and Philosophic Manuscripts of 1844</w:t>
      </w:r>
      <w:r w:rsidRPr="00E35D8E">
        <w:rPr>
          <w:rFonts w:ascii="Times New Roman" w:eastAsia="Times New Roman" w:hAnsi="Times New Roman" w:cs="Times New Roman"/>
          <w:kern w:val="0"/>
          <w:sz w:val="24"/>
          <w:szCs w:val="24"/>
          <w:lang w:val="en-GB" w:eastAsia="it-IT"/>
          <w14:ligatures w14:val="none"/>
        </w:rPr>
        <w:t xml:space="preserve"> (trans. </w:t>
      </w:r>
      <w:r w:rsidRPr="00EA139A">
        <w:rPr>
          <w:rFonts w:ascii="Times New Roman" w:eastAsia="Times New Roman" w:hAnsi="Times New Roman" w:cs="Times New Roman"/>
          <w:kern w:val="0"/>
          <w:sz w:val="24"/>
          <w:szCs w:val="24"/>
          <w:lang w:val="en-GB" w:eastAsia="it-IT"/>
          <w14:ligatures w14:val="none"/>
        </w:rPr>
        <w:t xml:space="preserve">Dirk J. Struik). </w:t>
      </w:r>
      <w:r w:rsidRPr="00E81870">
        <w:rPr>
          <w:rFonts w:ascii="Times New Roman" w:eastAsia="Times New Roman" w:hAnsi="Times New Roman" w:cs="Times New Roman"/>
          <w:kern w:val="0"/>
          <w:sz w:val="24"/>
          <w:szCs w:val="24"/>
          <w:lang w:val="en-GB" w:eastAsia="it-IT"/>
          <w14:ligatures w14:val="none"/>
        </w:rPr>
        <w:t xml:space="preserve">Mineola, NY: Dover. </w:t>
      </w:r>
      <w:r w:rsidR="00CC567D">
        <w:rPr>
          <w:rFonts w:ascii="Times New Roman" w:eastAsia="Times New Roman" w:hAnsi="Times New Roman" w:cs="Times New Roman"/>
          <w:kern w:val="0"/>
          <w:sz w:val="24"/>
          <w:szCs w:val="24"/>
          <w:lang w:val="en-GB" w:eastAsia="it-IT"/>
          <w14:ligatures w14:val="none"/>
        </w:rPr>
        <w:t xml:space="preserve">DOI: </w:t>
      </w:r>
      <w:hyperlink r:id="rId57" w:history="1">
        <w:r w:rsidR="00CC567D" w:rsidRPr="00075D00">
          <w:rPr>
            <w:rStyle w:val="Collegamentoipertestuale"/>
            <w:rFonts w:ascii="Times New Roman" w:eastAsia="Times New Roman" w:hAnsi="Times New Roman" w:cs="Times New Roman"/>
            <w:kern w:val="0"/>
            <w:sz w:val="24"/>
            <w:szCs w:val="24"/>
            <w:lang w:val="en-GB" w:eastAsia="it-IT"/>
            <w14:ligatures w14:val="none"/>
          </w:rPr>
          <w:t>https://store.doverpublications.com/0486455610.html</w:t>
        </w:r>
      </w:hyperlink>
      <w:r w:rsidR="00CC567D">
        <w:rPr>
          <w:rFonts w:ascii="Times New Roman" w:eastAsia="Times New Roman" w:hAnsi="Times New Roman" w:cs="Times New Roman"/>
          <w:kern w:val="0"/>
          <w:sz w:val="24"/>
          <w:szCs w:val="24"/>
          <w:lang w:val="en-GB" w:eastAsia="it-IT"/>
          <w14:ligatures w14:val="none"/>
        </w:rPr>
        <w:t xml:space="preserve"> </w:t>
      </w:r>
    </w:p>
    <w:p w14:paraId="2D01F50F" w14:textId="6F58A495" w:rsidR="00E35D8E" w:rsidRPr="00CF39A8" w:rsidRDefault="00E35D8E" w:rsidP="00E35D8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35D8E">
        <w:rPr>
          <w:rFonts w:ascii="Times New Roman" w:eastAsia="Times New Roman" w:hAnsi="Times New Roman" w:cs="Times New Roman"/>
          <w:kern w:val="0"/>
          <w:sz w:val="24"/>
          <w:szCs w:val="24"/>
          <w:lang w:val="en-GB" w:eastAsia="it-IT"/>
          <w14:ligatures w14:val="none"/>
        </w:rPr>
        <w:t xml:space="preserve">Marx K (1993) </w:t>
      </w:r>
      <w:r w:rsidRPr="00E35D8E">
        <w:rPr>
          <w:rFonts w:ascii="Times New Roman" w:eastAsia="Times New Roman" w:hAnsi="Times New Roman" w:cs="Times New Roman"/>
          <w:i/>
          <w:iCs/>
          <w:kern w:val="0"/>
          <w:sz w:val="24"/>
          <w:szCs w:val="24"/>
          <w:lang w:val="en-GB" w:eastAsia="it-IT"/>
          <w14:ligatures w14:val="none"/>
        </w:rPr>
        <w:t>Grundrisse: Foundations of the Critique of Political Economy</w:t>
      </w:r>
      <w:r w:rsidRPr="00E35D8E">
        <w:rPr>
          <w:rFonts w:ascii="Times New Roman" w:eastAsia="Times New Roman" w:hAnsi="Times New Roman" w:cs="Times New Roman"/>
          <w:kern w:val="0"/>
          <w:sz w:val="24"/>
          <w:szCs w:val="24"/>
          <w:lang w:val="en-GB" w:eastAsia="it-IT"/>
          <w14:ligatures w14:val="none"/>
        </w:rPr>
        <w:t xml:space="preserve"> (trans. Martin Nicolaus). London: Penguin. </w:t>
      </w:r>
      <w:r w:rsidR="00CC567D" w:rsidRPr="00CF39A8">
        <w:rPr>
          <w:rFonts w:ascii="Times New Roman" w:eastAsia="Times New Roman" w:hAnsi="Times New Roman" w:cs="Times New Roman"/>
          <w:kern w:val="0"/>
          <w:sz w:val="24"/>
          <w:szCs w:val="24"/>
          <w:lang w:val="en-GB" w:eastAsia="it-IT"/>
          <w14:ligatures w14:val="none"/>
        </w:rPr>
        <w:t xml:space="preserve">DOI: </w:t>
      </w:r>
      <w:hyperlink r:id="rId58" w:history="1">
        <w:r w:rsidR="00CC567D" w:rsidRPr="00CF39A8">
          <w:rPr>
            <w:rStyle w:val="Collegamentoipertestuale"/>
            <w:rFonts w:ascii="Times New Roman" w:eastAsia="Times New Roman" w:hAnsi="Times New Roman" w:cs="Times New Roman"/>
            <w:kern w:val="0"/>
            <w:sz w:val="24"/>
            <w:szCs w:val="24"/>
            <w:lang w:val="en-GB" w:eastAsia="it-IT"/>
            <w14:ligatures w14:val="none"/>
          </w:rPr>
          <w:t>https://www.penguinrandomhouse.com/books/211449/grundrisse-by-karl-marx-translated-by-martin-nicolaus/</w:t>
        </w:r>
      </w:hyperlink>
      <w:r w:rsidR="00CC567D" w:rsidRPr="00CF39A8">
        <w:rPr>
          <w:rFonts w:ascii="Times New Roman" w:eastAsia="Times New Roman" w:hAnsi="Times New Roman" w:cs="Times New Roman"/>
          <w:kern w:val="0"/>
          <w:sz w:val="24"/>
          <w:szCs w:val="24"/>
          <w:lang w:val="en-GB" w:eastAsia="it-IT"/>
          <w14:ligatures w14:val="none"/>
        </w:rPr>
        <w:t xml:space="preserve"> </w:t>
      </w:r>
    </w:p>
    <w:p w14:paraId="1CF54450" w14:textId="3AAA0321" w:rsidR="00E35D8E" w:rsidRPr="00CF39A8" w:rsidRDefault="00E35D8E" w:rsidP="00E35D8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81870">
        <w:rPr>
          <w:rFonts w:ascii="Times New Roman" w:eastAsia="Times New Roman" w:hAnsi="Times New Roman" w:cs="Times New Roman"/>
          <w:kern w:val="0"/>
          <w:sz w:val="24"/>
          <w:szCs w:val="24"/>
          <w:lang w:val="en-GB" w:eastAsia="it-IT"/>
          <w14:ligatures w14:val="none"/>
        </w:rPr>
        <w:t xml:space="preserve">Marx K (1990) </w:t>
      </w:r>
      <w:r w:rsidRPr="00E81870">
        <w:rPr>
          <w:rFonts w:ascii="Times New Roman" w:eastAsia="Times New Roman" w:hAnsi="Times New Roman" w:cs="Times New Roman"/>
          <w:i/>
          <w:iCs/>
          <w:kern w:val="0"/>
          <w:sz w:val="24"/>
          <w:szCs w:val="24"/>
          <w:lang w:val="en-GB" w:eastAsia="it-IT"/>
          <w14:ligatures w14:val="none"/>
        </w:rPr>
        <w:t>Capital, Volume I</w:t>
      </w:r>
      <w:r w:rsidRPr="00E81870">
        <w:rPr>
          <w:rFonts w:ascii="Times New Roman" w:eastAsia="Times New Roman" w:hAnsi="Times New Roman" w:cs="Times New Roman"/>
          <w:kern w:val="0"/>
          <w:sz w:val="24"/>
          <w:szCs w:val="24"/>
          <w:lang w:val="en-GB" w:eastAsia="it-IT"/>
          <w14:ligatures w14:val="none"/>
        </w:rPr>
        <w:t xml:space="preserve"> (trans. Ben Fowkes). London: Penguin Classics. </w:t>
      </w:r>
      <w:r w:rsidR="00CC567D" w:rsidRPr="00CF39A8">
        <w:rPr>
          <w:rFonts w:ascii="Times New Roman" w:eastAsia="Times New Roman" w:hAnsi="Times New Roman" w:cs="Times New Roman"/>
          <w:kern w:val="0"/>
          <w:sz w:val="24"/>
          <w:szCs w:val="24"/>
          <w:lang w:val="en-GB" w:eastAsia="it-IT"/>
          <w14:ligatures w14:val="none"/>
        </w:rPr>
        <w:t xml:space="preserve">DOI: </w:t>
      </w:r>
      <w:hyperlink r:id="rId59" w:history="1">
        <w:r w:rsidR="00CC567D" w:rsidRPr="00CF39A8">
          <w:rPr>
            <w:rStyle w:val="Collegamentoipertestuale"/>
            <w:rFonts w:ascii="Times New Roman" w:eastAsia="Times New Roman" w:hAnsi="Times New Roman" w:cs="Times New Roman"/>
            <w:kern w:val="0"/>
            <w:sz w:val="24"/>
            <w:szCs w:val="24"/>
            <w:lang w:val="en-GB" w:eastAsia="it-IT"/>
            <w14:ligatures w14:val="none"/>
          </w:rPr>
          <w:t>https://www.penguinrandomhouse.com/books/201576/capital-by-karl-marx-translated-by-ben-fowkes/</w:t>
        </w:r>
      </w:hyperlink>
      <w:r w:rsidR="00CC567D" w:rsidRPr="00CF39A8">
        <w:rPr>
          <w:rFonts w:ascii="Times New Roman" w:eastAsia="Times New Roman" w:hAnsi="Times New Roman" w:cs="Times New Roman"/>
          <w:kern w:val="0"/>
          <w:sz w:val="24"/>
          <w:szCs w:val="24"/>
          <w:lang w:val="en-GB" w:eastAsia="it-IT"/>
          <w14:ligatures w14:val="none"/>
        </w:rPr>
        <w:t xml:space="preserve"> </w:t>
      </w:r>
    </w:p>
    <w:p w14:paraId="797B7D19" w14:textId="6515900A" w:rsidR="00F12F0A" w:rsidRPr="00CF39A8" w:rsidRDefault="00F12F0A" w:rsidP="00F12F0A">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Pr>
          <w:rFonts w:ascii="Times New Roman" w:eastAsia="Times New Roman" w:hAnsi="Times New Roman" w:cs="Times New Roman"/>
          <w:kern w:val="0"/>
          <w:sz w:val="24"/>
          <w:szCs w:val="24"/>
          <w:lang w:val="en-GB" w:eastAsia="it-IT"/>
          <w14:ligatures w14:val="none"/>
        </w:rPr>
        <w:t>Marrone</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M</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(2021)</w:t>
      </w:r>
      <w:r w:rsidR="0073531F">
        <w:rPr>
          <w:rFonts w:ascii="Times New Roman" w:eastAsia="Times New Roman" w:hAnsi="Times New Roman" w:cs="Times New Roman"/>
          <w:kern w:val="0"/>
          <w:sz w:val="24"/>
          <w:szCs w:val="24"/>
          <w:lang w:val="en-GB" w:eastAsia="it-IT"/>
          <w14:ligatures w14:val="none"/>
        </w:rPr>
        <w:t xml:space="preserve"> </w:t>
      </w:r>
      <w:r w:rsidRPr="00F12992">
        <w:rPr>
          <w:rFonts w:ascii="Times New Roman" w:eastAsia="Times New Roman" w:hAnsi="Times New Roman" w:cs="Times New Roman"/>
          <w:i/>
          <w:iCs/>
          <w:kern w:val="0"/>
          <w:sz w:val="24"/>
          <w:szCs w:val="24"/>
          <w:lang w:val="en-GB" w:eastAsia="it-IT"/>
          <w14:ligatures w14:val="none"/>
        </w:rPr>
        <w:t xml:space="preserve">Rights Against the Machines! </w:t>
      </w:r>
      <w:r w:rsidRPr="00E81870">
        <w:rPr>
          <w:rFonts w:ascii="Times New Roman" w:eastAsia="Times New Roman" w:hAnsi="Times New Roman" w:cs="Times New Roman"/>
          <w:i/>
          <w:iCs/>
          <w:kern w:val="0"/>
          <w:sz w:val="24"/>
          <w:szCs w:val="24"/>
          <w:lang w:eastAsia="it-IT"/>
          <w14:ligatures w14:val="none"/>
        </w:rPr>
        <w:t>Il lavoro digitale e le lotte dei rider</w:t>
      </w:r>
      <w:r w:rsidRPr="00E81870">
        <w:rPr>
          <w:rFonts w:ascii="Times New Roman" w:eastAsia="Times New Roman" w:hAnsi="Times New Roman" w:cs="Times New Roman"/>
          <w:kern w:val="0"/>
          <w:sz w:val="24"/>
          <w:szCs w:val="24"/>
          <w:lang w:eastAsia="it-IT"/>
          <w14:ligatures w14:val="none"/>
        </w:rPr>
        <w:t xml:space="preserve">. </w:t>
      </w:r>
      <w:r w:rsidRPr="00F12992">
        <w:rPr>
          <w:rFonts w:ascii="Times New Roman" w:eastAsia="Times New Roman" w:hAnsi="Times New Roman" w:cs="Times New Roman"/>
          <w:kern w:val="0"/>
          <w:sz w:val="24"/>
          <w:szCs w:val="24"/>
          <w:lang w:val="en-GB" w:eastAsia="it-IT"/>
          <w14:ligatures w14:val="none"/>
        </w:rPr>
        <w:t xml:space="preserve">Milano: Mimesis. </w:t>
      </w:r>
      <w:r w:rsidR="007909B6" w:rsidRPr="00CF39A8">
        <w:rPr>
          <w:rFonts w:ascii="Times New Roman" w:eastAsia="Times New Roman" w:hAnsi="Times New Roman" w:cs="Times New Roman"/>
          <w:kern w:val="0"/>
          <w:sz w:val="24"/>
          <w:szCs w:val="24"/>
          <w:lang w:val="en-GB" w:eastAsia="it-IT"/>
          <w14:ligatures w14:val="none"/>
        </w:rPr>
        <w:t xml:space="preserve">DOI: </w:t>
      </w:r>
      <w:hyperlink r:id="rId60" w:history="1">
        <w:r w:rsidR="007909B6" w:rsidRPr="00CF39A8">
          <w:rPr>
            <w:rStyle w:val="Collegamentoipertestuale"/>
            <w:rFonts w:ascii="Times New Roman" w:eastAsia="Times New Roman" w:hAnsi="Times New Roman" w:cs="Times New Roman"/>
            <w:kern w:val="0"/>
            <w:sz w:val="24"/>
            <w:szCs w:val="24"/>
            <w:lang w:val="en-GB" w:eastAsia="it-IT"/>
            <w14:ligatures w14:val="none"/>
          </w:rPr>
          <w:t>https://www.mimesisedizioni.it/libro/9788857574295</w:t>
        </w:r>
      </w:hyperlink>
      <w:r w:rsidR="007909B6" w:rsidRPr="00CF39A8">
        <w:rPr>
          <w:rFonts w:ascii="Times New Roman" w:eastAsia="Times New Roman" w:hAnsi="Times New Roman" w:cs="Times New Roman"/>
          <w:kern w:val="0"/>
          <w:sz w:val="24"/>
          <w:szCs w:val="24"/>
          <w:lang w:val="en-GB" w:eastAsia="it-IT"/>
          <w14:ligatures w14:val="none"/>
        </w:rPr>
        <w:t xml:space="preserve"> </w:t>
      </w:r>
    </w:p>
    <w:p w14:paraId="1A68B0E9" w14:textId="03477864"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McClosky</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H</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and</w:t>
      </w:r>
      <w:r w:rsidR="00535871">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Schaar</w:t>
      </w:r>
      <w:r w:rsidR="0073531F">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J</w:t>
      </w:r>
      <w:r w:rsidR="0073531F">
        <w:rPr>
          <w:rFonts w:ascii="Times New Roman" w:eastAsia="Times New Roman" w:hAnsi="Times New Roman" w:cs="Times New Roman"/>
          <w:kern w:val="0"/>
          <w:sz w:val="24"/>
          <w:szCs w:val="24"/>
          <w:lang w:val="en-GB" w:eastAsia="it-IT"/>
          <w14:ligatures w14:val="none"/>
        </w:rPr>
        <w:t>R</w:t>
      </w:r>
      <w:r w:rsidRPr="00990027">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1965</w:t>
      </w:r>
      <w:r w:rsidR="00535871">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Psychological Dimensions of Anomy.</w:t>
      </w:r>
      <w:r w:rsidR="00363011">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American Sociological Review</w:t>
      </w:r>
      <w:r w:rsidRPr="00990027">
        <w:rPr>
          <w:rFonts w:ascii="Times New Roman" w:eastAsia="Times New Roman" w:hAnsi="Times New Roman" w:cs="Times New Roman"/>
          <w:kern w:val="0"/>
          <w:sz w:val="24"/>
          <w:szCs w:val="24"/>
          <w:lang w:val="en-GB" w:eastAsia="it-IT"/>
          <w14:ligatures w14:val="none"/>
        </w:rPr>
        <w:t xml:space="preserve"> 30(1):</w:t>
      </w:r>
      <w:r w:rsidR="009B4469">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14–40.</w:t>
      </w:r>
      <w:r w:rsidR="00F74794">
        <w:rPr>
          <w:rFonts w:ascii="Times New Roman" w:eastAsia="Times New Roman" w:hAnsi="Times New Roman" w:cs="Times New Roman"/>
          <w:kern w:val="0"/>
          <w:sz w:val="24"/>
          <w:szCs w:val="24"/>
          <w:lang w:val="en-GB" w:eastAsia="it-IT"/>
          <w14:ligatures w14:val="none"/>
        </w:rPr>
        <w:t xml:space="preserve"> DOI: </w:t>
      </w:r>
      <w:hyperlink r:id="rId61"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http://doi.org./10.2307/2091771</w:t>
        </w:r>
      </w:hyperlink>
      <w:r w:rsidR="00D530AB">
        <w:rPr>
          <w:rFonts w:ascii="Times New Roman" w:eastAsia="Times New Roman" w:hAnsi="Times New Roman" w:cs="Times New Roman"/>
          <w:kern w:val="0"/>
          <w:sz w:val="24"/>
          <w:szCs w:val="24"/>
          <w:lang w:val="en-GB" w:eastAsia="it-IT"/>
          <w14:ligatures w14:val="none"/>
        </w:rPr>
        <w:t xml:space="preserve"> </w:t>
      </w:r>
    </w:p>
    <w:p w14:paraId="45CE59CB" w14:textId="18D529A7" w:rsidR="000D570D" w:rsidRDefault="000D570D"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0D570D">
        <w:rPr>
          <w:rFonts w:ascii="Times New Roman" w:eastAsia="Times New Roman" w:hAnsi="Times New Roman" w:cs="Times New Roman"/>
          <w:kern w:val="0"/>
          <w:sz w:val="24"/>
          <w:szCs w:val="24"/>
          <w:lang w:val="en-GB" w:eastAsia="it-IT"/>
          <w14:ligatures w14:val="none"/>
        </w:rPr>
        <w:t>Menz</w:t>
      </w:r>
      <w:r w:rsidR="0073531F">
        <w:rPr>
          <w:rFonts w:ascii="Times New Roman" w:eastAsia="Times New Roman" w:hAnsi="Times New Roman" w:cs="Times New Roman"/>
          <w:kern w:val="0"/>
          <w:sz w:val="24"/>
          <w:szCs w:val="24"/>
          <w:lang w:val="en-GB" w:eastAsia="it-IT"/>
          <w14:ligatures w14:val="none"/>
        </w:rPr>
        <w:t xml:space="preserve"> </w:t>
      </w:r>
      <w:r w:rsidRPr="000D570D">
        <w:rPr>
          <w:rFonts w:ascii="Times New Roman" w:eastAsia="Times New Roman" w:hAnsi="Times New Roman" w:cs="Times New Roman"/>
          <w:kern w:val="0"/>
          <w:sz w:val="24"/>
          <w:szCs w:val="24"/>
          <w:lang w:val="en-GB" w:eastAsia="it-IT"/>
          <w14:ligatures w14:val="none"/>
        </w:rPr>
        <w:t>W</w:t>
      </w:r>
      <w:r w:rsidR="0073531F">
        <w:rPr>
          <w:rFonts w:ascii="Times New Roman" w:eastAsia="Times New Roman" w:hAnsi="Times New Roman" w:cs="Times New Roman"/>
          <w:kern w:val="0"/>
          <w:sz w:val="24"/>
          <w:szCs w:val="24"/>
          <w:lang w:val="en-GB" w:eastAsia="it-IT"/>
          <w14:ligatures w14:val="none"/>
        </w:rPr>
        <w:t xml:space="preserve"> </w:t>
      </w:r>
      <w:r w:rsidRPr="000D570D">
        <w:rPr>
          <w:rFonts w:ascii="Times New Roman" w:eastAsia="Times New Roman" w:hAnsi="Times New Roman" w:cs="Times New Roman"/>
          <w:kern w:val="0"/>
          <w:sz w:val="24"/>
          <w:szCs w:val="24"/>
          <w:lang w:val="en-GB" w:eastAsia="it-IT"/>
          <w14:ligatures w14:val="none"/>
        </w:rPr>
        <w:t>and Nies</w:t>
      </w:r>
      <w:r w:rsidR="0073531F">
        <w:rPr>
          <w:rFonts w:ascii="Times New Roman" w:eastAsia="Times New Roman" w:hAnsi="Times New Roman" w:cs="Times New Roman"/>
          <w:kern w:val="0"/>
          <w:sz w:val="24"/>
          <w:szCs w:val="24"/>
          <w:lang w:val="en-GB" w:eastAsia="it-IT"/>
          <w14:ligatures w14:val="none"/>
        </w:rPr>
        <w:t xml:space="preserve"> </w:t>
      </w:r>
      <w:r w:rsidRPr="000D570D">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sidRPr="000D570D">
        <w:rPr>
          <w:rFonts w:ascii="Times New Roman" w:eastAsia="Times New Roman" w:hAnsi="Times New Roman" w:cs="Times New Roman"/>
          <w:kern w:val="0"/>
          <w:sz w:val="24"/>
          <w:szCs w:val="24"/>
          <w:lang w:val="en-GB" w:eastAsia="it-IT"/>
          <w14:ligatures w14:val="none"/>
        </w:rPr>
        <w:t xml:space="preserve">(2024) The dual economics in the labour process: managerial contradictions and indirect control. </w:t>
      </w:r>
      <w:r w:rsidRPr="000D570D">
        <w:rPr>
          <w:rFonts w:ascii="Times New Roman" w:eastAsia="Times New Roman" w:hAnsi="Times New Roman" w:cs="Times New Roman"/>
          <w:i/>
          <w:iCs/>
          <w:kern w:val="0"/>
          <w:sz w:val="24"/>
          <w:szCs w:val="24"/>
          <w:lang w:val="en-GB" w:eastAsia="it-IT"/>
          <w14:ligatures w14:val="none"/>
        </w:rPr>
        <w:t>Work in the Global Economy</w:t>
      </w:r>
      <w:r w:rsidR="0073531F">
        <w:rPr>
          <w:rFonts w:ascii="Times New Roman" w:eastAsia="Times New Roman" w:hAnsi="Times New Roman" w:cs="Times New Roman"/>
          <w:kern w:val="0"/>
          <w:sz w:val="24"/>
          <w:szCs w:val="24"/>
          <w:lang w:val="en-GB" w:eastAsia="it-IT"/>
          <w14:ligatures w14:val="none"/>
        </w:rPr>
        <w:t xml:space="preserve"> </w:t>
      </w:r>
      <w:r w:rsidRPr="000D570D">
        <w:rPr>
          <w:rFonts w:ascii="Times New Roman" w:eastAsia="Times New Roman" w:hAnsi="Times New Roman" w:cs="Times New Roman"/>
          <w:kern w:val="0"/>
          <w:sz w:val="24"/>
          <w:szCs w:val="24"/>
          <w:lang w:val="en-GB" w:eastAsia="it-IT"/>
          <w14:ligatures w14:val="none"/>
        </w:rPr>
        <w:t>4(2): 170-192.</w:t>
      </w:r>
      <w:r w:rsidR="00F74794">
        <w:rPr>
          <w:rFonts w:ascii="Times New Roman" w:eastAsia="Times New Roman" w:hAnsi="Times New Roman" w:cs="Times New Roman"/>
          <w:kern w:val="0"/>
          <w:sz w:val="24"/>
          <w:szCs w:val="24"/>
          <w:lang w:val="en-GB" w:eastAsia="it-IT"/>
          <w14:ligatures w14:val="none"/>
        </w:rPr>
        <w:t xml:space="preserve"> DOI: </w:t>
      </w:r>
      <w:hyperlink r:id="rId62" w:history="1">
        <w:r w:rsidR="00D530AB" w:rsidRPr="00F7120A">
          <w:rPr>
            <w:rStyle w:val="Collegamentoipertestuale"/>
            <w:rFonts w:ascii="Times New Roman" w:eastAsia="Times New Roman" w:hAnsi="Times New Roman" w:cs="Times New Roman"/>
            <w:kern w:val="0"/>
            <w:sz w:val="24"/>
            <w:szCs w:val="24"/>
            <w:lang w:val="en-GB" w:eastAsia="it-IT"/>
            <w14:ligatures w14:val="none"/>
          </w:rPr>
          <w:t>http://doi.org./10.1332/27324176Y2024D000000021</w:t>
        </w:r>
      </w:hyperlink>
      <w:r w:rsidR="00D530AB">
        <w:rPr>
          <w:rFonts w:ascii="Times New Roman" w:eastAsia="Times New Roman" w:hAnsi="Times New Roman" w:cs="Times New Roman"/>
          <w:kern w:val="0"/>
          <w:sz w:val="24"/>
          <w:szCs w:val="24"/>
          <w:lang w:val="en-GB" w:eastAsia="it-IT"/>
          <w14:ligatures w14:val="none"/>
        </w:rPr>
        <w:t xml:space="preserve"> </w:t>
      </w:r>
    </w:p>
    <w:p w14:paraId="038F1312" w14:textId="182DF347" w:rsidR="00A1122E" w:rsidRPr="00990027" w:rsidRDefault="00A1122E"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10" w:name="_Hlk208959285"/>
      <w:r w:rsidRPr="00A1122E">
        <w:rPr>
          <w:rFonts w:ascii="Times New Roman" w:eastAsia="Times New Roman" w:hAnsi="Times New Roman" w:cs="Times New Roman"/>
          <w:kern w:val="0"/>
          <w:sz w:val="24"/>
          <w:szCs w:val="24"/>
          <w:lang w:val="en-GB" w:eastAsia="it-IT"/>
          <w14:ligatures w14:val="none"/>
        </w:rPr>
        <w:t>Miele</w:t>
      </w:r>
      <w:r w:rsidR="0073531F">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F</w:t>
      </w:r>
      <w:r w:rsidR="0073531F">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and Tirabeni</w:t>
      </w:r>
      <w:r w:rsidR="0073531F">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 xml:space="preserve">L (2020) Digital technologies and power dynamics in the organization: A conceptual review of remote working and wearable technologies at work. </w:t>
      </w:r>
      <w:r w:rsidRPr="00A1122E">
        <w:rPr>
          <w:rFonts w:ascii="Times New Roman" w:eastAsia="Times New Roman" w:hAnsi="Times New Roman" w:cs="Times New Roman"/>
          <w:i/>
          <w:iCs/>
          <w:kern w:val="0"/>
          <w:sz w:val="24"/>
          <w:szCs w:val="24"/>
          <w:lang w:val="en-GB" w:eastAsia="it-IT"/>
          <w14:ligatures w14:val="none"/>
        </w:rPr>
        <w:t>Sociology Compass</w:t>
      </w:r>
      <w:r w:rsidR="0073531F">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14(6): 1-13.</w:t>
      </w:r>
      <w:r w:rsidR="00F74794">
        <w:rPr>
          <w:rFonts w:ascii="Times New Roman" w:eastAsia="Times New Roman" w:hAnsi="Times New Roman" w:cs="Times New Roman"/>
          <w:kern w:val="0"/>
          <w:sz w:val="24"/>
          <w:szCs w:val="24"/>
          <w:lang w:val="en-GB" w:eastAsia="it-IT"/>
          <w14:ligatures w14:val="none"/>
        </w:rPr>
        <w:t xml:space="preserve"> DOI:</w:t>
      </w:r>
      <w:r w:rsidR="00F74794" w:rsidRPr="001C3E2E">
        <w:rPr>
          <w:lang w:val="en-GB"/>
        </w:rPr>
        <w:t xml:space="preserve"> </w:t>
      </w:r>
      <w:hyperlink r:id="rId63" w:history="1">
        <w:r w:rsidR="00D530AB" w:rsidRPr="00F7120A">
          <w:rPr>
            <w:rStyle w:val="Collegamentoipertestuale"/>
            <w:rFonts w:ascii="Times New Roman" w:hAnsi="Times New Roman" w:cs="Times New Roman"/>
            <w:lang w:val="en-GB"/>
          </w:rPr>
          <w:t>http://doi.org./</w:t>
        </w:r>
        <w:r w:rsidR="00D530AB" w:rsidRPr="00F7120A">
          <w:rPr>
            <w:rStyle w:val="Collegamentoipertestuale"/>
            <w:rFonts w:ascii="Times New Roman" w:eastAsia="Times New Roman" w:hAnsi="Times New Roman" w:cs="Times New Roman"/>
            <w:kern w:val="0"/>
            <w:sz w:val="24"/>
            <w:szCs w:val="24"/>
            <w:lang w:val="en-GB" w:eastAsia="it-IT"/>
            <w14:ligatures w14:val="none"/>
          </w:rPr>
          <w:t>10.1111/soc4.12795</w:t>
        </w:r>
      </w:hyperlink>
      <w:r w:rsidR="00D530AB">
        <w:rPr>
          <w:rFonts w:ascii="Times New Roman" w:eastAsia="Times New Roman" w:hAnsi="Times New Roman" w:cs="Times New Roman"/>
          <w:kern w:val="0"/>
          <w:sz w:val="24"/>
          <w:szCs w:val="24"/>
          <w:lang w:val="en-GB" w:eastAsia="it-IT"/>
          <w14:ligatures w14:val="none"/>
        </w:rPr>
        <w:t xml:space="preserve"> </w:t>
      </w:r>
    </w:p>
    <w:p w14:paraId="290B2F24" w14:textId="2694EB86" w:rsidR="00363011" w:rsidRPr="00990027" w:rsidRDefault="00363011"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11" w:name="_Hlk208940410"/>
      <w:bookmarkEnd w:id="10"/>
      <w:r w:rsidRPr="008F701E">
        <w:rPr>
          <w:rFonts w:ascii="Times New Roman" w:eastAsia="Times New Roman" w:hAnsi="Times New Roman" w:cs="Times New Roman"/>
          <w:kern w:val="0"/>
          <w:sz w:val="24"/>
          <w:szCs w:val="24"/>
          <w:lang w:val="en-GB" w:eastAsia="it-IT"/>
          <w14:ligatures w14:val="none"/>
        </w:rPr>
        <w:t>Miller G</w:t>
      </w:r>
      <w:r w:rsidR="0073531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(1967)</w:t>
      </w:r>
      <w:r w:rsidR="0073531F">
        <w:rPr>
          <w:rFonts w:ascii="Times New Roman" w:eastAsia="Times New Roman" w:hAnsi="Times New Roman" w:cs="Times New Roman"/>
          <w:kern w:val="0"/>
          <w:sz w:val="24"/>
          <w:szCs w:val="24"/>
          <w:lang w:val="en-GB" w:eastAsia="it-IT"/>
          <w14:ligatures w14:val="none"/>
        </w:rPr>
        <w:t xml:space="preserve"> </w:t>
      </w:r>
      <w:r w:rsidRPr="00363011">
        <w:rPr>
          <w:rFonts w:ascii="Times New Roman" w:eastAsia="Times New Roman" w:hAnsi="Times New Roman" w:cs="Times New Roman"/>
          <w:kern w:val="0"/>
          <w:sz w:val="24"/>
          <w:szCs w:val="24"/>
          <w:lang w:val="en-GB" w:eastAsia="it-IT"/>
          <w14:ligatures w14:val="none"/>
        </w:rPr>
        <w:t>Professionals in Bureaucracy:</w:t>
      </w:r>
      <w:r>
        <w:rPr>
          <w:rFonts w:ascii="Times New Roman" w:eastAsia="Times New Roman" w:hAnsi="Times New Roman" w:cs="Times New Roman"/>
          <w:kern w:val="0"/>
          <w:sz w:val="24"/>
          <w:szCs w:val="24"/>
          <w:lang w:val="en-GB" w:eastAsia="it-IT"/>
          <w14:ligatures w14:val="none"/>
        </w:rPr>
        <w:t xml:space="preserve"> Alienation Among Industrial Scientists and Engineers. </w:t>
      </w:r>
      <w:r w:rsidRPr="00363011">
        <w:rPr>
          <w:rFonts w:ascii="Times New Roman" w:eastAsia="Times New Roman" w:hAnsi="Times New Roman" w:cs="Times New Roman"/>
          <w:i/>
          <w:iCs/>
          <w:kern w:val="0"/>
          <w:sz w:val="24"/>
          <w:szCs w:val="24"/>
          <w:lang w:val="en-GB" w:eastAsia="it-IT"/>
          <w14:ligatures w14:val="none"/>
        </w:rPr>
        <w:t>American Sociological Review</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32(5): 755-768.</w:t>
      </w:r>
      <w:r w:rsidR="007F265F">
        <w:rPr>
          <w:rFonts w:ascii="Times New Roman" w:eastAsia="Times New Roman" w:hAnsi="Times New Roman" w:cs="Times New Roman"/>
          <w:kern w:val="0"/>
          <w:sz w:val="24"/>
          <w:szCs w:val="24"/>
          <w:lang w:val="en-GB" w:eastAsia="it-IT"/>
          <w14:ligatures w14:val="none"/>
        </w:rPr>
        <w:t xml:space="preserve"> </w:t>
      </w:r>
      <w:r w:rsidR="00F74794">
        <w:rPr>
          <w:rFonts w:ascii="Times New Roman" w:eastAsia="Times New Roman" w:hAnsi="Times New Roman" w:cs="Times New Roman"/>
          <w:kern w:val="0"/>
          <w:sz w:val="24"/>
          <w:szCs w:val="24"/>
          <w:lang w:val="en-GB" w:eastAsia="it-IT"/>
          <w14:ligatures w14:val="none"/>
        </w:rPr>
        <w:t xml:space="preserve">DOI: </w:t>
      </w:r>
      <w:hyperlink r:id="rId64"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http://doi.org/10.2307/2092023</w:t>
        </w:r>
      </w:hyperlink>
      <w:r w:rsidR="001C56F7">
        <w:rPr>
          <w:rFonts w:ascii="Times New Roman" w:eastAsia="Times New Roman" w:hAnsi="Times New Roman" w:cs="Times New Roman"/>
          <w:kern w:val="0"/>
          <w:sz w:val="24"/>
          <w:szCs w:val="24"/>
          <w:lang w:val="en-GB" w:eastAsia="it-IT"/>
          <w14:ligatures w14:val="none"/>
        </w:rPr>
        <w:t xml:space="preserve"> </w:t>
      </w:r>
    </w:p>
    <w:bookmarkEnd w:id="11"/>
    <w:p w14:paraId="5AC50BF5" w14:textId="352E18E9" w:rsidR="00990027" w:rsidRPr="008F701E"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990027">
        <w:rPr>
          <w:rFonts w:ascii="Times New Roman" w:eastAsia="Times New Roman" w:hAnsi="Times New Roman" w:cs="Times New Roman"/>
          <w:kern w:val="0"/>
          <w:sz w:val="24"/>
          <w:szCs w:val="24"/>
          <w:lang w:val="en-GB" w:eastAsia="it-IT"/>
          <w14:ligatures w14:val="none"/>
        </w:rPr>
        <w:t>Musto</w:t>
      </w:r>
      <w:r w:rsidR="0073531F">
        <w:rPr>
          <w:rFonts w:ascii="Times New Roman" w:eastAsia="Times New Roman" w:hAnsi="Times New Roman" w:cs="Times New Roman"/>
          <w:kern w:val="0"/>
          <w:sz w:val="24"/>
          <w:szCs w:val="24"/>
          <w:lang w:val="en-GB" w:eastAsia="it-IT"/>
          <w14:ligatures w14:val="none"/>
        </w:rPr>
        <w:t xml:space="preserve"> </w:t>
      </w:r>
      <w:r w:rsidR="00896C5B" w:rsidRPr="00363011">
        <w:rPr>
          <w:rFonts w:ascii="Times New Roman" w:eastAsia="Times New Roman" w:hAnsi="Times New Roman" w:cs="Times New Roman"/>
          <w:kern w:val="0"/>
          <w:sz w:val="24"/>
          <w:szCs w:val="24"/>
          <w:lang w:val="en-GB" w:eastAsia="it-IT"/>
          <w14:ligatures w14:val="none"/>
        </w:rPr>
        <w:t>M</w:t>
      </w:r>
      <w:r w:rsidR="0073531F">
        <w:rPr>
          <w:rFonts w:ascii="Times New Roman" w:eastAsia="Times New Roman" w:hAnsi="Times New Roman" w:cs="Times New Roman"/>
          <w:kern w:val="0"/>
          <w:sz w:val="24"/>
          <w:szCs w:val="24"/>
          <w:lang w:val="en-GB" w:eastAsia="it-IT"/>
          <w14:ligatures w14:val="none"/>
        </w:rPr>
        <w:t xml:space="preserve"> </w:t>
      </w:r>
      <w:r w:rsidR="00896C5B" w:rsidRPr="0036301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2011</w:t>
      </w:r>
      <w:r w:rsidR="00896C5B" w:rsidRPr="00363011">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Karl Marx’s Grundrisse: Foundations of the Critique of Political Economy 150 Years Later</w:t>
      </w:r>
      <w:r w:rsidRPr="00990027">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eastAsia="it-IT"/>
          <w14:ligatures w14:val="none"/>
        </w:rPr>
        <w:t>London: Routledge.</w:t>
      </w:r>
      <w:r w:rsidR="007F265F">
        <w:rPr>
          <w:rFonts w:ascii="Times New Roman" w:eastAsia="Times New Roman" w:hAnsi="Times New Roman" w:cs="Times New Roman"/>
          <w:kern w:val="0"/>
          <w:sz w:val="24"/>
          <w:szCs w:val="24"/>
          <w:lang w:eastAsia="it-IT"/>
          <w14:ligatures w14:val="none"/>
        </w:rPr>
        <w:t xml:space="preserve"> </w:t>
      </w:r>
      <w:r w:rsidR="007F265F" w:rsidRPr="007F265F">
        <w:rPr>
          <w:rFonts w:ascii="Times New Roman" w:eastAsia="Times New Roman" w:hAnsi="Times New Roman" w:cs="Times New Roman"/>
          <w:kern w:val="0"/>
          <w:sz w:val="24"/>
          <w:szCs w:val="24"/>
          <w:lang w:eastAsia="it-IT"/>
          <w14:ligatures w14:val="none"/>
        </w:rPr>
        <w:t xml:space="preserve">DOI: </w:t>
      </w:r>
      <w:hyperlink r:id="rId65" w:history="1">
        <w:r w:rsidR="001C56F7" w:rsidRPr="00F7120A">
          <w:rPr>
            <w:rStyle w:val="Collegamentoipertestuale"/>
            <w:rFonts w:ascii="Times New Roman" w:eastAsia="Times New Roman" w:hAnsi="Times New Roman" w:cs="Times New Roman"/>
            <w:kern w:val="0"/>
            <w:sz w:val="24"/>
            <w:szCs w:val="24"/>
            <w:lang w:eastAsia="it-IT"/>
            <w14:ligatures w14:val="none"/>
          </w:rPr>
          <w:t>http://doi.org./10.4324/9780203892107</w:t>
        </w:r>
      </w:hyperlink>
      <w:r w:rsidR="001C56F7">
        <w:rPr>
          <w:rFonts w:ascii="Times New Roman" w:eastAsia="Times New Roman" w:hAnsi="Times New Roman" w:cs="Times New Roman"/>
          <w:kern w:val="0"/>
          <w:sz w:val="24"/>
          <w:szCs w:val="24"/>
          <w:lang w:eastAsia="it-IT"/>
          <w14:ligatures w14:val="none"/>
        </w:rPr>
        <w:t xml:space="preserve"> </w:t>
      </w:r>
      <w:r w:rsidR="007F265F">
        <w:rPr>
          <w:rFonts w:ascii="Times New Roman" w:eastAsia="Times New Roman" w:hAnsi="Times New Roman" w:cs="Times New Roman"/>
          <w:kern w:val="0"/>
          <w:sz w:val="24"/>
          <w:szCs w:val="24"/>
          <w:lang w:eastAsia="it-IT"/>
          <w14:ligatures w14:val="none"/>
        </w:rPr>
        <w:t xml:space="preserve"> </w:t>
      </w:r>
    </w:p>
    <w:p w14:paraId="1188DAEF" w14:textId="19C8EF67" w:rsidR="00690E1A" w:rsidRPr="00CC567D" w:rsidRDefault="00690E1A"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690E1A">
        <w:rPr>
          <w:rFonts w:ascii="Times New Roman" w:eastAsia="Times New Roman" w:hAnsi="Times New Roman" w:cs="Times New Roman"/>
          <w:kern w:val="0"/>
          <w:sz w:val="24"/>
          <w:szCs w:val="24"/>
          <w:lang w:eastAsia="it-IT"/>
          <w14:ligatures w14:val="none"/>
        </w:rPr>
        <w:t>Musto</w:t>
      </w:r>
      <w:r w:rsidR="0073531F">
        <w:rPr>
          <w:rFonts w:ascii="Times New Roman" w:eastAsia="Times New Roman" w:hAnsi="Times New Roman" w:cs="Times New Roman"/>
          <w:kern w:val="0"/>
          <w:sz w:val="24"/>
          <w:szCs w:val="24"/>
          <w:lang w:eastAsia="it-IT"/>
          <w14:ligatures w14:val="none"/>
        </w:rPr>
        <w:t xml:space="preserve"> </w:t>
      </w:r>
      <w:r w:rsidRPr="00690E1A">
        <w:rPr>
          <w:rFonts w:ascii="Times New Roman" w:eastAsia="Times New Roman" w:hAnsi="Times New Roman" w:cs="Times New Roman"/>
          <w:kern w:val="0"/>
          <w:sz w:val="24"/>
          <w:szCs w:val="24"/>
          <w:lang w:eastAsia="it-IT"/>
          <w14:ligatures w14:val="none"/>
        </w:rPr>
        <w:t>M</w:t>
      </w:r>
      <w:r w:rsidR="0073531F">
        <w:rPr>
          <w:rFonts w:ascii="Times New Roman" w:eastAsia="Times New Roman" w:hAnsi="Times New Roman" w:cs="Times New Roman"/>
          <w:kern w:val="0"/>
          <w:sz w:val="24"/>
          <w:szCs w:val="24"/>
          <w:lang w:eastAsia="it-IT"/>
          <w14:ligatures w14:val="none"/>
        </w:rPr>
        <w:t xml:space="preserve"> </w:t>
      </w:r>
      <w:r w:rsidRPr="00690E1A">
        <w:rPr>
          <w:rFonts w:ascii="Times New Roman" w:eastAsia="Times New Roman" w:hAnsi="Times New Roman" w:cs="Times New Roman"/>
          <w:kern w:val="0"/>
          <w:sz w:val="24"/>
          <w:szCs w:val="24"/>
          <w:lang w:eastAsia="it-IT"/>
          <w14:ligatures w14:val="none"/>
        </w:rPr>
        <w:t xml:space="preserve">(2011) </w:t>
      </w:r>
      <w:r w:rsidRPr="00690E1A">
        <w:rPr>
          <w:rFonts w:ascii="Times New Roman" w:eastAsia="Times New Roman" w:hAnsi="Times New Roman" w:cs="Times New Roman"/>
          <w:i/>
          <w:iCs/>
          <w:kern w:val="0"/>
          <w:sz w:val="24"/>
          <w:szCs w:val="24"/>
          <w:lang w:eastAsia="it-IT"/>
          <w14:ligatures w14:val="none"/>
        </w:rPr>
        <w:t>Ripensare Marx e i marxismi. Studi e saggi</w:t>
      </w:r>
      <w:r>
        <w:rPr>
          <w:rFonts w:ascii="Times New Roman" w:eastAsia="Times New Roman" w:hAnsi="Times New Roman" w:cs="Times New Roman"/>
          <w:kern w:val="0"/>
          <w:sz w:val="24"/>
          <w:szCs w:val="24"/>
          <w:lang w:eastAsia="it-IT"/>
          <w14:ligatures w14:val="none"/>
        </w:rPr>
        <w:t xml:space="preserve">. </w:t>
      </w:r>
      <w:r w:rsidRPr="001C3E2E">
        <w:rPr>
          <w:rFonts w:ascii="Times New Roman" w:eastAsia="Times New Roman" w:hAnsi="Times New Roman" w:cs="Times New Roman"/>
          <w:kern w:val="0"/>
          <w:sz w:val="24"/>
          <w:szCs w:val="24"/>
          <w:lang w:eastAsia="it-IT"/>
          <w14:ligatures w14:val="none"/>
        </w:rPr>
        <w:t>Roma: Carocci.</w:t>
      </w:r>
      <w:r w:rsidR="00CC567D">
        <w:rPr>
          <w:rFonts w:ascii="Times New Roman" w:eastAsia="Times New Roman" w:hAnsi="Times New Roman" w:cs="Times New Roman"/>
          <w:kern w:val="0"/>
          <w:sz w:val="24"/>
          <w:szCs w:val="24"/>
          <w:lang w:eastAsia="it-IT"/>
          <w14:ligatures w14:val="none"/>
        </w:rPr>
        <w:t xml:space="preserve"> </w:t>
      </w:r>
      <w:proofErr w:type="gramStart"/>
      <w:r w:rsidR="00CC567D" w:rsidRPr="00CC567D">
        <w:rPr>
          <w:rFonts w:ascii="Times New Roman" w:eastAsia="Times New Roman" w:hAnsi="Times New Roman" w:cs="Times New Roman"/>
          <w:kern w:val="0"/>
          <w:sz w:val="24"/>
          <w:szCs w:val="24"/>
          <w:lang w:val="fr-FR" w:eastAsia="it-IT"/>
          <w14:ligatures w14:val="none"/>
        </w:rPr>
        <w:t>DOI:</w:t>
      </w:r>
      <w:proofErr w:type="gramEnd"/>
      <w:r w:rsidR="00CC567D" w:rsidRPr="00CC567D">
        <w:rPr>
          <w:rFonts w:ascii="Times New Roman" w:eastAsia="Times New Roman" w:hAnsi="Times New Roman" w:cs="Times New Roman"/>
          <w:kern w:val="0"/>
          <w:sz w:val="24"/>
          <w:szCs w:val="24"/>
          <w:lang w:val="fr-FR" w:eastAsia="it-IT"/>
          <w14:ligatures w14:val="none"/>
        </w:rPr>
        <w:t xml:space="preserve"> </w:t>
      </w:r>
      <w:hyperlink r:id="rId66" w:history="1">
        <w:r w:rsidR="00CC567D" w:rsidRPr="00CC567D">
          <w:rPr>
            <w:rStyle w:val="Collegamentoipertestuale"/>
            <w:rFonts w:ascii="Times New Roman" w:eastAsia="Times New Roman" w:hAnsi="Times New Roman" w:cs="Times New Roman"/>
            <w:kern w:val="0"/>
            <w:sz w:val="24"/>
            <w:szCs w:val="24"/>
            <w:lang w:val="fr-FR" w:eastAsia="it-IT"/>
            <w14:ligatures w14:val="none"/>
          </w:rPr>
          <w:t>https://discovery.sba.uniroma3.it/discovery/fulldisplay?adaptor=Local+Search+Engine&amp;context=L&amp;docid=alma990004551490202653&amp;lang=it</w:t>
        </w:r>
      </w:hyperlink>
      <w:r w:rsidR="00CC567D" w:rsidRPr="00CC567D">
        <w:rPr>
          <w:rFonts w:ascii="Times New Roman" w:eastAsia="Times New Roman" w:hAnsi="Times New Roman" w:cs="Times New Roman"/>
          <w:kern w:val="0"/>
          <w:sz w:val="24"/>
          <w:szCs w:val="24"/>
          <w:lang w:val="fr-FR" w:eastAsia="it-IT"/>
          <w14:ligatures w14:val="none"/>
        </w:rPr>
        <w:t xml:space="preserve"> </w:t>
      </w:r>
      <w:r w:rsidRPr="00CC567D">
        <w:rPr>
          <w:rFonts w:ascii="Times New Roman" w:eastAsia="Times New Roman" w:hAnsi="Times New Roman" w:cs="Times New Roman"/>
          <w:kern w:val="0"/>
          <w:sz w:val="24"/>
          <w:szCs w:val="24"/>
          <w:lang w:val="fr-FR" w:eastAsia="it-IT"/>
          <w14:ligatures w14:val="none"/>
        </w:rPr>
        <w:t xml:space="preserve"> </w:t>
      </w:r>
    </w:p>
    <w:p w14:paraId="5468A605" w14:textId="05BAB72F" w:rsidR="00990027" w:rsidRPr="00CF39A8"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F701E">
        <w:rPr>
          <w:rFonts w:ascii="Times New Roman" w:eastAsia="Times New Roman" w:hAnsi="Times New Roman" w:cs="Times New Roman"/>
          <w:kern w:val="0"/>
          <w:sz w:val="24"/>
          <w:szCs w:val="24"/>
          <w:lang w:val="en-GB" w:eastAsia="it-IT"/>
          <w14:ligatures w14:val="none"/>
        </w:rPr>
        <w:t>Musto</w:t>
      </w:r>
      <w:r w:rsidR="0073531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kern w:val="0"/>
          <w:sz w:val="24"/>
          <w:szCs w:val="24"/>
          <w:lang w:val="en-GB" w:eastAsia="it-IT"/>
          <w14:ligatures w14:val="none"/>
        </w:rPr>
        <w:t>M</w:t>
      </w:r>
      <w:r w:rsidR="0073531F">
        <w:rPr>
          <w:rFonts w:ascii="Times New Roman" w:eastAsia="Times New Roman" w:hAnsi="Times New Roman" w:cs="Times New Roman"/>
          <w:kern w:val="0"/>
          <w:sz w:val="24"/>
          <w:szCs w:val="24"/>
          <w:lang w:val="en-GB" w:eastAsia="it-IT"/>
          <w14:ligatures w14:val="none"/>
        </w:rPr>
        <w:t xml:space="preserve"> </w:t>
      </w:r>
      <w:r w:rsidR="00896C5B" w:rsidRPr="008F701E">
        <w:rPr>
          <w:rFonts w:ascii="Times New Roman" w:eastAsia="Times New Roman" w:hAnsi="Times New Roman" w:cs="Times New Roman"/>
          <w:kern w:val="0"/>
          <w:sz w:val="24"/>
          <w:szCs w:val="24"/>
          <w:lang w:val="en-GB" w:eastAsia="it-IT"/>
          <w14:ligatures w14:val="none"/>
        </w:rPr>
        <w:t>(</w:t>
      </w:r>
      <w:r w:rsidRPr="008F701E">
        <w:rPr>
          <w:rFonts w:ascii="Times New Roman" w:eastAsia="Times New Roman" w:hAnsi="Times New Roman" w:cs="Times New Roman"/>
          <w:kern w:val="0"/>
          <w:sz w:val="24"/>
          <w:szCs w:val="24"/>
          <w:lang w:val="en-GB" w:eastAsia="it-IT"/>
          <w14:ligatures w14:val="none"/>
        </w:rPr>
        <w:t>2018</w:t>
      </w:r>
      <w:r w:rsidR="00896C5B" w:rsidRPr="008F701E">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The Routledge Handbook of Marx’s 'Capital': A Global History of Translation and Reception</w:t>
      </w:r>
      <w:r w:rsidRPr="00990027">
        <w:rPr>
          <w:rFonts w:ascii="Times New Roman" w:eastAsia="Times New Roman" w:hAnsi="Times New Roman" w:cs="Times New Roman"/>
          <w:kern w:val="0"/>
          <w:sz w:val="24"/>
          <w:szCs w:val="24"/>
          <w:lang w:val="en-GB" w:eastAsia="it-IT"/>
          <w14:ligatures w14:val="none"/>
        </w:rPr>
        <w:t xml:space="preserve">. </w:t>
      </w:r>
      <w:r w:rsidRPr="00CF39A8">
        <w:rPr>
          <w:rFonts w:ascii="Times New Roman" w:eastAsia="Times New Roman" w:hAnsi="Times New Roman" w:cs="Times New Roman"/>
          <w:kern w:val="0"/>
          <w:sz w:val="24"/>
          <w:szCs w:val="24"/>
          <w:lang w:val="en-GB" w:eastAsia="it-IT"/>
          <w14:ligatures w14:val="none"/>
        </w:rPr>
        <w:t>London: Routledge.</w:t>
      </w:r>
      <w:r w:rsidR="007F265F" w:rsidRPr="00CF39A8">
        <w:rPr>
          <w:rFonts w:ascii="Times New Roman" w:eastAsia="Times New Roman" w:hAnsi="Times New Roman" w:cs="Times New Roman"/>
          <w:kern w:val="0"/>
          <w:sz w:val="24"/>
          <w:szCs w:val="24"/>
          <w:lang w:val="en-GB" w:eastAsia="it-IT"/>
          <w14:ligatures w14:val="none"/>
        </w:rPr>
        <w:t xml:space="preserve"> </w:t>
      </w:r>
      <w:r w:rsidR="00CC567D" w:rsidRPr="00CF39A8">
        <w:rPr>
          <w:rFonts w:ascii="Times New Roman" w:eastAsia="Times New Roman" w:hAnsi="Times New Roman" w:cs="Times New Roman"/>
          <w:kern w:val="0"/>
          <w:sz w:val="24"/>
          <w:szCs w:val="24"/>
          <w:lang w:val="en-GB" w:eastAsia="it-IT"/>
          <w14:ligatures w14:val="none"/>
        </w:rPr>
        <w:t xml:space="preserve">DOI: </w:t>
      </w:r>
      <w:hyperlink r:id="rId67" w:history="1">
        <w:r w:rsidR="00CC567D" w:rsidRPr="00CF39A8">
          <w:rPr>
            <w:rStyle w:val="Collegamentoipertestuale"/>
            <w:rFonts w:ascii="Times New Roman" w:eastAsia="Times New Roman" w:hAnsi="Times New Roman" w:cs="Times New Roman"/>
            <w:kern w:val="0"/>
            <w:sz w:val="24"/>
            <w:szCs w:val="24"/>
            <w:lang w:val="en-GB" w:eastAsia="it-IT"/>
            <w14:ligatures w14:val="none"/>
          </w:rPr>
          <w:t>https://openlibrary.org/books/OL28898300M/Routledge_Handbook_of_Marx%27s_Capital</w:t>
        </w:r>
      </w:hyperlink>
      <w:r w:rsidR="00CC567D" w:rsidRPr="00CF39A8">
        <w:rPr>
          <w:rFonts w:ascii="Times New Roman" w:eastAsia="Times New Roman" w:hAnsi="Times New Roman" w:cs="Times New Roman"/>
          <w:kern w:val="0"/>
          <w:sz w:val="24"/>
          <w:szCs w:val="24"/>
          <w:lang w:val="en-GB" w:eastAsia="it-IT"/>
          <w14:ligatures w14:val="none"/>
        </w:rPr>
        <w:t xml:space="preserve"> </w:t>
      </w:r>
    </w:p>
    <w:p w14:paraId="2B43B93A" w14:textId="412446AE" w:rsidR="00896C5B" w:rsidRPr="00303DDC" w:rsidRDefault="00896C5B"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F701E">
        <w:rPr>
          <w:rFonts w:ascii="Times New Roman" w:eastAsia="Times New Roman" w:hAnsi="Times New Roman" w:cs="Times New Roman"/>
          <w:kern w:val="0"/>
          <w:sz w:val="24"/>
          <w:szCs w:val="24"/>
          <w:lang w:eastAsia="it-IT"/>
          <w14:ligatures w14:val="none"/>
        </w:rPr>
        <w:lastRenderedPageBreak/>
        <w:t>Musto</w:t>
      </w:r>
      <w:r w:rsidR="0073531F">
        <w:rPr>
          <w:rFonts w:ascii="Times New Roman" w:eastAsia="Times New Roman" w:hAnsi="Times New Roman" w:cs="Times New Roman"/>
          <w:kern w:val="0"/>
          <w:sz w:val="24"/>
          <w:szCs w:val="24"/>
          <w:lang w:eastAsia="it-IT"/>
          <w14:ligatures w14:val="none"/>
        </w:rPr>
        <w:t xml:space="preserve"> </w:t>
      </w:r>
      <w:r w:rsidRPr="008F701E">
        <w:rPr>
          <w:rFonts w:ascii="Times New Roman" w:eastAsia="Times New Roman" w:hAnsi="Times New Roman" w:cs="Times New Roman"/>
          <w:kern w:val="0"/>
          <w:sz w:val="24"/>
          <w:szCs w:val="24"/>
          <w:lang w:eastAsia="it-IT"/>
          <w14:ligatures w14:val="none"/>
        </w:rPr>
        <w:t>M</w:t>
      </w:r>
      <w:r w:rsidR="0073531F">
        <w:rPr>
          <w:rFonts w:ascii="Times New Roman" w:eastAsia="Times New Roman" w:hAnsi="Times New Roman" w:cs="Times New Roman"/>
          <w:kern w:val="0"/>
          <w:sz w:val="24"/>
          <w:szCs w:val="24"/>
          <w:lang w:eastAsia="it-IT"/>
          <w14:ligatures w14:val="none"/>
        </w:rPr>
        <w:t xml:space="preserve"> </w:t>
      </w:r>
      <w:r w:rsidRPr="008F701E">
        <w:rPr>
          <w:rFonts w:ascii="Times New Roman" w:eastAsia="Times New Roman" w:hAnsi="Times New Roman" w:cs="Times New Roman"/>
          <w:kern w:val="0"/>
          <w:sz w:val="24"/>
          <w:szCs w:val="24"/>
          <w:lang w:eastAsia="it-IT"/>
          <w14:ligatures w14:val="none"/>
        </w:rPr>
        <w:t>(2018)</w:t>
      </w:r>
      <w:r w:rsidR="0073531F">
        <w:rPr>
          <w:rFonts w:ascii="Times New Roman" w:eastAsia="Times New Roman" w:hAnsi="Times New Roman" w:cs="Times New Roman"/>
          <w:kern w:val="0"/>
          <w:sz w:val="24"/>
          <w:szCs w:val="24"/>
          <w:lang w:eastAsia="it-IT"/>
          <w14:ligatures w14:val="none"/>
        </w:rPr>
        <w:t xml:space="preserve"> </w:t>
      </w:r>
      <w:r w:rsidRPr="00690E1A">
        <w:rPr>
          <w:rFonts w:ascii="Times New Roman" w:eastAsia="Times New Roman" w:hAnsi="Times New Roman" w:cs="Times New Roman"/>
          <w:i/>
          <w:iCs/>
          <w:kern w:val="0"/>
          <w:sz w:val="24"/>
          <w:szCs w:val="24"/>
          <w:lang w:eastAsia="it-IT"/>
          <w14:ligatures w14:val="none"/>
        </w:rPr>
        <w:t>Karl Marx: scritti sull’alienazione. Per la critica della società capitalistica</w:t>
      </w:r>
      <w:r>
        <w:rPr>
          <w:rFonts w:ascii="Times New Roman" w:eastAsia="Times New Roman" w:hAnsi="Times New Roman" w:cs="Times New Roman"/>
          <w:kern w:val="0"/>
          <w:sz w:val="24"/>
          <w:szCs w:val="24"/>
          <w:lang w:eastAsia="it-IT"/>
          <w14:ligatures w14:val="none"/>
        </w:rPr>
        <w:t xml:space="preserve">. </w:t>
      </w:r>
      <w:r w:rsidRPr="00303DDC">
        <w:rPr>
          <w:rFonts w:ascii="Times New Roman" w:eastAsia="Times New Roman" w:hAnsi="Times New Roman" w:cs="Times New Roman"/>
          <w:kern w:val="0"/>
          <w:sz w:val="24"/>
          <w:szCs w:val="24"/>
          <w:lang w:val="en-GB" w:eastAsia="it-IT"/>
          <w14:ligatures w14:val="none"/>
        </w:rPr>
        <w:t xml:space="preserve">Bologna: Donzelli. </w:t>
      </w:r>
      <w:r w:rsidR="00CC567D">
        <w:rPr>
          <w:rFonts w:ascii="Times New Roman" w:eastAsia="Times New Roman" w:hAnsi="Times New Roman" w:cs="Times New Roman"/>
          <w:kern w:val="0"/>
          <w:sz w:val="24"/>
          <w:szCs w:val="24"/>
          <w:lang w:val="en-GB" w:eastAsia="it-IT"/>
          <w14:ligatures w14:val="none"/>
        </w:rPr>
        <w:t xml:space="preserve">DOI: </w:t>
      </w:r>
      <w:hyperlink r:id="rId68" w:history="1">
        <w:r w:rsidR="00CC567D" w:rsidRPr="00075D00">
          <w:rPr>
            <w:rStyle w:val="Collegamentoipertestuale"/>
            <w:rFonts w:ascii="Times New Roman" w:eastAsia="Times New Roman" w:hAnsi="Times New Roman" w:cs="Times New Roman"/>
            <w:kern w:val="0"/>
            <w:sz w:val="24"/>
            <w:szCs w:val="24"/>
            <w:lang w:val="en-GB" w:eastAsia="it-IT"/>
            <w14:ligatures w14:val="none"/>
          </w:rPr>
          <w:t>https://www.donzelli.it/libro/9788868438029</w:t>
        </w:r>
      </w:hyperlink>
      <w:r w:rsidR="00CC567D">
        <w:rPr>
          <w:rFonts w:ascii="Times New Roman" w:eastAsia="Times New Roman" w:hAnsi="Times New Roman" w:cs="Times New Roman"/>
          <w:kern w:val="0"/>
          <w:sz w:val="24"/>
          <w:szCs w:val="24"/>
          <w:lang w:val="en-GB" w:eastAsia="it-IT"/>
          <w14:ligatures w14:val="none"/>
        </w:rPr>
        <w:t xml:space="preserve"> </w:t>
      </w:r>
    </w:p>
    <w:p w14:paraId="33AEEE1C" w14:textId="515CC7EE" w:rsidR="00896C5B" w:rsidRDefault="00896C5B"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896C5B">
        <w:rPr>
          <w:rFonts w:ascii="Times New Roman" w:eastAsia="Times New Roman" w:hAnsi="Times New Roman" w:cs="Times New Roman"/>
          <w:kern w:val="0"/>
          <w:sz w:val="24"/>
          <w:szCs w:val="24"/>
          <w:lang w:val="en-GB" w:eastAsia="it-IT"/>
          <w14:ligatures w14:val="none"/>
        </w:rPr>
        <w:t>Neal</w:t>
      </w:r>
      <w:r w:rsidR="0073531F">
        <w:rPr>
          <w:rFonts w:ascii="Times New Roman" w:eastAsia="Times New Roman" w:hAnsi="Times New Roman" w:cs="Times New Roman"/>
          <w:kern w:val="0"/>
          <w:sz w:val="24"/>
          <w:szCs w:val="24"/>
          <w:lang w:val="en-GB" w:eastAsia="it-IT"/>
          <w14:ligatures w14:val="none"/>
        </w:rPr>
        <w:t xml:space="preserve"> </w:t>
      </w:r>
      <w:r w:rsidRPr="00896C5B">
        <w:rPr>
          <w:rFonts w:ascii="Times New Roman" w:eastAsia="Times New Roman" w:hAnsi="Times New Roman" w:cs="Times New Roman"/>
          <w:kern w:val="0"/>
          <w:sz w:val="24"/>
          <w:szCs w:val="24"/>
          <w:lang w:val="en-GB" w:eastAsia="it-IT"/>
          <w14:ligatures w14:val="none"/>
        </w:rPr>
        <w:t>A</w:t>
      </w:r>
      <w:r w:rsidR="0073531F">
        <w:rPr>
          <w:rFonts w:ascii="Times New Roman" w:eastAsia="Times New Roman" w:hAnsi="Times New Roman" w:cs="Times New Roman"/>
          <w:kern w:val="0"/>
          <w:sz w:val="24"/>
          <w:szCs w:val="24"/>
          <w:lang w:val="en-GB" w:eastAsia="it-IT"/>
          <w14:ligatures w14:val="none"/>
        </w:rPr>
        <w:t xml:space="preserve"> </w:t>
      </w:r>
      <w:r w:rsidRPr="00896C5B">
        <w:rPr>
          <w:rFonts w:ascii="Times New Roman" w:eastAsia="Times New Roman" w:hAnsi="Times New Roman" w:cs="Times New Roman"/>
          <w:kern w:val="0"/>
          <w:sz w:val="24"/>
          <w:szCs w:val="24"/>
          <w:lang w:val="en-GB" w:eastAsia="it-IT"/>
          <w14:ligatures w14:val="none"/>
        </w:rPr>
        <w:t>a</w:t>
      </w:r>
      <w:r>
        <w:rPr>
          <w:rFonts w:ascii="Times New Roman" w:eastAsia="Times New Roman" w:hAnsi="Times New Roman" w:cs="Times New Roman"/>
          <w:kern w:val="0"/>
          <w:sz w:val="24"/>
          <w:szCs w:val="24"/>
          <w:lang w:val="en-GB" w:eastAsia="it-IT"/>
          <w14:ligatures w14:val="none"/>
        </w:rPr>
        <w:t>nd Rettig</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(1963) Dimensions of Alienation Among Manual Workers and Non-Manual Workers</w:t>
      </w:r>
      <w:r w:rsidR="007F265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i/>
          <w:iCs/>
          <w:kern w:val="0"/>
          <w:sz w:val="24"/>
          <w:szCs w:val="24"/>
          <w:lang w:val="en-GB" w:eastAsia="it-IT"/>
          <w14:ligatures w14:val="none"/>
        </w:rPr>
        <w:t>American Sociological Review</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28(4): 599-608</w:t>
      </w:r>
      <w:r w:rsidR="007F265F">
        <w:rPr>
          <w:rFonts w:ascii="Times New Roman" w:eastAsia="Times New Roman" w:hAnsi="Times New Roman" w:cs="Times New Roman"/>
          <w:kern w:val="0"/>
          <w:sz w:val="24"/>
          <w:szCs w:val="24"/>
          <w:lang w:val="en-GB" w:eastAsia="it-IT"/>
          <w14:ligatures w14:val="none"/>
        </w:rPr>
        <w:t xml:space="preserve">. </w:t>
      </w:r>
      <w:r w:rsidR="007F265F" w:rsidRPr="007F265F">
        <w:rPr>
          <w:rFonts w:ascii="Times New Roman" w:eastAsia="Times New Roman" w:hAnsi="Times New Roman" w:cs="Times New Roman"/>
          <w:kern w:val="0"/>
          <w:sz w:val="24"/>
          <w:szCs w:val="24"/>
          <w:lang w:val="en-GB" w:eastAsia="it-IT"/>
          <w14:ligatures w14:val="none"/>
        </w:rPr>
        <w:t xml:space="preserve">DOI: </w:t>
      </w:r>
      <w:hyperlink r:id="rId69"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http://doi.org./10.2307/2090075</w:t>
        </w:r>
      </w:hyperlink>
      <w:r w:rsidR="001C56F7">
        <w:rPr>
          <w:rFonts w:ascii="Times New Roman" w:eastAsia="Times New Roman" w:hAnsi="Times New Roman" w:cs="Times New Roman"/>
          <w:kern w:val="0"/>
          <w:sz w:val="24"/>
          <w:szCs w:val="24"/>
          <w:lang w:val="en-GB" w:eastAsia="it-IT"/>
          <w14:ligatures w14:val="none"/>
        </w:rPr>
        <w:t xml:space="preserve"> </w:t>
      </w:r>
    </w:p>
    <w:p w14:paraId="0CA4799B" w14:textId="2C4EB113" w:rsidR="00896C5B" w:rsidRPr="00990027" w:rsidRDefault="00896C5B"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Pr>
          <w:rFonts w:ascii="Times New Roman" w:eastAsia="Times New Roman" w:hAnsi="Times New Roman" w:cs="Times New Roman"/>
          <w:kern w:val="0"/>
          <w:sz w:val="24"/>
          <w:szCs w:val="24"/>
          <w:lang w:val="en-GB" w:eastAsia="it-IT"/>
          <w14:ligatures w14:val="none"/>
        </w:rPr>
        <w:t>Neal</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A</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and Rettig</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(1967)</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On the Multidimensionality of Alienation</w:t>
      </w:r>
      <w:r w:rsidR="007F265F">
        <w:rPr>
          <w:rFonts w:ascii="Times New Roman" w:eastAsia="Times New Roman" w:hAnsi="Times New Roman" w:cs="Times New Roman"/>
          <w:kern w:val="0"/>
          <w:sz w:val="24"/>
          <w:szCs w:val="24"/>
          <w:lang w:val="en-GB" w:eastAsia="it-IT"/>
          <w14:ligatures w14:val="none"/>
        </w:rPr>
        <w:t xml:space="preserve">. </w:t>
      </w:r>
      <w:r w:rsidRPr="008F701E">
        <w:rPr>
          <w:rFonts w:ascii="Times New Roman" w:eastAsia="Times New Roman" w:hAnsi="Times New Roman" w:cs="Times New Roman"/>
          <w:i/>
          <w:iCs/>
          <w:kern w:val="0"/>
          <w:sz w:val="24"/>
          <w:szCs w:val="24"/>
          <w:lang w:val="en-GB" w:eastAsia="it-IT"/>
          <w14:ligatures w14:val="none"/>
        </w:rPr>
        <w:t>American Sociological Review</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32(1): 54-64. </w:t>
      </w:r>
      <w:r w:rsidR="009C25AA" w:rsidRPr="009C25AA">
        <w:rPr>
          <w:rFonts w:ascii="Times New Roman" w:eastAsia="Times New Roman" w:hAnsi="Times New Roman" w:cs="Times New Roman"/>
          <w:kern w:val="0"/>
          <w:sz w:val="24"/>
          <w:szCs w:val="24"/>
          <w:lang w:val="en-GB" w:eastAsia="it-IT"/>
          <w14:ligatures w14:val="none"/>
        </w:rPr>
        <w:t xml:space="preserve">DOI: </w:t>
      </w:r>
      <w:hyperlink r:id="rId70"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http://doi.org./10.2307/2091718</w:t>
        </w:r>
      </w:hyperlink>
      <w:r w:rsidR="001C56F7">
        <w:rPr>
          <w:rFonts w:ascii="Times New Roman" w:eastAsia="Times New Roman" w:hAnsi="Times New Roman" w:cs="Times New Roman"/>
          <w:kern w:val="0"/>
          <w:sz w:val="24"/>
          <w:szCs w:val="24"/>
          <w:lang w:val="en-GB" w:eastAsia="it-IT"/>
          <w14:ligatures w14:val="none"/>
        </w:rPr>
        <w:t xml:space="preserve"> </w:t>
      </w:r>
      <w:r w:rsidR="009C25AA">
        <w:rPr>
          <w:rFonts w:ascii="Times New Roman" w:eastAsia="Times New Roman" w:hAnsi="Times New Roman" w:cs="Times New Roman"/>
          <w:kern w:val="0"/>
          <w:sz w:val="24"/>
          <w:szCs w:val="24"/>
          <w:lang w:val="en-GB" w:eastAsia="it-IT"/>
          <w14:ligatures w14:val="none"/>
        </w:rPr>
        <w:t xml:space="preserve"> </w:t>
      </w:r>
    </w:p>
    <w:p w14:paraId="4DB5FCDC" w14:textId="6FEDF562"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Nettler</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G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1957</w:t>
      </w:r>
      <w:r w:rsidR="00535871">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A Measure of Alienation</w:t>
      </w:r>
      <w:r w:rsidR="00DC5F96">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American Sociological Review</w:t>
      </w:r>
      <w:r w:rsidRPr="00990027">
        <w:rPr>
          <w:rFonts w:ascii="Times New Roman" w:eastAsia="Times New Roman" w:hAnsi="Times New Roman" w:cs="Times New Roman"/>
          <w:kern w:val="0"/>
          <w:sz w:val="24"/>
          <w:szCs w:val="24"/>
          <w:lang w:val="en-GB" w:eastAsia="it-IT"/>
          <w14:ligatures w14:val="none"/>
        </w:rPr>
        <w:t xml:space="preserve"> 22(6):</w:t>
      </w:r>
      <w:r w:rsidR="003924A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670–677.</w:t>
      </w:r>
      <w:r w:rsidR="007F265F" w:rsidRPr="001C3E2E">
        <w:rPr>
          <w:lang w:val="en-GB"/>
        </w:rPr>
        <w:t xml:space="preserve"> </w:t>
      </w:r>
      <w:r w:rsidR="007F265F" w:rsidRPr="007F265F">
        <w:rPr>
          <w:rFonts w:ascii="Times New Roman" w:eastAsia="Times New Roman" w:hAnsi="Times New Roman" w:cs="Times New Roman"/>
          <w:kern w:val="0"/>
          <w:sz w:val="24"/>
          <w:szCs w:val="24"/>
          <w:lang w:val="en-GB" w:eastAsia="it-IT"/>
          <w14:ligatures w14:val="none"/>
        </w:rPr>
        <w:t xml:space="preserve">DOI: </w:t>
      </w:r>
      <w:hyperlink r:id="rId71"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http://doi.org./10.2307/2089196</w:t>
        </w:r>
      </w:hyperlink>
      <w:r w:rsidR="001C56F7">
        <w:rPr>
          <w:rFonts w:ascii="Times New Roman" w:eastAsia="Times New Roman" w:hAnsi="Times New Roman" w:cs="Times New Roman"/>
          <w:kern w:val="0"/>
          <w:sz w:val="24"/>
          <w:szCs w:val="24"/>
          <w:lang w:val="en-GB" w:eastAsia="it-IT"/>
          <w14:ligatures w14:val="none"/>
        </w:rPr>
        <w:t xml:space="preserve"> </w:t>
      </w:r>
      <w:r w:rsidR="007F265F">
        <w:rPr>
          <w:rFonts w:ascii="Times New Roman" w:eastAsia="Times New Roman" w:hAnsi="Times New Roman" w:cs="Times New Roman"/>
          <w:kern w:val="0"/>
          <w:sz w:val="24"/>
          <w:szCs w:val="24"/>
          <w:lang w:val="en-GB" w:eastAsia="it-IT"/>
          <w14:ligatures w14:val="none"/>
        </w:rPr>
        <w:t xml:space="preserve"> </w:t>
      </w:r>
    </w:p>
    <w:p w14:paraId="59B2651A" w14:textId="3932EE8C" w:rsidR="00990027" w:rsidRPr="00CC567D"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990027">
        <w:rPr>
          <w:rFonts w:ascii="Times New Roman" w:eastAsia="Times New Roman" w:hAnsi="Times New Roman" w:cs="Times New Roman"/>
          <w:kern w:val="0"/>
          <w:sz w:val="24"/>
          <w:szCs w:val="24"/>
          <w:lang w:val="en-GB" w:eastAsia="it-IT"/>
          <w14:ligatures w14:val="none"/>
        </w:rPr>
        <w:t>Nettler</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G</w:t>
      </w:r>
      <w:r w:rsidR="0073531F">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197</w:t>
      </w:r>
      <w:r w:rsidR="00535871">
        <w:rPr>
          <w:rFonts w:ascii="Times New Roman" w:eastAsia="Times New Roman" w:hAnsi="Times New Roman" w:cs="Times New Roman"/>
          <w:kern w:val="0"/>
          <w:sz w:val="24"/>
          <w:szCs w:val="24"/>
          <w:lang w:val="en-GB" w:eastAsia="it-IT"/>
          <w14:ligatures w14:val="none"/>
        </w:rPr>
        <w:t>3)</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Explaining Crime</w:t>
      </w:r>
      <w:r w:rsidRPr="00990027">
        <w:rPr>
          <w:rFonts w:ascii="Times New Roman" w:eastAsia="Times New Roman" w:hAnsi="Times New Roman" w:cs="Times New Roman"/>
          <w:kern w:val="0"/>
          <w:sz w:val="24"/>
          <w:szCs w:val="24"/>
          <w:lang w:val="en-GB" w:eastAsia="it-IT"/>
          <w14:ligatures w14:val="none"/>
        </w:rPr>
        <w:t>. New York: McGraw-Hill.</w:t>
      </w:r>
      <w:r w:rsidR="00CC567D">
        <w:rPr>
          <w:rFonts w:ascii="Times New Roman" w:eastAsia="Times New Roman" w:hAnsi="Times New Roman" w:cs="Times New Roman"/>
          <w:kern w:val="0"/>
          <w:sz w:val="24"/>
          <w:szCs w:val="24"/>
          <w:lang w:val="en-GB" w:eastAsia="it-IT"/>
          <w14:ligatures w14:val="none"/>
        </w:rPr>
        <w:t xml:space="preserve"> </w:t>
      </w:r>
      <w:proofErr w:type="gramStart"/>
      <w:r w:rsidR="00CC567D" w:rsidRPr="00CC567D">
        <w:rPr>
          <w:rFonts w:ascii="Times New Roman" w:eastAsia="Times New Roman" w:hAnsi="Times New Roman" w:cs="Times New Roman"/>
          <w:kern w:val="0"/>
          <w:sz w:val="24"/>
          <w:szCs w:val="24"/>
          <w:lang w:val="fr-FR" w:eastAsia="it-IT"/>
          <w14:ligatures w14:val="none"/>
        </w:rPr>
        <w:t>DOI:</w:t>
      </w:r>
      <w:proofErr w:type="gramEnd"/>
      <w:r w:rsidR="00CC567D" w:rsidRPr="00CC567D">
        <w:rPr>
          <w:rFonts w:ascii="Times New Roman" w:eastAsia="Times New Roman" w:hAnsi="Times New Roman" w:cs="Times New Roman"/>
          <w:kern w:val="0"/>
          <w:sz w:val="24"/>
          <w:szCs w:val="24"/>
          <w:lang w:val="fr-FR" w:eastAsia="it-IT"/>
          <w14:ligatures w14:val="none"/>
        </w:rPr>
        <w:t xml:space="preserve"> </w:t>
      </w:r>
      <w:hyperlink r:id="rId72" w:history="1">
        <w:r w:rsidR="00CC567D" w:rsidRPr="00075D00">
          <w:rPr>
            <w:rStyle w:val="Collegamentoipertestuale"/>
            <w:rFonts w:ascii="Times New Roman" w:eastAsia="Times New Roman" w:hAnsi="Times New Roman" w:cs="Times New Roman"/>
            <w:kern w:val="0"/>
            <w:sz w:val="24"/>
            <w:szCs w:val="24"/>
            <w:lang w:val="fr-FR" w:eastAsia="it-IT"/>
            <w14:ligatures w14:val="none"/>
          </w:rPr>
          <w:t>https://books.google.com/books/about/Explaining_Crime.html?id=63zaAAAAMAAJ</w:t>
        </w:r>
      </w:hyperlink>
      <w:r w:rsidR="00CC567D">
        <w:rPr>
          <w:rFonts w:ascii="Times New Roman" w:eastAsia="Times New Roman" w:hAnsi="Times New Roman" w:cs="Times New Roman"/>
          <w:kern w:val="0"/>
          <w:sz w:val="24"/>
          <w:szCs w:val="24"/>
          <w:lang w:val="fr-FR" w:eastAsia="it-IT"/>
          <w14:ligatures w14:val="none"/>
        </w:rPr>
        <w:t xml:space="preserve"> </w:t>
      </w:r>
    </w:p>
    <w:p w14:paraId="2C910031" w14:textId="53B5077E" w:rsidR="00DC5F96" w:rsidRDefault="00DC5F96"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DC5F96">
        <w:rPr>
          <w:rFonts w:ascii="Times New Roman" w:eastAsia="Times New Roman" w:hAnsi="Times New Roman" w:cs="Times New Roman"/>
          <w:kern w:val="0"/>
          <w:sz w:val="24"/>
          <w:szCs w:val="24"/>
          <w:lang w:val="en-GB" w:eastAsia="it-IT"/>
          <w14:ligatures w14:val="none"/>
        </w:rPr>
        <w:t>Nicklich</w:t>
      </w:r>
      <w:r w:rsidR="0073531F">
        <w:rPr>
          <w:rFonts w:ascii="Times New Roman" w:eastAsia="Times New Roman" w:hAnsi="Times New Roman" w:cs="Times New Roman"/>
          <w:kern w:val="0"/>
          <w:sz w:val="24"/>
          <w:szCs w:val="24"/>
          <w:lang w:val="en-GB" w:eastAsia="it-IT"/>
          <w14:ligatures w14:val="none"/>
        </w:rPr>
        <w:t xml:space="preserve"> </w:t>
      </w:r>
      <w:r w:rsidRPr="00DC5F96">
        <w:rPr>
          <w:rFonts w:ascii="Times New Roman" w:eastAsia="Times New Roman" w:hAnsi="Times New Roman" w:cs="Times New Roman"/>
          <w:kern w:val="0"/>
          <w:sz w:val="24"/>
          <w:szCs w:val="24"/>
          <w:lang w:val="en-GB" w:eastAsia="it-IT"/>
          <w14:ligatures w14:val="none"/>
        </w:rPr>
        <w:t>M</w:t>
      </w:r>
      <w:r w:rsidR="0073531F">
        <w:rPr>
          <w:rFonts w:ascii="Times New Roman" w:eastAsia="Times New Roman" w:hAnsi="Times New Roman" w:cs="Times New Roman"/>
          <w:kern w:val="0"/>
          <w:sz w:val="24"/>
          <w:szCs w:val="24"/>
          <w:lang w:val="en-GB" w:eastAsia="it-IT"/>
          <w14:ligatures w14:val="none"/>
        </w:rPr>
        <w:t xml:space="preserve"> </w:t>
      </w:r>
      <w:r w:rsidRPr="00DC5F96">
        <w:rPr>
          <w:rFonts w:ascii="Times New Roman" w:eastAsia="Times New Roman" w:hAnsi="Times New Roman" w:cs="Times New Roman"/>
          <w:kern w:val="0"/>
          <w:sz w:val="24"/>
          <w:szCs w:val="24"/>
          <w:lang w:val="en-GB" w:eastAsia="it-IT"/>
          <w14:ligatures w14:val="none"/>
        </w:rPr>
        <w:t>and Pfeiffer</w:t>
      </w:r>
      <w:r w:rsidR="0073531F">
        <w:rPr>
          <w:rFonts w:ascii="Times New Roman" w:eastAsia="Times New Roman" w:hAnsi="Times New Roman" w:cs="Times New Roman"/>
          <w:kern w:val="0"/>
          <w:sz w:val="24"/>
          <w:szCs w:val="24"/>
          <w:lang w:val="en-GB" w:eastAsia="it-IT"/>
          <w14:ligatures w14:val="none"/>
        </w:rPr>
        <w:t xml:space="preserve"> </w:t>
      </w:r>
      <w:r w:rsidRPr="00DC5F96">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sidRPr="00DC5F96">
        <w:rPr>
          <w:rFonts w:ascii="Times New Roman" w:eastAsia="Times New Roman" w:hAnsi="Times New Roman" w:cs="Times New Roman"/>
          <w:kern w:val="0"/>
          <w:sz w:val="24"/>
          <w:szCs w:val="24"/>
          <w:lang w:val="en-GB" w:eastAsia="it-IT"/>
          <w14:ligatures w14:val="none"/>
        </w:rPr>
        <w:t xml:space="preserve">(2023) Digitalisation and self-perpetuation. </w:t>
      </w:r>
      <w:r w:rsidRPr="00DC5F96">
        <w:rPr>
          <w:rFonts w:ascii="Times New Roman" w:eastAsia="Times New Roman" w:hAnsi="Times New Roman" w:cs="Times New Roman"/>
          <w:i/>
          <w:iCs/>
          <w:kern w:val="0"/>
          <w:sz w:val="24"/>
          <w:szCs w:val="24"/>
          <w:lang w:val="en-GB" w:eastAsia="it-IT"/>
          <w14:ligatures w14:val="none"/>
        </w:rPr>
        <w:t>Work Organisation, Labour &amp; Globalisation</w:t>
      </w:r>
      <w:r w:rsidR="0073531F">
        <w:rPr>
          <w:rFonts w:ascii="Times New Roman" w:eastAsia="Times New Roman" w:hAnsi="Times New Roman" w:cs="Times New Roman"/>
          <w:kern w:val="0"/>
          <w:sz w:val="24"/>
          <w:szCs w:val="24"/>
          <w:lang w:val="en-GB" w:eastAsia="it-IT"/>
          <w14:ligatures w14:val="none"/>
        </w:rPr>
        <w:t xml:space="preserve"> </w:t>
      </w:r>
      <w:r w:rsidRPr="00DC5F96">
        <w:rPr>
          <w:rFonts w:ascii="Times New Roman" w:eastAsia="Times New Roman" w:hAnsi="Times New Roman" w:cs="Times New Roman"/>
          <w:kern w:val="0"/>
          <w:sz w:val="24"/>
          <w:szCs w:val="24"/>
          <w:lang w:val="en-GB" w:eastAsia="it-IT"/>
          <w14:ligatures w14:val="none"/>
        </w:rPr>
        <w:t>17(1): 7-11.</w:t>
      </w:r>
      <w:r w:rsidR="007F265F">
        <w:rPr>
          <w:rFonts w:ascii="Times New Roman" w:eastAsia="Times New Roman" w:hAnsi="Times New Roman" w:cs="Times New Roman"/>
          <w:kern w:val="0"/>
          <w:sz w:val="24"/>
          <w:szCs w:val="24"/>
          <w:lang w:val="en-GB" w:eastAsia="it-IT"/>
          <w14:ligatures w14:val="none"/>
        </w:rPr>
        <w:t xml:space="preserve"> </w:t>
      </w:r>
      <w:r w:rsidR="007F265F" w:rsidRPr="007F265F">
        <w:rPr>
          <w:rFonts w:ascii="Times New Roman" w:eastAsia="Times New Roman" w:hAnsi="Times New Roman" w:cs="Times New Roman"/>
          <w:kern w:val="0"/>
          <w:sz w:val="24"/>
          <w:szCs w:val="24"/>
          <w:lang w:val="en-GB" w:eastAsia="it-IT"/>
          <w14:ligatures w14:val="none"/>
        </w:rPr>
        <w:t xml:space="preserve">DOI: </w:t>
      </w:r>
      <w:hyperlink r:id="rId73"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http://doi.org./10.13169/workorgalaboglob.17.1.0007</w:t>
        </w:r>
      </w:hyperlink>
      <w:r w:rsidR="001C56F7">
        <w:rPr>
          <w:rFonts w:ascii="Times New Roman" w:eastAsia="Times New Roman" w:hAnsi="Times New Roman" w:cs="Times New Roman"/>
          <w:kern w:val="0"/>
          <w:sz w:val="24"/>
          <w:szCs w:val="24"/>
          <w:lang w:val="en-GB" w:eastAsia="it-IT"/>
          <w14:ligatures w14:val="none"/>
        </w:rPr>
        <w:t xml:space="preserve"> </w:t>
      </w:r>
    </w:p>
    <w:p w14:paraId="654CCAD4" w14:textId="29B38BB3" w:rsidR="003924AF" w:rsidRPr="003924AF" w:rsidRDefault="003924AF"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3924AF">
        <w:rPr>
          <w:rFonts w:ascii="Times New Roman" w:eastAsia="Times New Roman" w:hAnsi="Times New Roman" w:cs="Times New Roman"/>
          <w:kern w:val="0"/>
          <w:sz w:val="24"/>
          <w:szCs w:val="24"/>
          <w:lang w:val="en-GB" w:eastAsia="it-IT"/>
          <w14:ligatures w14:val="none"/>
        </w:rPr>
        <w:t>Ollman</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kern w:val="0"/>
          <w:sz w:val="24"/>
          <w:szCs w:val="24"/>
          <w:lang w:val="en-GB" w:eastAsia="it-IT"/>
          <w14:ligatures w14:val="none"/>
        </w:rPr>
        <w:t>B</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kern w:val="0"/>
          <w:sz w:val="24"/>
          <w:szCs w:val="24"/>
          <w:lang w:val="en-GB" w:eastAsia="it-IT"/>
          <w14:ligatures w14:val="none"/>
        </w:rPr>
        <w:t>(1968)</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kern w:val="0"/>
          <w:sz w:val="24"/>
          <w:szCs w:val="24"/>
          <w:lang w:val="en-GB" w:eastAsia="it-IT"/>
          <w14:ligatures w14:val="none"/>
        </w:rPr>
        <w:t>M</w:t>
      </w:r>
      <w:r>
        <w:rPr>
          <w:rFonts w:ascii="Times New Roman" w:eastAsia="Times New Roman" w:hAnsi="Times New Roman" w:cs="Times New Roman"/>
          <w:kern w:val="0"/>
          <w:sz w:val="24"/>
          <w:szCs w:val="24"/>
          <w:lang w:val="en-GB" w:eastAsia="it-IT"/>
          <w14:ligatures w14:val="none"/>
        </w:rPr>
        <w:t xml:space="preserve">arx’s Use of “Class”. </w:t>
      </w:r>
      <w:r w:rsidRPr="003924AF">
        <w:rPr>
          <w:rFonts w:ascii="Times New Roman" w:eastAsia="Times New Roman" w:hAnsi="Times New Roman" w:cs="Times New Roman"/>
          <w:i/>
          <w:iCs/>
          <w:kern w:val="0"/>
          <w:sz w:val="24"/>
          <w:szCs w:val="24"/>
          <w:lang w:val="en-GB" w:eastAsia="it-IT"/>
          <w14:ligatures w14:val="none"/>
        </w:rPr>
        <w:t>American Journal of Sociology</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73(5): 573-580.</w:t>
      </w:r>
      <w:r w:rsidR="002A6164">
        <w:rPr>
          <w:rFonts w:ascii="Times New Roman" w:eastAsia="Times New Roman" w:hAnsi="Times New Roman" w:cs="Times New Roman"/>
          <w:kern w:val="0"/>
          <w:sz w:val="24"/>
          <w:szCs w:val="24"/>
          <w:lang w:val="en-GB" w:eastAsia="it-IT"/>
          <w14:ligatures w14:val="none"/>
        </w:rPr>
        <w:t xml:space="preserve"> </w:t>
      </w:r>
      <w:r w:rsidR="002A6164" w:rsidRPr="002A6164">
        <w:rPr>
          <w:rFonts w:ascii="Times New Roman" w:eastAsia="Times New Roman" w:hAnsi="Times New Roman" w:cs="Times New Roman"/>
          <w:kern w:val="0"/>
          <w:sz w:val="24"/>
          <w:szCs w:val="24"/>
          <w:lang w:val="en-GB" w:eastAsia="it-IT"/>
          <w14:ligatures w14:val="none"/>
        </w:rPr>
        <w:t xml:space="preserve">DOI: </w:t>
      </w:r>
      <w:hyperlink r:id="rId74"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http://doi.org./10.1086/224531</w:t>
        </w:r>
      </w:hyperlink>
      <w:r w:rsidR="001C56F7">
        <w:rPr>
          <w:rFonts w:ascii="Times New Roman" w:eastAsia="Times New Roman" w:hAnsi="Times New Roman" w:cs="Times New Roman"/>
          <w:kern w:val="0"/>
          <w:sz w:val="24"/>
          <w:szCs w:val="24"/>
          <w:lang w:val="en-GB" w:eastAsia="it-IT"/>
          <w14:ligatures w14:val="none"/>
        </w:rPr>
        <w:t xml:space="preserve"> </w:t>
      </w:r>
    </w:p>
    <w:p w14:paraId="5B0F9F4F" w14:textId="13D3D1F6" w:rsidR="003924AF" w:rsidRPr="003924AF" w:rsidRDefault="003924AF"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3924AF">
        <w:rPr>
          <w:rFonts w:ascii="Times New Roman" w:eastAsia="Times New Roman" w:hAnsi="Times New Roman" w:cs="Times New Roman"/>
          <w:kern w:val="0"/>
          <w:sz w:val="24"/>
          <w:szCs w:val="24"/>
          <w:lang w:val="en-GB" w:eastAsia="it-IT"/>
          <w14:ligatures w14:val="none"/>
        </w:rPr>
        <w:t>Ollman</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kern w:val="0"/>
          <w:sz w:val="24"/>
          <w:szCs w:val="24"/>
          <w:lang w:val="en-GB" w:eastAsia="it-IT"/>
          <w14:ligatures w14:val="none"/>
        </w:rPr>
        <w:t>B</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kern w:val="0"/>
          <w:sz w:val="24"/>
          <w:szCs w:val="24"/>
          <w:lang w:val="en-GB" w:eastAsia="it-IT"/>
          <w14:ligatures w14:val="none"/>
        </w:rPr>
        <w:t>(1971)</w:t>
      </w:r>
      <w:r w:rsidR="0073531F">
        <w:rPr>
          <w:rFonts w:ascii="Times New Roman" w:eastAsia="Times New Roman" w:hAnsi="Times New Roman" w:cs="Times New Roman"/>
          <w:kern w:val="0"/>
          <w:sz w:val="24"/>
          <w:szCs w:val="24"/>
          <w:lang w:val="en-GB" w:eastAsia="it-IT"/>
          <w14:ligatures w14:val="none"/>
        </w:rPr>
        <w:t xml:space="preserve"> </w:t>
      </w:r>
      <w:r w:rsidRPr="003924AF">
        <w:rPr>
          <w:rFonts w:ascii="Times New Roman" w:eastAsia="Times New Roman" w:hAnsi="Times New Roman" w:cs="Times New Roman"/>
          <w:i/>
          <w:iCs/>
          <w:kern w:val="0"/>
          <w:sz w:val="24"/>
          <w:szCs w:val="24"/>
          <w:lang w:val="en-GB" w:eastAsia="it-IT"/>
          <w14:ligatures w14:val="none"/>
        </w:rPr>
        <w:t>Alienation. Marx’s conception of man in capitalist society</w:t>
      </w:r>
      <w:r>
        <w:rPr>
          <w:rFonts w:ascii="Times New Roman" w:eastAsia="Times New Roman" w:hAnsi="Times New Roman" w:cs="Times New Roman"/>
          <w:kern w:val="0"/>
          <w:sz w:val="24"/>
          <w:szCs w:val="24"/>
          <w:lang w:val="en-GB" w:eastAsia="it-IT"/>
          <w14:ligatures w14:val="none"/>
        </w:rPr>
        <w:t xml:space="preserve">. New York: Cambridge University Press. </w:t>
      </w:r>
      <w:r w:rsidR="00CC567D">
        <w:rPr>
          <w:rFonts w:ascii="Times New Roman" w:eastAsia="Times New Roman" w:hAnsi="Times New Roman" w:cs="Times New Roman"/>
          <w:kern w:val="0"/>
          <w:sz w:val="24"/>
          <w:szCs w:val="24"/>
          <w:lang w:val="en-GB" w:eastAsia="it-IT"/>
          <w14:ligatures w14:val="none"/>
        </w:rPr>
        <w:t xml:space="preserve">DOI: </w:t>
      </w:r>
      <w:hyperlink r:id="rId75" w:history="1">
        <w:r w:rsidR="00CC567D" w:rsidRPr="00075D00">
          <w:rPr>
            <w:rStyle w:val="Collegamentoipertestuale"/>
            <w:rFonts w:ascii="Times New Roman" w:eastAsia="Times New Roman" w:hAnsi="Times New Roman" w:cs="Times New Roman"/>
            <w:kern w:val="0"/>
            <w:sz w:val="24"/>
            <w:szCs w:val="24"/>
            <w:lang w:val="en-GB" w:eastAsia="it-IT"/>
            <w14:ligatures w14:val="none"/>
          </w:rPr>
          <w:t>https://www.cambridge.org/9780521290838</w:t>
        </w:r>
      </w:hyperlink>
      <w:r w:rsidR="00CC567D">
        <w:rPr>
          <w:rFonts w:ascii="Times New Roman" w:eastAsia="Times New Roman" w:hAnsi="Times New Roman" w:cs="Times New Roman"/>
          <w:kern w:val="0"/>
          <w:sz w:val="24"/>
          <w:szCs w:val="24"/>
          <w:lang w:val="en-GB" w:eastAsia="it-IT"/>
          <w14:ligatures w14:val="none"/>
        </w:rPr>
        <w:t xml:space="preserve"> </w:t>
      </w:r>
    </w:p>
    <w:p w14:paraId="26FE6C0A" w14:textId="653A71D2" w:rsidR="00661BB2" w:rsidRPr="00E81870" w:rsidRDefault="00661BB2" w:rsidP="00661BB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12" w:name="_Hlk208940437"/>
      <w:r w:rsidRPr="000D1227">
        <w:rPr>
          <w:rFonts w:ascii="Times New Roman" w:eastAsia="Times New Roman" w:hAnsi="Times New Roman" w:cs="Times New Roman"/>
          <w:kern w:val="0"/>
          <w:sz w:val="24"/>
          <w:szCs w:val="24"/>
          <w:lang w:val="en-GB" w:eastAsia="it-IT"/>
          <w14:ligatures w14:val="none"/>
        </w:rPr>
        <w:t>Øversveen</w:t>
      </w:r>
      <w:r w:rsidR="0073531F">
        <w:rPr>
          <w:rFonts w:ascii="Times New Roman" w:eastAsia="Times New Roman" w:hAnsi="Times New Roman" w:cs="Times New Roman"/>
          <w:kern w:val="0"/>
          <w:sz w:val="24"/>
          <w:szCs w:val="24"/>
          <w:lang w:val="en-GB" w:eastAsia="it-IT"/>
          <w14:ligatures w14:val="none"/>
        </w:rPr>
        <w:t xml:space="preserve"> </w:t>
      </w:r>
      <w:r w:rsidRPr="000D1227">
        <w:rPr>
          <w:rFonts w:ascii="Times New Roman" w:eastAsia="Times New Roman" w:hAnsi="Times New Roman" w:cs="Times New Roman"/>
          <w:kern w:val="0"/>
          <w:sz w:val="24"/>
          <w:szCs w:val="24"/>
          <w:lang w:val="en-GB" w:eastAsia="it-IT"/>
          <w14:ligatures w14:val="none"/>
        </w:rPr>
        <w:t>E</w:t>
      </w:r>
      <w:r w:rsidR="0073531F">
        <w:rPr>
          <w:rFonts w:ascii="Times New Roman" w:eastAsia="Times New Roman" w:hAnsi="Times New Roman" w:cs="Times New Roman"/>
          <w:kern w:val="0"/>
          <w:sz w:val="24"/>
          <w:szCs w:val="24"/>
          <w:lang w:val="en-GB" w:eastAsia="it-IT"/>
          <w14:ligatures w14:val="none"/>
        </w:rPr>
        <w:t xml:space="preserve"> </w:t>
      </w:r>
      <w:r w:rsidRPr="000D1227">
        <w:rPr>
          <w:rFonts w:ascii="Times New Roman" w:eastAsia="Times New Roman" w:hAnsi="Times New Roman" w:cs="Times New Roman"/>
          <w:kern w:val="0"/>
          <w:sz w:val="24"/>
          <w:szCs w:val="24"/>
          <w:lang w:val="en-GB" w:eastAsia="it-IT"/>
          <w14:ligatures w14:val="none"/>
        </w:rPr>
        <w:t>(2022)</w:t>
      </w:r>
      <w:r w:rsidR="0073531F">
        <w:rPr>
          <w:rFonts w:ascii="Times New Roman" w:eastAsia="Times New Roman" w:hAnsi="Times New Roman" w:cs="Times New Roman"/>
          <w:kern w:val="0"/>
          <w:sz w:val="24"/>
          <w:szCs w:val="24"/>
          <w:lang w:val="en-GB" w:eastAsia="it-IT"/>
          <w14:ligatures w14:val="none"/>
        </w:rPr>
        <w:t xml:space="preserve"> </w:t>
      </w:r>
      <w:r w:rsidR="000D570D" w:rsidRPr="000D570D">
        <w:rPr>
          <w:rFonts w:ascii="Times New Roman" w:eastAsia="Times New Roman" w:hAnsi="Times New Roman" w:cs="Times New Roman"/>
          <w:kern w:val="0"/>
          <w:sz w:val="24"/>
          <w:szCs w:val="24"/>
          <w:lang w:val="en-GB" w:eastAsia="it-IT"/>
          <w14:ligatures w14:val="none"/>
        </w:rPr>
        <w:t xml:space="preserve">Capitalism and alienation: Towards a Marxist theory of alienation for the 21st century. </w:t>
      </w:r>
      <w:r w:rsidR="000D570D" w:rsidRPr="00E81870">
        <w:rPr>
          <w:rFonts w:ascii="Times New Roman" w:eastAsia="Times New Roman" w:hAnsi="Times New Roman" w:cs="Times New Roman"/>
          <w:i/>
          <w:iCs/>
          <w:kern w:val="0"/>
          <w:sz w:val="24"/>
          <w:szCs w:val="24"/>
          <w:lang w:val="en-GB" w:eastAsia="it-IT"/>
          <w14:ligatures w14:val="none"/>
        </w:rPr>
        <w:t>European Journal of Social Theory</w:t>
      </w:r>
      <w:r w:rsidR="0073531F" w:rsidRPr="00E81870">
        <w:rPr>
          <w:rFonts w:ascii="Times New Roman" w:eastAsia="Times New Roman" w:hAnsi="Times New Roman" w:cs="Times New Roman"/>
          <w:kern w:val="0"/>
          <w:sz w:val="24"/>
          <w:szCs w:val="24"/>
          <w:lang w:val="en-GB" w:eastAsia="it-IT"/>
          <w14:ligatures w14:val="none"/>
        </w:rPr>
        <w:t xml:space="preserve"> </w:t>
      </w:r>
      <w:r w:rsidR="000D570D" w:rsidRPr="00E81870">
        <w:rPr>
          <w:rFonts w:ascii="Times New Roman" w:eastAsia="Times New Roman" w:hAnsi="Times New Roman" w:cs="Times New Roman"/>
          <w:kern w:val="0"/>
          <w:sz w:val="24"/>
          <w:szCs w:val="24"/>
          <w:lang w:val="en-GB" w:eastAsia="it-IT"/>
          <w14:ligatures w14:val="none"/>
        </w:rPr>
        <w:t>25(3): 440-457.</w:t>
      </w:r>
      <w:r w:rsidR="002A6164" w:rsidRPr="00E81870">
        <w:rPr>
          <w:rFonts w:ascii="Times New Roman" w:eastAsia="Times New Roman" w:hAnsi="Times New Roman" w:cs="Times New Roman"/>
          <w:kern w:val="0"/>
          <w:sz w:val="24"/>
          <w:szCs w:val="24"/>
          <w:lang w:val="en-GB" w:eastAsia="it-IT"/>
          <w14:ligatures w14:val="none"/>
        </w:rPr>
        <w:t xml:space="preserve"> DOI: </w:t>
      </w:r>
      <w:hyperlink r:id="rId76" w:history="1">
        <w:r w:rsidR="001C56F7" w:rsidRPr="00E81870">
          <w:rPr>
            <w:rStyle w:val="Collegamentoipertestuale"/>
            <w:rFonts w:ascii="Times New Roman" w:eastAsia="Times New Roman" w:hAnsi="Times New Roman" w:cs="Times New Roman"/>
            <w:kern w:val="0"/>
            <w:sz w:val="24"/>
            <w:szCs w:val="24"/>
            <w:lang w:val="en-GB" w:eastAsia="it-IT"/>
            <w14:ligatures w14:val="none"/>
          </w:rPr>
          <w:t>http://doi.org./10.1177/13684310211021579</w:t>
        </w:r>
      </w:hyperlink>
      <w:r w:rsidR="001C56F7" w:rsidRPr="00E81870">
        <w:rPr>
          <w:rFonts w:ascii="Times New Roman" w:eastAsia="Times New Roman" w:hAnsi="Times New Roman" w:cs="Times New Roman"/>
          <w:kern w:val="0"/>
          <w:sz w:val="24"/>
          <w:szCs w:val="24"/>
          <w:lang w:val="en-GB" w:eastAsia="it-IT"/>
          <w14:ligatures w14:val="none"/>
        </w:rPr>
        <w:t xml:space="preserve"> </w:t>
      </w:r>
    </w:p>
    <w:p w14:paraId="10194D05" w14:textId="705D66B8" w:rsidR="001838DC" w:rsidRPr="001838DC" w:rsidRDefault="001838DC" w:rsidP="00661BB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81870">
        <w:rPr>
          <w:rFonts w:ascii="Times New Roman" w:eastAsia="Times New Roman" w:hAnsi="Times New Roman" w:cs="Times New Roman"/>
          <w:kern w:val="0"/>
          <w:sz w:val="24"/>
          <w:szCs w:val="24"/>
          <w:lang w:val="en-GB" w:eastAsia="it-IT"/>
          <w14:ligatures w14:val="none"/>
        </w:rPr>
        <w:t>Panji Mulkillah</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A</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Hindi</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H</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Biko Nabih Fikri Z</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and Appridzani</w:t>
      </w:r>
      <w:r w:rsidR="00932044">
        <w:rPr>
          <w:rFonts w:ascii="Times New Roman" w:eastAsia="Times New Roman" w:hAnsi="Times New Roman" w:cs="Times New Roman"/>
          <w:kern w:val="0"/>
          <w:sz w:val="24"/>
          <w:szCs w:val="24"/>
          <w:lang w:val="en-GB" w:eastAsia="it-IT"/>
          <w14:ligatures w14:val="none"/>
        </w:rPr>
        <w:t xml:space="preserve"> </w:t>
      </w:r>
      <w:r w:rsidRPr="00E81870">
        <w:rPr>
          <w:rFonts w:ascii="Times New Roman" w:eastAsia="Times New Roman" w:hAnsi="Times New Roman" w:cs="Times New Roman"/>
          <w:kern w:val="0"/>
          <w:sz w:val="24"/>
          <w:szCs w:val="24"/>
          <w:lang w:val="en-GB" w:eastAsia="it-IT"/>
          <w14:ligatures w14:val="none"/>
        </w:rPr>
        <w:t>S (2021)</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 xml:space="preserve">Digital Labour: Digital Capitalism and the Alienation of YouTube Content Creators. </w:t>
      </w:r>
      <w:r w:rsidRPr="001838DC">
        <w:rPr>
          <w:rFonts w:ascii="Times New Roman" w:eastAsia="Times New Roman" w:hAnsi="Times New Roman" w:cs="Times New Roman"/>
          <w:i/>
          <w:iCs/>
          <w:kern w:val="0"/>
          <w:sz w:val="24"/>
          <w:szCs w:val="24"/>
          <w:lang w:val="en-GB" w:eastAsia="it-IT"/>
          <w14:ligatures w14:val="none"/>
        </w:rPr>
        <w:t>Journal of Asian Social Science Research</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3(2)</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 xml:space="preserve">167-184. DOI: </w:t>
      </w:r>
      <w:hyperlink r:id="rId77" w:history="1">
        <w:r w:rsidRPr="00901C59">
          <w:rPr>
            <w:rStyle w:val="Collegamentoipertestuale"/>
            <w:rFonts w:ascii="Times New Roman" w:eastAsia="Times New Roman" w:hAnsi="Times New Roman" w:cs="Times New Roman"/>
            <w:kern w:val="0"/>
            <w:sz w:val="24"/>
            <w:szCs w:val="24"/>
            <w:lang w:val="en-GB" w:eastAsia="it-IT"/>
            <w14:ligatures w14:val="none"/>
          </w:rPr>
          <w:t>https://cassr.net/jassr/</w:t>
        </w:r>
      </w:hyperlink>
      <w:r>
        <w:rPr>
          <w:rFonts w:ascii="Times New Roman" w:eastAsia="Times New Roman" w:hAnsi="Times New Roman" w:cs="Times New Roman"/>
          <w:kern w:val="0"/>
          <w:sz w:val="24"/>
          <w:szCs w:val="24"/>
          <w:lang w:val="en-GB" w:eastAsia="it-IT"/>
          <w14:ligatures w14:val="none"/>
        </w:rPr>
        <w:t xml:space="preserve"> </w:t>
      </w:r>
    </w:p>
    <w:p w14:paraId="2BDD86D7" w14:textId="7BADC83D" w:rsidR="00990027" w:rsidRPr="00CC567D"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bookmarkStart w:id="13" w:name="_Hlk208940453"/>
      <w:bookmarkEnd w:id="12"/>
      <w:r w:rsidRPr="008F701E">
        <w:rPr>
          <w:rFonts w:ascii="Times New Roman" w:eastAsia="Times New Roman" w:hAnsi="Times New Roman" w:cs="Times New Roman"/>
          <w:kern w:val="0"/>
          <w:sz w:val="24"/>
          <w:szCs w:val="24"/>
          <w:lang w:eastAsia="it-IT"/>
          <w14:ligatures w14:val="none"/>
        </w:rPr>
        <w:t>Parinetto</w:t>
      </w:r>
      <w:r w:rsidR="002A6164">
        <w:rPr>
          <w:rFonts w:ascii="Times New Roman" w:eastAsia="Times New Roman" w:hAnsi="Times New Roman" w:cs="Times New Roman"/>
          <w:kern w:val="0"/>
          <w:sz w:val="24"/>
          <w:szCs w:val="24"/>
          <w:lang w:eastAsia="it-IT"/>
          <w14:ligatures w14:val="none"/>
        </w:rPr>
        <w:t xml:space="preserve"> </w:t>
      </w:r>
      <w:r w:rsidRPr="008F701E">
        <w:rPr>
          <w:rFonts w:ascii="Times New Roman" w:eastAsia="Times New Roman" w:hAnsi="Times New Roman" w:cs="Times New Roman"/>
          <w:kern w:val="0"/>
          <w:sz w:val="24"/>
          <w:szCs w:val="24"/>
          <w:lang w:eastAsia="it-IT"/>
          <w14:ligatures w14:val="none"/>
        </w:rPr>
        <w:t xml:space="preserve">L </w:t>
      </w:r>
      <w:r w:rsidR="00535871" w:rsidRPr="008F701E">
        <w:rPr>
          <w:rFonts w:ascii="Times New Roman" w:eastAsia="Times New Roman" w:hAnsi="Times New Roman" w:cs="Times New Roman"/>
          <w:kern w:val="0"/>
          <w:sz w:val="24"/>
          <w:szCs w:val="24"/>
          <w:lang w:eastAsia="it-IT"/>
          <w14:ligatures w14:val="none"/>
        </w:rPr>
        <w:t>(</w:t>
      </w:r>
      <w:r w:rsidR="002A6164">
        <w:rPr>
          <w:rFonts w:ascii="Times New Roman" w:eastAsia="Times New Roman" w:hAnsi="Times New Roman" w:cs="Times New Roman"/>
          <w:kern w:val="0"/>
          <w:sz w:val="24"/>
          <w:szCs w:val="24"/>
          <w:lang w:eastAsia="it-IT"/>
          <w14:ligatures w14:val="none"/>
        </w:rPr>
        <w:t xml:space="preserve">2012) </w:t>
      </w:r>
      <w:r w:rsidR="002A6164" w:rsidRPr="002A6164">
        <w:rPr>
          <w:rFonts w:ascii="Times New Roman" w:eastAsia="Times New Roman" w:hAnsi="Times New Roman" w:cs="Times New Roman"/>
          <w:i/>
          <w:iCs/>
          <w:kern w:val="0"/>
          <w:sz w:val="24"/>
          <w:szCs w:val="24"/>
          <w:lang w:eastAsia="it-IT"/>
          <w14:ligatures w14:val="none"/>
        </w:rPr>
        <w:t xml:space="preserve">Le teorie dell'alienazione. </w:t>
      </w:r>
      <w:r w:rsidR="002A6164" w:rsidRPr="002A6164">
        <w:rPr>
          <w:rFonts w:ascii="Times New Roman" w:eastAsia="Times New Roman" w:hAnsi="Times New Roman" w:cs="Times New Roman"/>
          <w:i/>
          <w:iCs/>
          <w:kern w:val="0"/>
          <w:sz w:val="24"/>
          <w:szCs w:val="24"/>
          <w:lang w:val="en-GB" w:eastAsia="it-IT"/>
          <w14:ligatures w14:val="none"/>
        </w:rPr>
        <w:t>Hegel, Feuerbach, Marx</w:t>
      </w:r>
      <w:r w:rsidR="002A6164" w:rsidRPr="002A6164">
        <w:rPr>
          <w:rFonts w:ascii="Times New Roman" w:eastAsia="Times New Roman" w:hAnsi="Times New Roman" w:cs="Times New Roman"/>
          <w:kern w:val="0"/>
          <w:sz w:val="24"/>
          <w:szCs w:val="24"/>
          <w:lang w:val="en-GB" w:eastAsia="it-IT"/>
          <w14:ligatures w14:val="none"/>
        </w:rPr>
        <w:t>. Milano: S</w:t>
      </w:r>
      <w:r w:rsidR="002A6164">
        <w:rPr>
          <w:rFonts w:ascii="Times New Roman" w:eastAsia="Times New Roman" w:hAnsi="Times New Roman" w:cs="Times New Roman"/>
          <w:kern w:val="0"/>
          <w:sz w:val="24"/>
          <w:szCs w:val="24"/>
          <w:lang w:val="en-GB" w:eastAsia="it-IT"/>
          <w14:ligatures w14:val="none"/>
        </w:rPr>
        <w:t xml:space="preserve">hake. </w:t>
      </w:r>
      <w:proofErr w:type="gramStart"/>
      <w:r w:rsidR="00CC567D" w:rsidRPr="00CC567D">
        <w:rPr>
          <w:rFonts w:ascii="Times New Roman" w:eastAsia="Times New Roman" w:hAnsi="Times New Roman" w:cs="Times New Roman"/>
          <w:kern w:val="0"/>
          <w:sz w:val="24"/>
          <w:szCs w:val="24"/>
          <w:lang w:val="fr-FR" w:eastAsia="it-IT"/>
          <w14:ligatures w14:val="none"/>
        </w:rPr>
        <w:t>DOI:</w:t>
      </w:r>
      <w:proofErr w:type="gramEnd"/>
      <w:r w:rsidR="00CC567D" w:rsidRPr="00CC567D">
        <w:rPr>
          <w:lang w:val="fr-FR"/>
        </w:rPr>
        <w:t xml:space="preserve"> </w:t>
      </w:r>
      <w:hyperlink r:id="rId78" w:history="1">
        <w:r w:rsidR="00CC567D" w:rsidRPr="00075D00">
          <w:rPr>
            <w:rStyle w:val="Collegamentoipertestuale"/>
            <w:rFonts w:ascii="Times New Roman" w:eastAsia="Times New Roman" w:hAnsi="Times New Roman" w:cs="Times New Roman"/>
            <w:kern w:val="0"/>
            <w:sz w:val="24"/>
            <w:szCs w:val="24"/>
            <w:lang w:val="fr-FR" w:eastAsia="it-IT"/>
            <w14:ligatures w14:val="none"/>
          </w:rPr>
          <w:t>https://www.shake.it/libri/teorie-dell-alienazione-hegel-feuerbach-marx/</w:t>
        </w:r>
      </w:hyperlink>
      <w:r w:rsidR="00CC567D">
        <w:rPr>
          <w:rFonts w:ascii="Times New Roman" w:eastAsia="Times New Roman" w:hAnsi="Times New Roman" w:cs="Times New Roman"/>
          <w:kern w:val="0"/>
          <w:sz w:val="24"/>
          <w:szCs w:val="24"/>
          <w:lang w:val="fr-FR" w:eastAsia="it-IT"/>
          <w14:ligatures w14:val="none"/>
        </w:rPr>
        <w:t xml:space="preserve"> </w:t>
      </w:r>
      <w:r w:rsidR="00CC567D" w:rsidRPr="00CC567D">
        <w:rPr>
          <w:rFonts w:ascii="Times New Roman" w:eastAsia="Times New Roman" w:hAnsi="Times New Roman" w:cs="Times New Roman"/>
          <w:kern w:val="0"/>
          <w:sz w:val="24"/>
          <w:szCs w:val="24"/>
          <w:lang w:val="fr-FR" w:eastAsia="it-IT"/>
          <w14:ligatures w14:val="none"/>
        </w:rPr>
        <w:t xml:space="preserve"> </w:t>
      </w:r>
    </w:p>
    <w:p w14:paraId="44C1490B" w14:textId="2524E8F3" w:rsidR="00BA02C6" w:rsidRDefault="00BA02C6" w:rsidP="0099002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bookmarkStart w:id="14" w:name="_Hlk208940234"/>
      <w:bookmarkEnd w:id="13"/>
      <w:r w:rsidRPr="00BA02C6">
        <w:rPr>
          <w:rFonts w:ascii="Times New Roman" w:eastAsia="Times New Roman" w:hAnsi="Times New Roman" w:cs="Times New Roman"/>
          <w:kern w:val="0"/>
          <w:sz w:val="24"/>
          <w:szCs w:val="24"/>
          <w:lang w:val="en-GB" w:eastAsia="it-IT"/>
          <w14:ligatures w14:val="none"/>
        </w:rPr>
        <w:t xml:space="preserve">Parisi T Curzi Y Albano R and Tirabeni L (2018) Perceived autonomy and discretion of mobile workers. </w:t>
      </w:r>
      <w:r w:rsidRPr="00BA02C6">
        <w:rPr>
          <w:rFonts w:ascii="Times New Roman" w:eastAsia="Times New Roman" w:hAnsi="Times New Roman" w:cs="Times New Roman"/>
          <w:kern w:val="0"/>
          <w:sz w:val="24"/>
          <w:szCs w:val="24"/>
          <w:lang w:eastAsia="it-IT"/>
          <w14:ligatures w14:val="none"/>
        </w:rPr>
        <w:t xml:space="preserve">Studi organizzativi 2: 31-61. DOI: </w:t>
      </w:r>
      <w:hyperlink r:id="rId79" w:history="1">
        <w:r w:rsidRPr="007978E8">
          <w:rPr>
            <w:rStyle w:val="Collegamentoipertestuale"/>
            <w:rFonts w:ascii="Times New Roman" w:eastAsia="Times New Roman" w:hAnsi="Times New Roman" w:cs="Times New Roman"/>
            <w:kern w:val="0"/>
            <w:sz w:val="24"/>
            <w:szCs w:val="24"/>
            <w:lang w:eastAsia="it-IT"/>
            <w14:ligatures w14:val="none"/>
          </w:rPr>
          <w:t>https://digital.casalini.it/10.3280/SO2018-002002</w:t>
        </w:r>
      </w:hyperlink>
      <w:r>
        <w:rPr>
          <w:rFonts w:ascii="Times New Roman" w:eastAsia="Times New Roman" w:hAnsi="Times New Roman" w:cs="Times New Roman"/>
          <w:kern w:val="0"/>
          <w:sz w:val="24"/>
          <w:szCs w:val="24"/>
          <w:lang w:eastAsia="it-IT"/>
          <w14:ligatures w14:val="none"/>
        </w:rPr>
        <w:t xml:space="preserve"> </w:t>
      </w:r>
    </w:p>
    <w:p w14:paraId="4D2E9639" w14:textId="1E79F36F" w:rsidR="00DC5F96" w:rsidRPr="00CF39A8" w:rsidRDefault="00DC5F96" w:rsidP="00990027">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bookmarkStart w:id="15" w:name="_Hlk208940483"/>
      <w:bookmarkEnd w:id="14"/>
      <w:r>
        <w:rPr>
          <w:rFonts w:ascii="Times New Roman" w:eastAsia="Times New Roman" w:hAnsi="Times New Roman" w:cs="Times New Roman"/>
          <w:kern w:val="0"/>
          <w:sz w:val="24"/>
          <w:szCs w:val="24"/>
          <w:lang w:eastAsia="it-IT"/>
          <w14:ligatures w14:val="none"/>
        </w:rPr>
        <w:t>Petrucciani</w:t>
      </w:r>
      <w:r w:rsidR="0073531F">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S</w:t>
      </w:r>
      <w:r w:rsidR="0073531F">
        <w:rPr>
          <w:rFonts w:ascii="Times New Roman" w:eastAsia="Times New Roman" w:hAnsi="Times New Roman" w:cs="Times New Roman"/>
          <w:kern w:val="0"/>
          <w:sz w:val="24"/>
          <w:szCs w:val="24"/>
          <w:lang w:eastAsia="it-IT"/>
          <w14:ligatures w14:val="none"/>
        </w:rPr>
        <w:t xml:space="preserve"> </w:t>
      </w:r>
      <w:r>
        <w:rPr>
          <w:rFonts w:ascii="Times New Roman" w:eastAsia="Times New Roman" w:hAnsi="Times New Roman" w:cs="Times New Roman"/>
          <w:kern w:val="0"/>
          <w:sz w:val="24"/>
          <w:szCs w:val="24"/>
          <w:lang w:eastAsia="it-IT"/>
          <w14:ligatures w14:val="none"/>
        </w:rPr>
        <w:t xml:space="preserve">(2020) </w:t>
      </w:r>
      <w:r w:rsidRPr="00DC5F96">
        <w:rPr>
          <w:rFonts w:ascii="Times New Roman" w:eastAsia="Times New Roman" w:hAnsi="Times New Roman" w:cs="Times New Roman"/>
          <w:i/>
          <w:iCs/>
          <w:kern w:val="0"/>
          <w:sz w:val="24"/>
          <w:szCs w:val="24"/>
          <w:lang w:eastAsia="it-IT"/>
          <w14:ligatures w14:val="none"/>
        </w:rPr>
        <w:t>Marx in dieci parole</w:t>
      </w:r>
      <w:r>
        <w:rPr>
          <w:rFonts w:ascii="Times New Roman" w:eastAsia="Times New Roman" w:hAnsi="Times New Roman" w:cs="Times New Roman"/>
          <w:kern w:val="0"/>
          <w:sz w:val="24"/>
          <w:szCs w:val="24"/>
          <w:lang w:eastAsia="it-IT"/>
          <w14:ligatures w14:val="none"/>
        </w:rPr>
        <w:t>. Roma: Carocci.</w:t>
      </w:r>
      <w:r w:rsidR="00CC567D">
        <w:rPr>
          <w:rFonts w:ascii="Times New Roman" w:eastAsia="Times New Roman" w:hAnsi="Times New Roman" w:cs="Times New Roman"/>
          <w:kern w:val="0"/>
          <w:sz w:val="24"/>
          <w:szCs w:val="24"/>
          <w:lang w:eastAsia="it-IT"/>
          <w14:ligatures w14:val="none"/>
        </w:rPr>
        <w:t xml:space="preserve"> </w:t>
      </w:r>
      <w:r w:rsidR="00CC567D" w:rsidRPr="00CF39A8">
        <w:rPr>
          <w:rFonts w:ascii="Times New Roman" w:eastAsia="Times New Roman" w:hAnsi="Times New Roman" w:cs="Times New Roman"/>
          <w:kern w:val="0"/>
          <w:sz w:val="24"/>
          <w:szCs w:val="24"/>
          <w:lang w:eastAsia="it-IT"/>
          <w14:ligatures w14:val="none"/>
        </w:rPr>
        <w:t xml:space="preserve">DOI: </w:t>
      </w:r>
      <w:hyperlink r:id="rId80" w:history="1">
        <w:r w:rsidR="00CC567D" w:rsidRPr="00CF39A8">
          <w:rPr>
            <w:rStyle w:val="Collegamentoipertestuale"/>
            <w:rFonts w:ascii="Times New Roman" w:eastAsia="Times New Roman" w:hAnsi="Times New Roman" w:cs="Times New Roman"/>
            <w:kern w:val="0"/>
            <w:sz w:val="24"/>
            <w:szCs w:val="24"/>
            <w:lang w:eastAsia="it-IT"/>
            <w14:ligatures w14:val="none"/>
          </w:rPr>
          <w:t>https://books.google.com/books/about/Marx_in_dieci_parole.html?id=Lh8ozgEACAAJ</w:t>
        </w:r>
      </w:hyperlink>
      <w:r w:rsidR="00CC567D" w:rsidRPr="00CF39A8">
        <w:rPr>
          <w:rFonts w:ascii="Times New Roman" w:eastAsia="Times New Roman" w:hAnsi="Times New Roman" w:cs="Times New Roman"/>
          <w:kern w:val="0"/>
          <w:sz w:val="24"/>
          <w:szCs w:val="24"/>
          <w:lang w:eastAsia="it-IT"/>
          <w14:ligatures w14:val="none"/>
        </w:rPr>
        <w:t xml:space="preserve"> </w:t>
      </w:r>
    </w:p>
    <w:p w14:paraId="3F67830D" w14:textId="689B4D25" w:rsidR="00DC5F96" w:rsidRPr="00CC567D" w:rsidRDefault="00DC5F96" w:rsidP="00661BB2">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DC5F96">
        <w:rPr>
          <w:rFonts w:ascii="Times New Roman" w:eastAsia="Times New Roman" w:hAnsi="Times New Roman" w:cs="Times New Roman"/>
          <w:kern w:val="0"/>
          <w:sz w:val="24"/>
          <w:szCs w:val="24"/>
          <w:lang w:eastAsia="it-IT"/>
          <w14:ligatures w14:val="none"/>
        </w:rPr>
        <w:t>Petrucciani</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S</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 xml:space="preserve">(2023) </w:t>
      </w:r>
      <w:r w:rsidRPr="00DC5F96">
        <w:rPr>
          <w:rFonts w:ascii="Times New Roman" w:eastAsia="Times New Roman" w:hAnsi="Times New Roman" w:cs="Times New Roman"/>
          <w:i/>
          <w:iCs/>
          <w:kern w:val="0"/>
          <w:sz w:val="24"/>
          <w:szCs w:val="24"/>
          <w:lang w:eastAsia="it-IT"/>
          <w14:ligatures w14:val="none"/>
        </w:rPr>
        <w:t>La scuola di Francoforte. Storia e attualità</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Roma: Carocci.</w:t>
      </w:r>
      <w:r w:rsidR="00CC567D">
        <w:rPr>
          <w:rFonts w:ascii="Times New Roman" w:eastAsia="Times New Roman" w:hAnsi="Times New Roman" w:cs="Times New Roman"/>
          <w:kern w:val="0"/>
          <w:sz w:val="24"/>
          <w:szCs w:val="24"/>
          <w:lang w:eastAsia="it-IT"/>
          <w14:ligatures w14:val="none"/>
        </w:rPr>
        <w:t xml:space="preserve"> </w:t>
      </w:r>
      <w:proofErr w:type="gramStart"/>
      <w:r w:rsidR="00CC567D" w:rsidRPr="00CC567D">
        <w:rPr>
          <w:rFonts w:ascii="Times New Roman" w:eastAsia="Times New Roman" w:hAnsi="Times New Roman" w:cs="Times New Roman"/>
          <w:kern w:val="0"/>
          <w:sz w:val="24"/>
          <w:szCs w:val="24"/>
          <w:lang w:val="fr-FR" w:eastAsia="it-IT"/>
          <w14:ligatures w14:val="none"/>
        </w:rPr>
        <w:t>DOI:</w:t>
      </w:r>
      <w:proofErr w:type="gramEnd"/>
      <w:r w:rsidR="00CC567D" w:rsidRPr="00CC567D">
        <w:rPr>
          <w:rFonts w:ascii="Times New Roman" w:eastAsia="Times New Roman" w:hAnsi="Times New Roman" w:cs="Times New Roman"/>
          <w:kern w:val="0"/>
          <w:sz w:val="24"/>
          <w:szCs w:val="24"/>
          <w:lang w:val="fr-FR" w:eastAsia="it-IT"/>
          <w14:ligatures w14:val="none"/>
        </w:rPr>
        <w:t xml:space="preserve"> </w:t>
      </w:r>
      <w:hyperlink r:id="rId81" w:history="1">
        <w:r w:rsidR="00CC567D" w:rsidRPr="00CC567D">
          <w:rPr>
            <w:rStyle w:val="Collegamentoipertestuale"/>
            <w:rFonts w:ascii="Times New Roman" w:eastAsia="Times New Roman" w:hAnsi="Times New Roman" w:cs="Times New Roman"/>
            <w:kern w:val="0"/>
            <w:sz w:val="24"/>
            <w:szCs w:val="24"/>
            <w:lang w:val="fr-FR" w:eastAsia="it-IT"/>
            <w14:ligatures w14:val="none"/>
          </w:rPr>
          <w:t>https://www.libreriauniversitaria.it/scuola-francoforte-storia-attualita-petrucciani/libro/9788829018550?srsltid=AfmBOopSEPie01ZbqISrE8LlDuMLuRqDWA_IrgHQOqO19M_tanV99BuJ</w:t>
        </w:r>
      </w:hyperlink>
      <w:r w:rsidR="00CC567D" w:rsidRPr="00CC567D">
        <w:rPr>
          <w:rFonts w:ascii="Times New Roman" w:eastAsia="Times New Roman" w:hAnsi="Times New Roman" w:cs="Times New Roman"/>
          <w:kern w:val="0"/>
          <w:sz w:val="24"/>
          <w:szCs w:val="24"/>
          <w:lang w:val="fr-FR" w:eastAsia="it-IT"/>
          <w14:ligatures w14:val="none"/>
        </w:rPr>
        <w:t xml:space="preserve"> </w:t>
      </w:r>
    </w:p>
    <w:bookmarkEnd w:id="15"/>
    <w:p w14:paraId="0445470A" w14:textId="0DF6183D" w:rsidR="00661BB2" w:rsidRPr="00AA7BE3" w:rsidRDefault="00661BB2" w:rsidP="00661BB2">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661BB2">
        <w:rPr>
          <w:rFonts w:ascii="Times New Roman" w:eastAsia="Times New Roman" w:hAnsi="Times New Roman" w:cs="Times New Roman"/>
          <w:kern w:val="0"/>
          <w:sz w:val="24"/>
          <w:szCs w:val="24"/>
          <w:lang w:val="en-GB" w:eastAsia="it-IT"/>
          <w14:ligatures w14:val="none"/>
        </w:rPr>
        <w:t>Pfeiffer</w:t>
      </w:r>
      <w:r w:rsidR="0073531F">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(2014)</w:t>
      </w:r>
      <w:r w:rsidR="0073531F">
        <w:rPr>
          <w:rFonts w:ascii="Times New Roman" w:eastAsia="Times New Roman" w:hAnsi="Times New Roman" w:cs="Times New Roman"/>
          <w:kern w:val="0"/>
          <w:sz w:val="24"/>
          <w:szCs w:val="24"/>
          <w:lang w:val="en-GB" w:eastAsia="it-IT"/>
          <w14:ligatures w14:val="none"/>
        </w:rPr>
        <w:t xml:space="preserve"> </w:t>
      </w:r>
      <w:r w:rsidR="00F17AB3">
        <w:rPr>
          <w:rFonts w:ascii="Times New Roman" w:eastAsia="Times New Roman" w:hAnsi="Times New Roman" w:cs="Times New Roman"/>
          <w:kern w:val="0"/>
          <w:sz w:val="24"/>
          <w:szCs w:val="24"/>
          <w:lang w:val="en-GB" w:eastAsia="it-IT"/>
          <w14:ligatures w14:val="none"/>
        </w:rPr>
        <w:t>Digital Labour and the Use-value of Human Work</w:t>
      </w:r>
      <w:r w:rsidRPr="00661BB2">
        <w:rPr>
          <w:rFonts w:ascii="Times New Roman" w:eastAsia="Times New Roman" w:hAnsi="Times New Roman" w:cs="Times New Roman"/>
          <w:kern w:val="0"/>
          <w:sz w:val="24"/>
          <w:szCs w:val="24"/>
          <w:lang w:val="en-GB" w:eastAsia="it-IT"/>
          <w14:ligatures w14:val="none"/>
        </w:rPr>
        <w:t>.</w:t>
      </w:r>
      <w:r w:rsidR="00F17AB3">
        <w:rPr>
          <w:rFonts w:ascii="Times New Roman" w:eastAsia="Times New Roman" w:hAnsi="Times New Roman" w:cs="Times New Roman"/>
          <w:kern w:val="0"/>
          <w:sz w:val="24"/>
          <w:szCs w:val="24"/>
          <w:lang w:val="en-GB" w:eastAsia="it-IT"/>
          <w14:ligatures w14:val="none"/>
        </w:rPr>
        <w:t xml:space="preserve"> On the Importance of Labouring Capacity for Understanding Digital Capitalism.</w:t>
      </w:r>
      <w:r w:rsidRPr="00661BB2">
        <w:rPr>
          <w:rFonts w:ascii="Times New Roman" w:eastAsia="Times New Roman" w:hAnsi="Times New Roman" w:cs="Times New Roman"/>
          <w:kern w:val="0"/>
          <w:sz w:val="24"/>
          <w:szCs w:val="24"/>
          <w:lang w:val="en-GB" w:eastAsia="it-IT"/>
          <w14:ligatures w14:val="none"/>
        </w:rPr>
        <w:t xml:space="preserve"> </w:t>
      </w:r>
      <w:proofErr w:type="gramStart"/>
      <w:r w:rsidRPr="00AA7BE3">
        <w:rPr>
          <w:rFonts w:ascii="Times New Roman" w:eastAsia="Times New Roman" w:hAnsi="Times New Roman" w:cs="Times New Roman"/>
          <w:i/>
          <w:iCs/>
          <w:kern w:val="0"/>
          <w:sz w:val="24"/>
          <w:szCs w:val="24"/>
          <w:lang w:val="fr-FR" w:eastAsia="it-IT"/>
          <w14:ligatures w14:val="none"/>
        </w:rPr>
        <w:t>TripleC:</w:t>
      </w:r>
      <w:proofErr w:type="gramEnd"/>
      <w:r w:rsidRPr="00AA7BE3">
        <w:rPr>
          <w:rFonts w:ascii="Times New Roman" w:eastAsia="Times New Roman" w:hAnsi="Times New Roman" w:cs="Times New Roman"/>
          <w:i/>
          <w:iCs/>
          <w:kern w:val="0"/>
          <w:sz w:val="24"/>
          <w:szCs w:val="24"/>
          <w:lang w:val="fr-FR" w:eastAsia="it-IT"/>
          <w14:ligatures w14:val="none"/>
        </w:rPr>
        <w:t xml:space="preserve"> Communication, Capitalism &amp; Critique</w:t>
      </w:r>
      <w:r w:rsidR="0073531F" w:rsidRPr="00AA7BE3">
        <w:rPr>
          <w:rFonts w:ascii="Times New Roman" w:eastAsia="Times New Roman" w:hAnsi="Times New Roman" w:cs="Times New Roman"/>
          <w:kern w:val="0"/>
          <w:sz w:val="24"/>
          <w:szCs w:val="24"/>
          <w:lang w:val="fr-FR" w:eastAsia="it-IT"/>
          <w14:ligatures w14:val="none"/>
        </w:rPr>
        <w:t xml:space="preserve"> </w:t>
      </w:r>
      <w:r w:rsidRPr="00AA7BE3">
        <w:rPr>
          <w:rFonts w:ascii="Times New Roman" w:eastAsia="Times New Roman" w:hAnsi="Times New Roman" w:cs="Times New Roman"/>
          <w:kern w:val="0"/>
          <w:sz w:val="24"/>
          <w:szCs w:val="24"/>
          <w:lang w:val="fr-FR" w:eastAsia="it-IT"/>
          <w14:ligatures w14:val="none"/>
        </w:rPr>
        <w:t>12(2</w:t>
      </w:r>
      <w:proofErr w:type="gramStart"/>
      <w:r w:rsidRPr="00AA7BE3">
        <w:rPr>
          <w:rFonts w:ascii="Times New Roman" w:eastAsia="Times New Roman" w:hAnsi="Times New Roman" w:cs="Times New Roman"/>
          <w:kern w:val="0"/>
          <w:sz w:val="24"/>
          <w:szCs w:val="24"/>
          <w:lang w:val="fr-FR" w:eastAsia="it-IT"/>
          <w14:ligatures w14:val="none"/>
        </w:rPr>
        <w:t>)</w:t>
      </w:r>
      <w:r w:rsidR="00DF5AE5" w:rsidRPr="00AA7BE3">
        <w:rPr>
          <w:rFonts w:ascii="Times New Roman" w:eastAsia="Times New Roman" w:hAnsi="Times New Roman" w:cs="Times New Roman"/>
          <w:kern w:val="0"/>
          <w:sz w:val="24"/>
          <w:szCs w:val="24"/>
          <w:lang w:val="fr-FR" w:eastAsia="it-IT"/>
          <w14:ligatures w14:val="none"/>
        </w:rPr>
        <w:t>:</w:t>
      </w:r>
      <w:proofErr w:type="gramEnd"/>
      <w:r w:rsidRPr="00AA7BE3">
        <w:rPr>
          <w:rFonts w:ascii="Times New Roman" w:eastAsia="Times New Roman" w:hAnsi="Times New Roman" w:cs="Times New Roman"/>
          <w:kern w:val="0"/>
          <w:sz w:val="24"/>
          <w:szCs w:val="24"/>
          <w:lang w:val="fr-FR" w:eastAsia="it-IT"/>
          <w14:ligatures w14:val="none"/>
        </w:rPr>
        <w:t xml:space="preserve"> 599–61</w:t>
      </w:r>
      <w:r w:rsidR="00F17AB3" w:rsidRPr="00AA7BE3">
        <w:rPr>
          <w:rFonts w:ascii="Times New Roman" w:eastAsia="Times New Roman" w:hAnsi="Times New Roman" w:cs="Times New Roman"/>
          <w:kern w:val="0"/>
          <w:sz w:val="24"/>
          <w:szCs w:val="24"/>
          <w:lang w:val="fr-FR" w:eastAsia="it-IT"/>
          <w14:ligatures w14:val="none"/>
        </w:rPr>
        <w:t>9</w:t>
      </w:r>
      <w:r w:rsidRPr="00AA7BE3">
        <w:rPr>
          <w:rFonts w:ascii="Times New Roman" w:eastAsia="Times New Roman" w:hAnsi="Times New Roman" w:cs="Times New Roman"/>
          <w:kern w:val="0"/>
          <w:sz w:val="24"/>
          <w:szCs w:val="24"/>
          <w:lang w:val="fr-FR" w:eastAsia="it-IT"/>
          <w14:ligatures w14:val="none"/>
        </w:rPr>
        <w:t>.</w:t>
      </w:r>
      <w:r w:rsidR="002A6164" w:rsidRPr="00AA7BE3">
        <w:rPr>
          <w:rFonts w:ascii="Times New Roman" w:eastAsia="Times New Roman" w:hAnsi="Times New Roman" w:cs="Times New Roman"/>
          <w:kern w:val="0"/>
          <w:sz w:val="24"/>
          <w:szCs w:val="24"/>
          <w:lang w:val="fr-FR" w:eastAsia="it-IT"/>
          <w14:ligatures w14:val="none"/>
        </w:rPr>
        <w:t xml:space="preserve"> </w:t>
      </w:r>
      <w:proofErr w:type="gramStart"/>
      <w:r w:rsidR="002A6164" w:rsidRPr="00AA7BE3">
        <w:rPr>
          <w:rFonts w:ascii="Times New Roman" w:eastAsia="Times New Roman" w:hAnsi="Times New Roman" w:cs="Times New Roman"/>
          <w:kern w:val="0"/>
          <w:sz w:val="24"/>
          <w:szCs w:val="24"/>
          <w:lang w:val="fr-FR" w:eastAsia="it-IT"/>
          <w14:ligatures w14:val="none"/>
        </w:rPr>
        <w:t>DOI:</w:t>
      </w:r>
      <w:proofErr w:type="gramEnd"/>
      <w:r w:rsidR="002A6164" w:rsidRPr="00AA7BE3">
        <w:rPr>
          <w:rFonts w:ascii="Times New Roman" w:eastAsia="Times New Roman" w:hAnsi="Times New Roman" w:cs="Times New Roman"/>
          <w:kern w:val="0"/>
          <w:sz w:val="24"/>
          <w:szCs w:val="24"/>
          <w:lang w:val="fr-FR" w:eastAsia="it-IT"/>
          <w14:ligatures w14:val="none"/>
        </w:rPr>
        <w:t xml:space="preserve"> </w:t>
      </w:r>
      <w:hyperlink r:id="rId82" w:history="1">
        <w:r w:rsidR="001C56F7" w:rsidRPr="00AA7BE3">
          <w:rPr>
            <w:rStyle w:val="Collegamentoipertestuale"/>
            <w:rFonts w:ascii="Times New Roman" w:eastAsia="Times New Roman" w:hAnsi="Times New Roman" w:cs="Times New Roman"/>
            <w:kern w:val="0"/>
            <w:sz w:val="24"/>
            <w:szCs w:val="24"/>
            <w:lang w:val="fr-FR" w:eastAsia="it-IT"/>
            <w14:ligatures w14:val="none"/>
          </w:rPr>
          <w:t>http://doi.org./10.31269/triplec.v12i2.545</w:t>
        </w:r>
      </w:hyperlink>
      <w:r w:rsidR="001C56F7" w:rsidRPr="00AA7BE3">
        <w:rPr>
          <w:rFonts w:ascii="Times New Roman" w:eastAsia="Times New Roman" w:hAnsi="Times New Roman" w:cs="Times New Roman"/>
          <w:kern w:val="0"/>
          <w:sz w:val="24"/>
          <w:szCs w:val="24"/>
          <w:lang w:val="fr-FR" w:eastAsia="it-IT"/>
          <w14:ligatures w14:val="none"/>
        </w:rPr>
        <w:t xml:space="preserve"> </w:t>
      </w:r>
    </w:p>
    <w:p w14:paraId="70C309DF" w14:textId="1F7548F1" w:rsidR="00661BB2" w:rsidRPr="008716B1" w:rsidRDefault="00661BB2" w:rsidP="00661BB2">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F12F0A">
        <w:rPr>
          <w:rFonts w:ascii="Times New Roman" w:eastAsia="Times New Roman" w:hAnsi="Times New Roman" w:cs="Times New Roman"/>
          <w:kern w:val="0"/>
          <w:sz w:val="24"/>
          <w:szCs w:val="24"/>
          <w:lang w:val="en-GB" w:eastAsia="it-IT"/>
          <w14:ligatures w14:val="none"/>
        </w:rPr>
        <w:lastRenderedPageBreak/>
        <w:t>Pfeiffer</w:t>
      </w:r>
      <w:r w:rsidR="0073531F">
        <w:rPr>
          <w:rFonts w:ascii="Times New Roman" w:eastAsia="Times New Roman" w:hAnsi="Times New Roman" w:cs="Times New Roman"/>
          <w:kern w:val="0"/>
          <w:sz w:val="24"/>
          <w:szCs w:val="24"/>
          <w:lang w:val="en-GB" w:eastAsia="it-IT"/>
          <w14:ligatures w14:val="none"/>
        </w:rPr>
        <w:t xml:space="preserve"> </w:t>
      </w:r>
      <w:r w:rsidRPr="00F12F0A">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sidR="00F12F0A" w:rsidRPr="00F12F0A">
        <w:rPr>
          <w:rFonts w:ascii="Times New Roman" w:eastAsia="Times New Roman" w:hAnsi="Times New Roman" w:cs="Times New Roman"/>
          <w:kern w:val="0"/>
          <w:sz w:val="24"/>
          <w:szCs w:val="24"/>
          <w:lang w:val="en-GB" w:eastAsia="it-IT"/>
          <w14:ligatures w14:val="none"/>
        </w:rPr>
        <w:t>and Supahn</w:t>
      </w:r>
      <w:r w:rsidR="0073531F">
        <w:rPr>
          <w:rFonts w:ascii="Times New Roman" w:eastAsia="Times New Roman" w:hAnsi="Times New Roman" w:cs="Times New Roman"/>
          <w:kern w:val="0"/>
          <w:sz w:val="24"/>
          <w:szCs w:val="24"/>
          <w:lang w:val="en-GB" w:eastAsia="it-IT"/>
          <w14:ligatures w14:val="none"/>
        </w:rPr>
        <w:t xml:space="preserve"> </w:t>
      </w:r>
      <w:r w:rsidR="00F12F0A" w:rsidRPr="00F12F0A">
        <w:rPr>
          <w:rFonts w:ascii="Times New Roman" w:eastAsia="Times New Roman" w:hAnsi="Times New Roman" w:cs="Times New Roman"/>
          <w:kern w:val="0"/>
          <w:sz w:val="24"/>
          <w:szCs w:val="24"/>
          <w:lang w:val="en-GB" w:eastAsia="it-IT"/>
          <w14:ligatures w14:val="none"/>
        </w:rPr>
        <w:t>A</w:t>
      </w:r>
      <w:r w:rsidR="0073531F">
        <w:rPr>
          <w:rFonts w:ascii="Times New Roman" w:eastAsia="Times New Roman" w:hAnsi="Times New Roman" w:cs="Times New Roman"/>
          <w:kern w:val="0"/>
          <w:sz w:val="24"/>
          <w:szCs w:val="24"/>
          <w:lang w:val="en-GB" w:eastAsia="it-IT"/>
          <w14:ligatures w14:val="none"/>
        </w:rPr>
        <w:t xml:space="preserve"> </w:t>
      </w:r>
      <w:r w:rsidRPr="00F12F0A">
        <w:rPr>
          <w:rFonts w:ascii="Times New Roman" w:eastAsia="Times New Roman" w:hAnsi="Times New Roman" w:cs="Times New Roman"/>
          <w:kern w:val="0"/>
          <w:sz w:val="24"/>
          <w:szCs w:val="24"/>
          <w:lang w:val="en-GB" w:eastAsia="it-IT"/>
          <w14:ligatures w14:val="none"/>
        </w:rPr>
        <w:t>(2015)</w:t>
      </w:r>
      <w:r w:rsidR="0073531F">
        <w:rPr>
          <w:rFonts w:ascii="Times New Roman" w:eastAsia="Times New Roman" w:hAnsi="Times New Roman" w:cs="Times New Roman"/>
          <w:kern w:val="0"/>
          <w:sz w:val="24"/>
          <w:szCs w:val="24"/>
          <w:lang w:val="en-GB" w:eastAsia="it-IT"/>
          <w14:ligatures w14:val="none"/>
        </w:rPr>
        <w:t xml:space="preserve"> </w:t>
      </w:r>
      <w:r w:rsidR="00F12F0A" w:rsidRPr="000D570D">
        <w:rPr>
          <w:rFonts w:ascii="Times New Roman" w:eastAsia="Times New Roman" w:hAnsi="Times New Roman" w:cs="Times New Roman"/>
          <w:i/>
          <w:iCs/>
          <w:kern w:val="0"/>
          <w:sz w:val="24"/>
          <w:szCs w:val="24"/>
          <w:lang w:val="en-GB" w:eastAsia="it-IT"/>
          <w14:ligatures w14:val="none"/>
        </w:rPr>
        <w:t>The Labouring Capacity Index: Living Labouring Capacity and Experience as Resources on the Road to Industry 4.0 Working Paper 2015 #2</w:t>
      </w:r>
      <w:r w:rsidR="00F12F0A">
        <w:rPr>
          <w:rFonts w:ascii="Times New Roman" w:eastAsia="Times New Roman" w:hAnsi="Times New Roman" w:cs="Times New Roman"/>
          <w:kern w:val="0"/>
          <w:sz w:val="24"/>
          <w:szCs w:val="24"/>
          <w:lang w:val="en-GB" w:eastAsia="it-IT"/>
          <w14:ligatures w14:val="none"/>
        </w:rPr>
        <w:t>, University of Hohenheim, Chair of Sociology</w:t>
      </w:r>
      <w:r w:rsidR="008716B1">
        <w:rPr>
          <w:rFonts w:ascii="Times New Roman" w:eastAsia="Times New Roman" w:hAnsi="Times New Roman" w:cs="Times New Roman"/>
          <w:kern w:val="0"/>
          <w:sz w:val="24"/>
          <w:szCs w:val="24"/>
          <w:lang w:val="en-GB" w:eastAsia="it-IT"/>
          <w14:ligatures w14:val="none"/>
        </w:rPr>
        <w:t xml:space="preserve">. </w:t>
      </w:r>
      <w:proofErr w:type="gramStart"/>
      <w:r w:rsidR="008716B1" w:rsidRPr="008716B1">
        <w:rPr>
          <w:rFonts w:ascii="Times New Roman" w:eastAsia="Times New Roman" w:hAnsi="Times New Roman" w:cs="Times New Roman"/>
          <w:kern w:val="0"/>
          <w:sz w:val="24"/>
          <w:szCs w:val="24"/>
          <w:lang w:val="fr-FR" w:eastAsia="it-IT"/>
          <w14:ligatures w14:val="none"/>
        </w:rPr>
        <w:t>DOI:</w:t>
      </w:r>
      <w:proofErr w:type="gramEnd"/>
      <w:r w:rsidR="008716B1" w:rsidRPr="008716B1">
        <w:rPr>
          <w:rFonts w:ascii="Times New Roman" w:eastAsia="Times New Roman" w:hAnsi="Times New Roman" w:cs="Times New Roman"/>
          <w:kern w:val="0"/>
          <w:sz w:val="24"/>
          <w:szCs w:val="24"/>
          <w:lang w:val="fr-FR" w:eastAsia="it-IT"/>
          <w14:ligatures w14:val="none"/>
        </w:rPr>
        <w:t xml:space="preserve"> </w:t>
      </w:r>
      <w:hyperlink r:id="rId83" w:history="1">
        <w:r w:rsidR="008716B1" w:rsidRPr="007978E8">
          <w:rPr>
            <w:rStyle w:val="Collegamentoipertestuale"/>
            <w:rFonts w:ascii="Times New Roman" w:eastAsia="Times New Roman" w:hAnsi="Times New Roman" w:cs="Times New Roman"/>
            <w:kern w:val="0"/>
            <w:sz w:val="24"/>
            <w:szCs w:val="24"/>
            <w:lang w:val="fr-FR" w:eastAsia="it-IT"/>
            <w14:ligatures w14:val="none"/>
          </w:rPr>
          <w:t>http://www.sabine-pfeiffer.de/files/downloads/2015-Pfeiffer-Suphan-draft.pdf</w:t>
        </w:r>
      </w:hyperlink>
      <w:r w:rsidR="008716B1">
        <w:rPr>
          <w:rFonts w:ascii="Times New Roman" w:eastAsia="Times New Roman" w:hAnsi="Times New Roman" w:cs="Times New Roman"/>
          <w:kern w:val="0"/>
          <w:sz w:val="24"/>
          <w:szCs w:val="24"/>
          <w:lang w:val="fr-FR" w:eastAsia="it-IT"/>
          <w14:ligatures w14:val="none"/>
        </w:rPr>
        <w:t xml:space="preserve"> </w:t>
      </w:r>
    </w:p>
    <w:p w14:paraId="6BE15CA7" w14:textId="4CE41797" w:rsidR="00F17AB3" w:rsidRPr="00F17AB3" w:rsidRDefault="00F17AB3" w:rsidP="00661BB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16" w:name="_Hlk208959328"/>
      <w:r w:rsidRPr="00F17AB3">
        <w:rPr>
          <w:rFonts w:ascii="Times New Roman" w:eastAsia="Times New Roman" w:hAnsi="Times New Roman" w:cs="Times New Roman"/>
          <w:kern w:val="0"/>
          <w:sz w:val="24"/>
          <w:szCs w:val="24"/>
          <w:lang w:val="en-GB" w:eastAsia="it-IT"/>
          <w14:ligatures w14:val="none"/>
        </w:rPr>
        <w:t>Pfeiffer</w:t>
      </w:r>
      <w:r w:rsidR="0073531F">
        <w:rPr>
          <w:rFonts w:ascii="Times New Roman" w:eastAsia="Times New Roman" w:hAnsi="Times New Roman" w:cs="Times New Roman"/>
          <w:kern w:val="0"/>
          <w:sz w:val="24"/>
          <w:szCs w:val="24"/>
          <w:lang w:val="en-GB" w:eastAsia="it-IT"/>
          <w14:ligatures w14:val="none"/>
        </w:rPr>
        <w:t xml:space="preserve"> </w:t>
      </w:r>
      <w:r w:rsidRPr="00F17AB3">
        <w:rPr>
          <w:rFonts w:ascii="Times New Roman" w:eastAsia="Times New Roman" w:hAnsi="Times New Roman" w:cs="Times New Roman"/>
          <w:kern w:val="0"/>
          <w:sz w:val="24"/>
          <w:szCs w:val="24"/>
          <w:lang w:val="en-GB" w:eastAsia="it-IT"/>
          <w14:ligatures w14:val="none"/>
        </w:rPr>
        <w:t>S (2016)</w:t>
      </w:r>
      <w:r w:rsidR="0073531F">
        <w:rPr>
          <w:rFonts w:ascii="Times New Roman" w:eastAsia="Times New Roman" w:hAnsi="Times New Roman" w:cs="Times New Roman"/>
          <w:kern w:val="0"/>
          <w:sz w:val="24"/>
          <w:szCs w:val="24"/>
          <w:lang w:val="en-GB" w:eastAsia="it-IT"/>
          <w14:ligatures w14:val="none"/>
        </w:rPr>
        <w:t xml:space="preserve"> </w:t>
      </w:r>
      <w:r w:rsidRPr="00F17AB3">
        <w:rPr>
          <w:rFonts w:ascii="Times New Roman" w:eastAsia="Times New Roman" w:hAnsi="Times New Roman" w:cs="Times New Roman"/>
          <w:kern w:val="0"/>
          <w:sz w:val="24"/>
          <w:szCs w:val="24"/>
          <w:lang w:val="en-GB" w:eastAsia="it-IT"/>
          <w14:ligatures w14:val="none"/>
        </w:rPr>
        <w:t xml:space="preserve">Robots, Industry </w:t>
      </w:r>
      <w:r>
        <w:rPr>
          <w:rFonts w:ascii="Times New Roman" w:eastAsia="Times New Roman" w:hAnsi="Times New Roman" w:cs="Times New Roman"/>
          <w:kern w:val="0"/>
          <w:sz w:val="24"/>
          <w:szCs w:val="24"/>
          <w:lang w:val="en-GB" w:eastAsia="it-IT"/>
          <w14:ligatures w14:val="none"/>
        </w:rPr>
        <w:t xml:space="preserve">4.0 and Humans, or Why Assembly Work Is More than Routine Work. </w:t>
      </w:r>
      <w:r w:rsidRPr="000D570D">
        <w:rPr>
          <w:rFonts w:ascii="Times New Roman" w:eastAsia="Times New Roman" w:hAnsi="Times New Roman" w:cs="Times New Roman"/>
          <w:i/>
          <w:iCs/>
          <w:kern w:val="0"/>
          <w:sz w:val="24"/>
          <w:szCs w:val="24"/>
          <w:lang w:val="en-GB" w:eastAsia="it-IT"/>
          <w14:ligatures w14:val="none"/>
        </w:rPr>
        <w:t>Societies</w:t>
      </w:r>
      <w:r w:rsidR="0073531F">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6(16): 1-26. </w:t>
      </w:r>
      <w:r w:rsidR="002A6164">
        <w:rPr>
          <w:rFonts w:ascii="Times New Roman" w:eastAsia="Times New Roman" w:hAnsi="Times New Roman" w:cs="Times New Roman"/>
          <w:kern w:val="0"/>
          <w:sz w:val="24"/>
          <w:szCs w:val="24"/>
          <w:lang w:val="en-GB" w:eastAsia="it-IT"/>
          <w14:ligatures w14:val="none"/>
        </w:rPr>
        <w:t xml:space="preserve">DOI: </w:t>
      </w:r>
      <w:hyperlink r:id="rId84"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http://doi.org./10.3390/soc6020016</w:t>
        </w:r>
      </w:hyperlink>
      <w:r w:rsidR="001C56F7">
        <w:rPr>
          <w:rFonts w:ascii="Times New Roman" w:eastAsia="Times New Roman" w:hAnsi="Times New Roman" w:cs="Times New Roman"/>
          <w:kern w:val="0"/>
          <w:sz w:val="24"/>
          <w:szCs w:val="24"/>
          <w:lang w:val="en-GB" w:eastAsia="it-IT"/>
          <w14:ligatures w14:val="none"/>
        </w:rPr>
        <w:t xml:space="preserve"> </w:t>
      </w:r>
    </w:p>
    <w:p w14:paraId="6353EE4B" w14:textId="58ABB1C5" w:rsidR="00661BB2" w:rsidRPr="00F12992" w:rsidRDefault="00661BB2" w:rsidP="00661BB2">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661BB2">
        <w:rPr>
          <w:rFonts w:ascii="Times New Roman" w:eastAsia="Times New Roman" w:hAnsi="Times New Roman" w:cs="Times New Roman"/>
          <w:kern w:val="0"/>
          <w:sz w:val="24"/>
          <w:szCs w:val="24"/>
          <w:lang w:val="en-GB" w:eastAsia="it-IT"/>
          <w14:ligatures w14:val="none"/>
        </w:rPr>
        <w:t>Pfeiffer</w:t>
      </w:r>
      <w:r w:rsidR="0073531F">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S</w:t>
      </w:r>
      <w:r w:rsidR="0073531F">
        <w:rPr>
          <w:rFonts w:ascii="Times New Roman" w:eastAsia="Times New Roman" w:hAnsi="Times New Roman" w:cs="Times New Roman"/>
          <w:kern w:val="0"/>
          <w:sz w:val="24"/>
          <w:szCs w:val="24"/>
          <w:lang w:val="en-GB" w:eastAsia="it-IT"/>
          <w14:ligatures w14:val="none"/>
        </w:rPr>
        <w:t xml:space="preserve"> </w:t>
      </w:r>
      <w:r w:rsidRPr="00661BB2">
        <w:rPr>
          <w:rFonts w:ascii="Times New Roman" w:eastAsia="Times New Roman" w:hAnsi="Times New Roman" w:cs="Times New Roman"/>
          <w:kern w:val="0"/>
          <w:sz w:val="24"/>
          <w:szCs w:val="24"/>
          <w:lang w:val="en-GB" w:eastAsia="it-IT"/>
          <w14:ligatures w14:val="none"/>
        </w:rPr>
        <w:t>(2021)</w:t>
      </w:r>
      <w:r w:rsidR="0073531F">
        <w:rPr>
          <w:rFonts w:ascii="Times New Roman" w:eastAsia="Times New Roman" w:hAnsi="Times New Roman" w:cs="Times New Roman"/>
          <w:kern w:val="0"/>
          <w:sz w:val="24"/>
          <w:szCs w:val="24"/>
          <w:lang w:val="en-GB" w:eastAsia="it-IT"/>
          <w14:ligatures w14:val="none"/>
        </w:rPr>
        <w:t xml:space="preserve"> </w:t>
      </w:r>
      <w:r w:rsidR="00F17AB3">
        <w:rPr>
          <w:rFonts w:ascii="Times New Roman" w:eastAsia="Times New Roman" w:hAnsi="Times New Roman" w:cs="Times New Roman"/>
          <w:kern w:val="0"/>
          <w:sz w:val="24"/>
          <w:szCs w:val="24"/>
          <w:lang w:val="en-GB" w:eastAsia="it-IT"/>
          <w14:ligatures w14:val="none"/>
        </w:rPr>
        <w:t>The Greater Transformation: Digitalization and the Transformative Power of Distributive Forces in Digital Capitalism</w:t>
      </w:r>
      <w:r w:rsidR="00F17AB3" w:rsidRPr="000D570D">
        <w:rPr>
          <w:rFonts w:ascii="Times New Roman" w:eastAsia="Times New Roman" w:hAnsi="Times New Roman" w:cs="Times New Roman"/>
          <w:i/>
          <w:iCs/>
          <w:kern w:val="0"/>
          <w:sz w:val="24"/>
          <w:szCs w:val="24"/>
          <w:lang w:val="en-GB" w:eastAsia="it-IT"/>
          <w14:ligatures w14:val="none"/>
        </w:rPr>
        <w:t xml:space="preserve">. </w:t>
      </w:r>
      <w:r w:rsidR="00F17AB3" w:rsidRPr="00F12992">
        <w:rPr>
          <w:rFonts w:ascii="Times New Roman" w:eastAsia="Times New Roman" w:hAnsi="Times New Roman" w:cs="Times New Roman"/>
          <w:i/>
          <w:iCs/>
          <w:kern w:val="0"/>
          <w:sz w:val="24"/>
          <w:szCs w:val="24"/>
          <w:lang w:eastAsia="it-IT"/>
          <w14:ligatures w14:val="none"/>
        </w:rPr>
        <w:t>International Critical Thought</w:t>
      </w:r>
      <w:r w:rsidR="0073531F">
        <w:rPr>
          <w:rFonts w:ascii="Times New Roman" w:eastAsia="Times New Roman" w:hAnsi="Times New Roman" w:cs="Times New Roman"/>
          <w:kern w:val="0"/>
          <w:sz w:val="24"/>
          <w:szCs w:val="24"/>
          <w:lang w:eastAsia="it-IT"/>
          <w14:ligatures w14:val="none"/>
        </w:rPr>
        <w:t xml:space="preserve"> </w:t>
      </w:r>
      <w:r w:rsidR="00F17AB3" w:rsidRPr="00F12992">
        <w:rPr>
          <w:rFonts w:ascii="Times New Roman" w:eastAsia="Times New Roman" w:hAnsi="Times New Roman" w:cs="Times New Roman"/>
          <w:kern w:val="0"/>
          <w:sz w:val="24"/>
          <w:szCs w:val="24"/>
          <w:lang w:eastAsia="it-IT"/>
          <w14:ligatures w14:val="none"/>
        </w:rPr>
        <w:t>11(4): 535-552.</w:t>
      </w:r>
      <w:r w:rsidR="002A6164">
        <w:rPr>
          <w:rFonts w:ascii="Times New Roman" w:eastAsia="Times New Roman" w:hAnsi="Times New Roman" w:cs="Times New Roman"/>
          <w:kern w:val="0"/>
          <w:sz w:val="24"/>
          <w:szCs w:val="24"/>
          <w:lang w:eastAsia="it-IT"/>
          <w14:ligatures w14:val="none"/>
        </w:rPr>
        <w:t xml:space="preserve"> DOI: </w:t>
      </w:r>
      <w:hyperlink r:id="rId85" w:history="1">
        <w:r w:rsidR="001C56F7" w:rsidRPr="00F7120A">
          <w:rPr>
            <w:rStyle w:val="Collegamentoipertestuale"/>
            <w:rFonts w:ascii="Times New Roman" w:eastAsia="Times New Roman" w:hAnsi="Times New Roman" w:cs="Times New Roman"/>
            <w:kern w:val="0"/>
            <w:sz w:val="24"/>
            <w:szCs w:val="24"/>
            <w:lang w:eastAsia="it-IT"/>
            <w14:ligatures w14:val="none"/>
          </w:rPr>
          <w:t>http://doi.org./10.1080/21598282.2021.2005656</w:t>
        </w:r>
      </w:hyperlink>
      <w:r w:rsidR="001C56F7">
        <w:rPr>
          <w:rFonts w:ascii="Times New Roman" w:eastAsia="Times New Roman" w:hAnsi="Times New Roman" w:cs="Times New Roman"/>
          <w:kern w:val="0"/>
          <w:sz w:val="24"/>
          <w:szCs w:val="24"/>
          <w:lang w:eastAsia="it-IT"/>
          <w14:ligatures w14:val="none"/>
        </w:rPr>
        <w:t xml:space="preserve"> </w:t>
      </w:r>
      <w:r w:rsidR="008716B1">
        <w:rPr>
          <w:rFonts w:ascii="Times New Roman" w:eastAsia="Times New Roman" w:hAnsi="Times New Roman" w:cs="Times New Roman"/>
          <w:kern w:val="0"/>
          <w:sz w:val="24"/>
          <w:szCs w:val="24"/>
          <w:lang w:eastAsia="it-IT"/>
          <w14:ligatures w14:val="none"/>
        </w:rPr>
        <w:t xml:space="preserve"> </w:t>
      </w:r>
    </w:p>
    <w:bookmarkEnd w:id="16"/>
    <w:p w14:paraId="24EC7807" w14:textId="53C21745" w:rsidR="00DC5F96" w:rsidRPr="00DC5F96" w:rsidRDefault="00DC5F96" w:rsidP="00DC5F96">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r w:rsidRPr="00DC5F96">
        <w:rPr>
          <w:rFonts w:ascii="Times New Roman" w:eastAsia="Times New Roman" w:hAnsi="Times New Roman" w:cs="Times New Roman"/>
          <w:kern w:val="0"/>
          <w:sz w:val="24"/>
          <w:szCs w:val="24"/>
          <w:lang w:eastAsia="it-IT"/>
          <w14:ligatures w14:val="none"/>
        </w:rPr>
        <w:t>Piromalli</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E</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 xml:space="preserve">(2012) </w:t>
      </w:r>
      <w:r w:rsidRPr="00DC5F96">
        <w:rPr>
          <w:rFonts w:ascii="Times New Roman" w:eastAsia="Times New Roman" w:hAnsi="Times New Roman" w:cs="Times New Roman"/>
          <w:i/>
          <w:iCs/>
          <w:kern w:val="0"/>
          <w:sz w:val="24"/>
          <w:szCs w:val="24"/>
          <w:lang w:eastAsia="it-IT"/>
          <w14:ligatures w14:val="none"/>
        </w:rPr>
        <w:t>Axel Honneth. Giustizia sociale come riconoscimento</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 xml:space="preserve">Milano: Mimesis. </w:t>
      </w:r>
      <w:r w:rsidR="00CC567D">
        <w:rPr>
          <w:rFonts w:ascii="Times New Roman" w:eastAsia="Times New Roman" w:hAnsi="Times New Roman" w:cs="Times New Roman"/>
          <w:kern w:val="0"/>
          <w:sz w:val="24"/>
          <w:szCs w:val="24"/>
          <w:lang w:eastAsia="it-IT"/>
          <w14:ligatures w14:val="none"/>
        </w:rPr>
        <w:t xml:space="preserve">DOI: </w:t>
      </w:r>
      <w:hyperlink r:id="rId86" w:history="1">
        <w:r w:rsidR="00CC567D" w:rsidRPr="00075D00">
          <w:rPr>
            <w:rStyle w:val="Collegamentoipertestuale"/>
            <w:rFonts w:ascii="Times New Roman" w:eastAsia="Times New Roman" w:hAnsi="Times New Roman" w:cs="Times New Roman"/>
            <w:kern w:val="0"/>
            <w:sz w:val="24"/>
            <w:szCs w:val="24"/>
            <w:lang w:eastAsia="it-IT"/>
            <w14:ligatures w14:val="none"/>
          </w:rPr>
          <w:t>https://www.mimesisedizioni.it/libro/9788857514642</w:t>
        </w:r>
      </w:hyperlink>
      <w:r w:rsidR="00CC567D">
        <w:rPr>
          <w:rFonts w:ascii="Times New Roman" w:eastAsia="Times New Roman" w:hAnsi="Times New Roman" w:cs="Times New Roman"/>
          <w:kern w:val="0"/>
          <w:sz w:val="24"/>
          <w:szCs w:val="24"/>
          <w:lang w:eastAsia="it-IT"/>
          <w14:ligatures w14:val="none"/>
        </w:rPr>
        <w:t xml:space="preserve"> </w:t>
      </w:r>
    </w:p>
    <w:p w14:paraId="1ED91C48" w14:textId="33C62F61" w:rsidR="00990027" w:rsidRDefault="00DC5F96" w:rsidP="00DC5F96">
      <w:pPr>
        <w:spacing w:before="100" w:beforeAutospacing="1" w:after="100" w:afterAutospacing="1" w:line="240" w:lineRule="auto"/>
        <w:jc w:val="both"/>
        <w:rPr>
          <w:rFonts w:ascii="Times New Roman" w:eastAsia="Times New Roman" w:hAnsi="Times New Roman" w:cs="Times New Roman"/>
          <w:kern w:val="0"/>
          <w:sz w:val="24"/>
          <w:szCs w:val="24"/>
          <w:lang w:eastAsia="it-IT"/>
          <w14:ligatures w14:val="none"/>
        </w:rPr>
      </w:pPr>
      <w:bookmarkStart w:id="17" w:name="_Hlk208959348"/>
      <w:r w:rsidRPr="00DC5F96">
        <w:rPr>
          <w:rFonts w:ascii="Times New Roman" w:eastAsia="Times New Roman" w:hAnsi="Times New Roman" w:cs="Times New Roman"/>
          <w:kern w:val="0"/>
          <w:sz w:val="24"/>
          <w:szCs w:val="24"/>
          <w:lang w:eastAsia="it-IT"/>
          <w14:ligatures w14:val="none"/>
        </w:rPr>
        <w:t>Piromalli</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E</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 xml:space="preserve">(2023) </w:t>
      </w:r>
      <w:r w:rsidRPr="00DC5F96">
        <w:rPr>
          <w:rFonts w:ascii="Times New Roman" w:eastAsia="Times New Roman" w:hAnsi="Times New Roman" w:cs="Times New Roman"/>
          <w:i/>
          <w:iCs/>
          <w:kern w:val="0"/>
          <w:sz w:val="24"/>
          <w:szCs w:val="24"/>
          <w:lang w:eastAsia="it-IT"/>
          <w14:ligatures w14:val="none"/>
        </w:rPr>
        <w:t>L’alienazione sociale oggi. Una prospettiva teorico-critica</w:t>
      </w:r>
      <w:r w:rsidR="0073531F">
        <w:rPr>
          <w:rFonts w:ascii="Times New Roman" w:eastAsia="Times New Roman" w:hAnsi="Times New Roman" w:cs="Times New Roman"/>
          <w:kern w:val="0"/>
          <w:sz w:val="24"/>
          <w:szCs w:val="24"/>
          <w:lang w:eastAsia="it-IT"/>
          <w14:ligatures w14:val="none"/>
        </w:rPr>
        <w:t xml:space="preserve">. </w:t>
      </w:r>
      <w:r w:rsidRPr="00DC5F96">
        <w:rPr>
          <w:rFonts w:ascii="Times New Roman" w:eastAsia="Times New Roman" w:hAnsi="Times New Roman" w:cs="Times New Roman"/>
          <w:kern w:val="0"/>
          <w:sz w:val="24"/>
          <w:szCs w:val="24"/>
          <w:lang w:eastAsia="it-IT"/>
          <w14:ligatures w14:val="none"/>
        </w:rPr>
        <w:t>Roma: Carocci.</w:t>
      </w:r>
      <w:r w:rsidR="008716B1">
        <w:rPr>
          <w:rFonts w:ascii="Times New Roman" w:eastAsia="Times New Roman" w:hAnsi="Times New Roman" w:cs="Times New Roman"/>
          <w:kern w:val="0"/>
          <w:sz w:val="24"/>
          <w:szCs w:val="24"/>
          <w:lang w:eastAsia="it-IT"/>
          <w14:ligatures w14:val="none"/>
        </w:rPr>
        <w:t xml:space="preserve"> DOI: </w:t>
      </w:r>
      <w:hyperlink r:id="rId87" w:history="1">
        <w:r w:rsidR="008716B1" w:rsidRPr="007978E8">
          <w:rPr>
            <w:rStyle w:val="Collegamentoipertestuale"/>
            <w:rFonts w:ascii="Times New Roman" w:eastAsia="Times New Roman" w:hAnsi="Times New Roman" w:cs="Times New Roman"/>
            <w:kern w:val="0"/>
            <w:sz w:val="24"/>
            <w:szCs w:val="24"/>
            <w:lang w:eastAsia="it-IT"/>
            <w14:ligatures w14:val="none"/>
          </w:rPr>
          <w:t>http://zenodo.org/record/11094200</w:t>
        </w:r>
      </w:hyperlink>
      <w:r w:rsidR="008716B1">
        <w:rPr>
          <w:rFonts w:ascii="Times New Roman" w:eastAsia="Times New Roman" w:hAnsi="Times New Roman" w:cs="Times New Roman"/>
          <w:kern w:val="0"/>
          <w:sz w:val="24"/>
          <w:szCs w:val="24"/>
          <w:lang w:eastAsia="it-IT"/>
          <w14:ligatures w14:val="none"/>
        </w:rPr>
        <w:t xml:space="preserve"> </w:t>
      </w:r>
    </w:p>
    <w:p w14:paraId="5239030F" w14:textId="587F6674" w:rsidR="00A1122E" w:rsidRPr="00235C6F" w:rsidRDefault="00A1122E" w:rsidP="00DC5F96">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bookmarkStart w:id="18" w:name="_Hlk208959368"/>
      <w:bookmarkEnd w:id="17"/>
      <w:r w:rsidRPr="00A1122E">
        <w:rPr>
          <w:rFonts w:ascii="Times New Roman" w:eastAsia="Times New Roman" w:hAnsi="Times New Roman" w:cs="Times New Roman"/>
          <w:kern w:val="0"/>
          <w:sz w:val="24"/>
          <w:szCs w:val="24"/>
          <w:lang w:eastAsia="it-IT"/>
          <w14:ligatures w14:val="none"/>
        </w:rPr>
        <w:t>Romagnoli</w:t>
      </w:r>
      <w:r w:rsidR="0073531F">
        <w:rPr>
          <w:rFonts w:ascii="Times New Roman" w:eastAsia="Times New Roman" w:hAnsi="Times New Roman" w:cs="Times New Roman"/>
          <w:kern w:val="0"/>
          <w:sz w:val="24"/>
          <w:szCs w:val="24"/>
          <w:lang w:eastAsia="it-IT"/>
          <w14:ligatures w14:val="none"/>
        </w:rPr>
        <w:t xml:space="preserve"> </w:t>
      </w:r>
      <w:r w:rsidRPr="00A1122E">
        <w:rPr>
          <w:rFonts w:ascii="Times New Roman" w:eastAsia="Times New Roman" w:hAnsi="Times New Roman" w:cs="Times New Roman"/>
          <w:kern w:val="0"/>
          <w:sz w:val="24"/>
          <w:szCs w:val="24"/>
          <w:lang w:eastAsia="it-IT"/>
          <w14:ligatures w14:val="none"/>
        </w:rPr>
        <w:t>A</w:t>
      </w:r>
      <w:r w:rsidR="0073531F">
        <w:rPr>
          <w:rFonts w:ascii="Times New Roman" w:eastAsia="Times New Roman" w:hAnsi="Times New Roman" w:cs="Times New Roman"/>
          <w:kern w:val="0"/>
          <w:sz w:val="24"/>
          <w:szCs w:val="24"/>
          <w:lang w:eastAsia="it-IT"/>
          <w14:ligatures w14:val="none"/>
        </w:rPr>
        <w:t xml:space="preserve"> </w:t>
      </w:r>
      <w:r w:rsidRPr="00A1122E">
        <w:rPr>
          <w:rFonts w:ascii="Times New Roman" w:eastAsia="Times New Roman" w:hAnsi="Times New Roman" w:cs="Times New Roman"/>
          <w:kern w:val="0"/>
          <w:sz w:val="24"/>
          <w:szCs w:val="24"/>
          <w:lang w:eastAsia="it-IT"/>
          <w14:ligatures w14:val="none"/>
        </w:rPr>
        <w:t xml:space="preserve">(2023) </w:t>
      </w:r>
      <w:r w:rsidRPr="00823099">
        <w:rPr>
          <w:rFonts w:ascii="Times New Roman" w:eastAsia="Times New Roman" w:hAnsi="Times New Roman" w:cs="Times New Roman"/>
          <w:i/>
          <w:iCs/>
          <w:kern w:val="0"/>
          <w:sz w:val="24"/>
          <w:szCs w:val="24"/>
          <w:lang w:eastAsia="it-IT"/>
          <w14:ligatures w14:val="none"/>
        </w:rPr>
        <w:t>La vita estranea. Critica dell'alienazione contemporanea</w:t>
      </w:r>
      <w:r w:rsidRPr="00A1122E">
        <w:rPr>
          <w:rFonts w:ascii="Times New Roman" w:eastAsia="Times New Roman" w:hAnsi="Times New Roman" w:cs="Times New Roman"/>
          <w:kern w:val="0"/>
          <w:sz w:val="24"/>
          <w:szCs w:val="24"/>
          <w:lang w:eastAsia="it-IT"/>
          <w14:ligatures w14:val="none"/>
        </w:rPr>
        <w:t xml:space="preserve">. </w:t>
      </w:r>
      <w:r w:rsidRPr="001C3E2E">
        <w:rPr>
          <w:rFonts w:ascii="Times New Roman" w:eastAsia="Times New Roman" w:hAnsi="Times New Roman" w:cs="Times New Roman"/>
          <w:kern w:val="0"/>
          <w:sz w:val="24"/>
          <w:szCs w:val="24"/>
          <w:lang w:eastAsia="it-IT"/>
          <w14:ligatures w14:val="none"/>
        </w:rPr>
        <w:t>Milano: Franco Angeli.</w:t>
      </w:r>
      <w:r w:rsidR="00235C6F">
        <w:rPr>
          <w:rFonts w:ascii="Times New Roman" w:eastAsia="Times New Roman" w:hAnsi="Times New Roman" w:cs="Times New Roman"/>
          <w:kern w:val="0"/>
          <w:sz w:val="24"/>
          <w:szCs w:val="24"/>
          <w:lang w:eastAsia="it-IT"/>
          <w14:ligatures w14:val="none"/>
        </w:rPr>
        <w:t xml:space="preserve"> </w:t>
      </w:r>
      <w:proofErr w:type="gramStart"/>
      <w:r w:rsidR="00235C6F" w:rsidRPr="00235C6F">
        <w:rPr>
          <w:rFonts w:ascii="Times New Roman" w:eastAsia="Times New Roman" w:hAnsi="Times New Roman" w:cs="Times New Roman"/>
          <w:kern w:val="0"/>
          <w:sz w:val="24"/>
          <w:szCs w:val="24"/>
          <w:lang w:val="fr-FR" w:eastAsia="it-IT"/>
          <w14:ligatures w14:val="none"/>
        </w:rPr>
        <w:t>DOI:</w:t>
      </w:r>
      <w:proofErr w:type="gramEnd"/>
      <w:r w:rsidR="00235C6F" w:rsidRPr="00235C6F">
        <w:rPr>
          <w:rFonts w:ascii="Times New Roman" w:eastAsia="Times New Roman" w:hAnsi="Times New Roman" w:cs="Times New Roman"/>
          <w:kern w:val="0"/>
          <w:sz w:val="24"/>
          <w:szCs w:val="24"/>
          <w:lang w:val="fr-FR" w:eastAsia="it-IT"/>
          <w14:ligatures w14:val="none"/>
        </w:rPr>
        <w:t xml:space="preserve"> </w:t>
      </w:r>
      <w:hyperlink r:id="rId88" w:history="1">
        <w:r w:rsidR="00235C6F" w:rsidRPr="00235C6F">
          <w:rPr>
            <w:rStyle w:val="Collegamentoipertestuale"/>
            <w:rFonts w:ascii="Times New Roman" w:eastAsia="Times New Roman" w:hAnsi="Times New Roman" w:cs="Times New Roman"/>
            <w:kern w:val="0"/>
            <w:sz w:val="24"/>
            <w:szCs w:val="24"/>
            <w:lang w:val="fr-FR" w:eastAsia="it-IT"/>
            <w14:ligatures w14:val="none"/>
          </w:rPr>
          <w:t>https://www.francoangeli.it/Libro/La-vita-estranea-Critica-dell%27alienazione-contemporanea?Id=27731</w:t>
        </w:r>
      </w:hyperlink>
      <w:r w:rsidR="00235C6F" w:rsidRPr="00235C6F">
        <w:rPr>
          <w:rFonts w:ascii="Times New Roman" w:eastAsia="Times New Roman" w:hAnsi="Times New Roman" w:cs="Times New Roman"/>
          <w:kern w:val="0"/>
          <w:sz w:val="24"/>
          <w:szCs w:val="24"/>
          <w:lang w:val="fr-FR" w:eastAsia="it-IT"/>
          <w14:ligatures w14:val="none"/>
        </w:rPr>
        <w:t xml:space="preserve"> </w:t>
      </w:r>
    </w:p>
    <w:bookmarkEnd w:id="18"/>
    <w:p w14:paraId="0A1EC236" w14:textId="4F5A516F"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A1122E">
        <w:rPr>
          <w:rFonts w:ascii="Times New Roman" w:eastAsia="Times New Roman" w:hAnsi="Times New Roman" w:cs="Times New Roman"/>
          <w:kern w:val="0"/>
          <w:sz w:val="24"/>
          <w:szCs w:val="24"/>
          <w:lang w:val="en-GB" w:eastAsia="it-IT"/>
          <w14:ligatures w14:val="none"/>
        </w:rPr>
        <w:t>Rosa</w:t>
      </w:r>
      <w:r w:rsidR="0073531F">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 xml:space="preserve">H </w:t>
      </w:r>
      <w:r w:rsidR="001F1F8C" w:rsidRPr="00A1122E">
        <w:rPr>
          <w:rFonts w:ascii="Times New Roman" w:eastAsia="Times New Roman" w:hAnsi="Times New Roman" w:cs="Times New Roman"/>
          <w:kern w:val="0"/>
          <w:sz w:val="24"/>
          <w:szCs w:val="24"/>
          <w:lang w:val="en-GB" w:eastAsia="it-IT"/>
          <w14:ligatures w14:val="none"/>
        </w:rPr>
        <w:t>(</w:t>
      </w:r>
      <w:r w:rsidRPr="00A1122E">
        <w:rPr>
          <w:rFonts w:ascii="Times New Roman" w:eastAsia="Times New Roman" w:hAnsi="Times New Roman" w:cs="Times New Roman"/>
          <w:kern w:val="0"/>
          <w:sz w:val="24"/>
          <w:szCs w:val="24"/>
          <w:lang w:val="en-GB" w:eastAsia="it-IT"/>
          <w14:ligatures w14:val="none"/>
        </w:rPr>
        <w:t>2013</w:t>
      </w:r>
      <w:r w:rsidR="001F1F8C" w:rsidRPr="00A1122E">
        <w:rPr>
          <w:rFonts w:ascii="Times New Roman" w:eastAsia="Times New Roman" w:hAnsi="Times New Roman" w:cs="Times New Roman"/>
          <w:kern w:val="0"/>
          <w:sz w:val="24"/>
          <w:szCs w:val="24"/>
          <w:lang w:val="en-GB" w:eastAsia="it-IT"/>
          <w14:ligatures w14:val="none"/>
        </w:rPr>
        <w:t>)</w:t>
      </w:r>
      <w:r w:rsidR="0073531F">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Social Acceleration: A New Theory of Modernity</w:t>
      </w:r>
      <w:r w:rsidRPr="00990027">
        <w:rPr>
          <w:rFonts w:ascii="Times New Roman" w:eastAsia="Times New Roman" w:hAnsi="Times New Roman" w:cs="Times New Roman"/>
          <w:kern w:val="0"/>
          <w:sz w:val="24"/>
          <w:szCs w:val="24"/>
          <w:lang w:val="en-GB" w:eastAsia="it-IT"/>
          <w14:ligatures w14:val="none"/>
        </w:rPr>
        <w:t>. New York: Columbia University Press.</w:t>
      </w:r>
      <w:r w:rsidR="008716B1">
        <w:rPr>
          <w:rFonts w:ascii="Times New Roman" w:eastAsia="Times New Roman" w:hAnsi="Times New Roman" w:cs="Times New Roman"/>
          <w:kern w:val="0"/>
          <w:sz w:val="24"/>
          <w:szCs w:val="24"/>
          <w:lang w:val="en-GB" w:eastAsia="it-IT"/>
          <w14:ligatures w14:val="none"/>
        </w:rPr>
        <w:t xml:space="preserve"> </w:t>
      </w:r>
      <w:r w:rsidR="008716B1" w:rsidRPr="008716B1">
        <w:rPr>
          <w:rFonts w:ascii="Times New Roman" w:eastAsia="Times New Roman" w:hAnsi="Times New Roman" w:cs="Times New Roman"/>
          <w:kern w:val="0"/>
          <w:sz w:val="24"/>
          <w:szCs w:val="24"/>
          <w:lang w:val="en-GB" w:eastAsia="it-IT"/>
          <w14:ligatures w14:val="none"/>
        </w:rPr>
        <w:t xml:space="preserve">DOI: </w:t>
      </w:r>
      <w:hyperlink r:id="rId89"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http://doi.org./10.7312/rosa14834</w:t>
        </w:r>
      </w:hyperlink>
      <w:r w:rsidR="001C56F7">
        <w:rPr>
          <w:rFonts w:ascii="Times New Roman" w:eastAsia="Times New Roman" w:hAnsi="Times New Roman" w:cs="Times New Roman"/>
          <w:kern w:val="0"/>
          <w:sz w:val="24"/>
          <w:szCs w:val="24"/>
          <w:lang w:val="en-GB" w:eastAsia="it-IT"/>
          <w14:ligatures w14:val="none"/>
        </w:rPr>
        <w:t xml:space="preserve"> </w:t>
      </w:r>
    </w:p>
    <w:p w14:paraId="590D531A" w14:textId="5D4E24B2"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Rosa</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H</w:t>
      </w:r>
      <w:r w:rsidR="00D80D08">
        <w:rPr>
          <w:rFonts w:ascii="Times New Roman" w:eastAsia="Times New Roman" w:hAnsi="Times New Roman" w:cs="Times New Roman"/>
          <w:kern w:val="0"/>
          <w:sz w:val="24"/>
          <w:szCs w:val="24"/>
          <w:lang w:val="en-GB" w:eastAsia="it-IT"/>
          <w14:ligatures w14:val="none"/>
        </w:rPr>
        <w:t xml:space="preserve"> </w:t>
      </w:r>
      <w:r w:rsidR="001F1F8C">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2019</w:t>
      </w:r>
      <w:r w:rsidR="001F1F8C">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Resonance: A Sociology of Our Relationship to the World</w:t>
      </w:r>
      <w:r w:rsidRPr="00990027">
        <w:rPr>
          <w:rFonts w:ascii="Times New Roman" w:eastAsia="Times New Roman" w:hAnsi="Times New Roman" w:cs="Times New Roman"/>
          <w:kern w:val="0"/>
          <w:sz w:val="24"/>
          <w:szCs w:val="24"/>
          <w:lang w:val="en-GB" w:eastAsia="it-IT"/>
          <w14:ligatures w14:val="none"/>
        </w:rPr>
        <w:t>. Cambridge: Polity Press.</w:t>
      </w:r>
      <w:r w:rsidR="008716B1">
        <w:rPr>
          <w:rFonts w:ascii="Times New Roman" w:eastAsia="Times New Roman" w:hAnsi="Times New Roman" w:cs="Times New Roman"/>
          <w:kern w:val="0"/>
          <w:sz w:val="24"/>
          <w:szCs w:val="24"/>
          <w:lang w:val="en-GB" w:eastAsia="it-IT"/>
          <w14:ligatures w14:val="none"/>
        </w:rPr>
        <w:t xml:space="preserve"> DOI: </w:t>
      </w:r>
      <w:hyperlink r:id="rId90" w:history="1">
        <w:r w:rsidR="008716B1" w:rsidRPr="007978E8">
          <w:rPr>
            <w:rStyle w:val="Collegamentoipertestuale"/>
            <w:rFonts w:ascii="Times New Roman" w:eastAsia="Times New Roman" w:hAnsi="Times New Roman" w:cs="Times New Roman"/>
            <w:kern w:val="0"/>
            <w:sz w:val="24"/>
            <w:szCs w:val="24"/>
            <w:lang w:val="en-GB" w:eastAsia="it-IT"/>
            <w14:ligatures w14:val="none"/>
          </w:rPr>
          <w:t>https://doi.org/10.1177/0791603519893774</w:t>
        </w:r>
      </w:hyperlink>
      <w:r w:rsidR="008716B1">
        <w:rPr>
          <w:rFonts w:ascii="Times New Roman" w:eastAsia="Times New Roman" w:hAnsi="Times New Roman" w:cs="Times New Roman"/>
          <w:kern w:val="0"/>
          <w:sz w:val="24"/>
          <w:szCs w:val="24"/>
          <w:lang w:val="en-GB" w:eastAsia="it-IT"/>
          <w14:ligatures w14:val="none"/>
        </w:rPr>
        <w:t xml:space="preserve"> </w:t>
      </w:r>
    </w:p>
    <w:p w14:paraId="18296BF5" w14:textId="623D48F6" w:rsidR="00A1122E" w:rsidRPr="00A1122E" w:rsidRDefault="00A1122E" w:rsidP="00A1122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A1122E">
        <w:rPr>
          <w:rFonts w:ascii="Times New Roman" w:eastAsia="Times New Roman" w:hAnsi="Times New Roman" w:cs="Times New Roman"/>
          <w:kern w:val="0"/>
          <w:sz w:val="24"/>
          <w:szCs w:val="24"/>
          <w:lang w:val="en-GB" w:eastAsia="it-IT"/>
          <w14:ligatures w14:val="none"/>
        </w:rPr>
        <w:t>Rosa</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H</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 xml:space="preserve">(2022) Social Media Filters and Resonances: Democracy and the Contemporary Public Sphere. </w:t>
      </w:r>
      <w:r w:rsidRPr="00A1122E">
        <w:rPr>
          <w:rFonts w:ascii="Times New Roman" w:eastAsia="Times New Roman" w:hAnsi="Times New Roman" w:cs="Times New Roman"/>
          <w:i/>
          <w:iCs/>
          <w:kern w:val="0"/>
          <w:sz w:val="24"/>
          <w:szCs w:val="24"/>
          <w:lang w:val="en-GB" w:eastAsia="it-IT"/>
          <w14:ligatures w14:val="none"/>
        </w:rPr>
        <w:t>Theory, Culture and Society</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39(4): 17-35.</w:t>
      </w:r>
      <w:r w:rsidR="002A6164">
        <w:rPr>
          <w:rFonts w:ascii="Times New Roman" w:eastAsia="Times New Roman" w:hAnsi="Times New Roman" w:cs="Times New Roman"/>
          <w:kern w:val="0"/>
          <w:sz w:val="24"/>
          <w:szCs w:val="24"/>
          <w:lang w:val="en-GB" w:eastAsia="it-IT"/>
          <w14:ligatures w14:val="none"/>
        </w:rPr>
        <w:t xml:space="preserve"> DOI: </w:t>
      </w:r>
      <w:hyperlink r:id="rId91"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http://doi.org./10.1177/02632764221103520</w:t>
        </w:r>
      </w:hyperlink>
      <w:r w:rsidR="001C56F7">
        <w:rPr>
          <w:rFonts w:ascii="Times New Roman" w:eastAsia="Times New Roman" w:hAnsi="Times New Roman" w:cs="Times New Roman"/>
          <w:kern w:val="0"/>
          <w:sz w:val="24"/>
          <w:szCs w:val="24"/>
          <w:lang w:val="en-GB" w:eastAsia="it-IT"/>
          <w14:ligatures w14:val="none"/>
        </w:rPr>
        <w:t xml:space="preserve"> </w:t>
      </w:r>
    </w:p>
    <w:p w14:paraId="3CA08586" w14:textId="03173591" w:rsidR="00A1122E" w:rsidRDefault="00A1122E" w:rsidP="00A1122E">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A1122E">
        <w:rPr>
          <w:rFonts w:ascii="Times New Roman" w:eastAsia="Times New Roman" w:hAnsi="Times New Roman" w:cs="Times New Roman"/>
          <w:kern w:val="0"/>
          <w:sz w:val="24"/>
          <w:szCs w:val="24"/>
          <w:lang w:val="en-GB" w:eastAsia="it-IT"/>
          <w14:ligatures w14:val="none"/>
        </w:rPr>
        <w:t>Rosa</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H</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 xml:space="preserve">(2023) Resonance as a medio-passive, emancipatory and transformative power: a reply to my critics. </w:t>
      </w:r>
      <w:r w:rsidRPr="00A1122E">
        <w:rPr>
          <w:rFonts w:ascii="Times New Roman" w:eastAsia="Times New Roman" w:hAnsi="Times New Roman" w:cs="Times New Roman"/>
          <w:i/>
          <w:iCs/>
          <w:kern w:val="0"/>
          <w:sz w:val="24"/>
          <w:szCs w:val="24"/>
          <w:lang w:val="en-GB" w:eastAsia="it-IT"/>
          <w14:ligatures w14:val="none"/>
        </w:rPr>
        <w:t>The Journal of Chinese Sociology</w:t>
      </w:r>
      <w:r w:rsidR="00D80D08">
        <w:rPr>
          <w:rFonts w:ascii="Times New Roman" w:eastAsia="Times New Roman" w:hAnsi="Times New Roman" w:cs="Times New Roman"/>
          <w:kern w:val="0"/>
          <w:sz w:val="24"/>
          <w:szCs w:val="24"/>
          <w:lang w:val="en-GB" w:eastAsia="it-IT"/>
          <w14:ligatures w14:val="none"/>
        </w:rPr>
        <w:t xml:space="preserve"> </w:t>
      </w:r>
      <w:r w:rsidRPr="00A1122E">
        <w:rPr>
          <w:rFonts w:ascii="Times New Roman" w:eastAsia="Times New Roman" w:hAnsi="Times New Roman" w:cs="Times New Roman"/>
          <w:kern w:val="0"/>
          <w:sz w:val="24"/>
          <w:szCs w:val="24"/>
          <w:lang w:val="en-GB" w:eastAsia="it-IT"/>
          <w14:ligatures w14:val="none"/>
        </w:rPr>
        <w:t>10(16): 1-11.</w:t>
      </w:r>
      <w:r w:rsidR="002A6164">
        <w:rPr>
          <w:rFonts w:ascii="Times New Roman" w:eastAsia="Times New Roman" w:hAnsi="Times New Roman" w:cs="Times New Roman"/>
          <w:kern w:val="0"/>
          <w:sz w:val="24"/>
          <w:szCs w:val="24"/>
          <w:lang w:val="en-GB" w:eastAsia="it-IT"/>
          <w14:ligatures w14:val="none"/>
        </w:rPr>
        <w:t xml:space="preserve"> DOI: </w:t>
      </w:r>
      <w:r w:rsidR="001C56F7">
        <w:rPr>
          <w:rFonts w:ascii="Times New Roman" w:eastAsia="Times New Roman" w:hAnsi="Times New Roman" w:cs="Times New Roman"/>
          <w:kern w:val="0"/>
          <w:sz w:val="24"/>
          <w:szCs w:val="24"/>
          <w:lang w:val="en-GB" w:eastAsia="it-IT"/>
          <w14:ligatures w14:val="none"/>
        </w:rPr>
        <w:t>http://doi.org./</w:t>
      </w:r>
      <w:r w:rsidR="008716B1" w:rsidRPr="008716B1">
        <w:rPr>
          <w:rFonts w:ascii="Times New Roman" w:eastAsia="Times New Roman" w:hAnsi="Times New Roman" w:cs="Times New Roman"/>
          <w:kern w:val="0"/>
          <w:sz w:val="24"/>
          <w:szCs w:val="24"/>
          <w:lang w:val="en-GB" w:eastAsia="it-IT"/>
          <w14:ligatures w14:val="none"/>
        </w:rPr>
        <w:t>10.1186/</w:t>
      </w:r>
      <w:r w:rsidR="00C20A3C">
        <w:rPr>
          <w:rFonts w:ascii="Times New Roman" w:eastAsia="Times New Roman" w:hAnsi="Times New Roman" w:cs="Times New Roman"/>
          <w:kern w:val="0"/>
          <w:sz w:val="24"/>
          <w:szCs w:val="24"/>
          <w:lang w:val="en-GB" w:eastAsia="it-IT"/>
          <w14:ligatures w14:val="none"/>
        </w:rPr>
        <w:t>s</w:t>
      </w:r>
      <w:r w:rsidR="008716B1" w:rsidRPr="008716B1">
        <w:rPr>
          <w:rFonts w:ascii="Times New Roman" w:eastAsia="Times New Roman" w:hAnsi="Times New Roman" w:cs="Times New Roman"/>
          <w:kern w:val="0"/>
          <w:sz w:val="24"/>
          <w:szCs w:val="24"/>
          <w:lang w:val="en-GB" w:eastAsia="it-IT"/>
          <w14:ligatures w14:val="none"/>
        </w:rPr>
        <w:t>40711‑023‑00195‑4</w:t>
      </w:r>
      <w:r w:rsidR="00C20A3C">
        <w:rPr>
          <w:rFonts w:ascii="Times New Roman" w:eastAsia="Times New Roman" w:hAnsi="Times New Roman" w:cs="Times New Roman"/>
          <w:kern w:val="0"/>
          <w:sz w:val="24"/>
          <w:szCs w:val="24"/>
          <w:lang w:val="en-GB" w:eastAsia="it-IT"/>
          <w14:ligatures w14:val="none"/>
        </w:rPr>
        <w:t xml:space="preserve"> </w:t>
      </w:r>
    </w:p>
    <w:p w14:paraId="6CF0EAFC" w14:textId="0EA07831"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Schacht R</w:t>
      </w:r>
      <w:r w:rsidR="00D80D08">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(2015)</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Alienation</w:t>
      </w:r>
      <w:r w:rsidRPr="00990027">
        <w:rPr>
          <w:rFonts w:ascii="Times New Roman" w:eastAsia="Times New Roman" w:hAnsi="Times New Roman" w:cs="Times New Roman"/>
          <w:kern w:val="0"/>
          <w:sz w:val="24"/>
          <w:szCs w:val="24"/>
          <w:lang w:val="en-GB" w:eastAsia="it-IT"/>
          <w14:ligatures w14:val="none"/>
        </w:rPr>
        <w:t xml:space="preserve">. </w:t>
      </w:r>
      <w:r w:rsidR="00535871">
        <w:rPr>
          <w:rFonts w:ascii="Times New Roman" w:eastAsia="Times New Roman" w:hAnsi="Times New Roman" w:cs="Times New Roman"/>
          <w:kern w:val="0"/>
          <w:sz w:val="24"/>
          <w:szCs w:val="24"/>
          <w:lang w:val="en-GB" w:eastAsia="it-IT"/>
          <w14:ligatures w14:val="none"/>
        </w:rPr>
        <w:t xml:space="preserve">New York: Taylor and Francis. </w:t>
      </w:r>
      <w:r w:rsidR="00CA0A76">
        <w:rPr>
          <w:rFonts w:ascii="Times New Roman" w:eastAsia="Times New Roman" w:hAnsi="Times New Roman" w:cs="Times New Roman"/>
          <w:kern w:val="0"/>
          <w:sz w:val="24"/>
          <w:szCs w:val="24"/>
          <w:lang w:val="en-GB" w:eastAsia="it-IT"/>
          <w14:ligatures w14:val="none"/>
        </w:rPr>
        <w:t xml:space="preserve">DOI: </w:t>
      </w:r>
      <w:hyperlink r:id="rId92" w:history="1">
        <w:r w:rsidR="00CA0A76" w:rsidRPr="007978E8">
          <w:rPr>
            <w:rStyle w:val="Collegamentoipertestuale"/>
            <w:rFonts w:ascii="Times New Roman" w:eastAsia="Times New Roman" w:hAnsi="Times New Roman" w:cs="Times New Roman"/>
            <w:kern w:val="0"/>
            <w:sz w:val="24"/>
            <w:szCs w:val="24"/>
            <w:lang w:val="en-GB" w:eastAsia="it-IT"/>
            <w14:ligatures w14:val="none"/>
          </w:rPr>
          <w:t>https://doi.org/10.4324/9781315712703</w:t>
        </w:r>
      </w:hyperlink>
      <w:r w:rsidR="00CA0A76">
        <w:rPr>
          <w:rFonts w:ascii="Times New Roman" w:eastAsia="Times New Roman" w:hAnsi="Times New Roman" w:cs="Times New Roman"/>
          <w:kern w:val="0"/>
          <w:sz w:val="24"/>
          <w:szCs w:val="24"/>
          <w:lang w:val="en-GB" w:eastAsia="it-IT"/>
          <w14:ligatures w14:val="none"/>
        </w:rPr>
        <w:t xml:space="preserve"> </w:t>
      </w:r>
    </w:p>
    <w:p w14:paraId="7173B14B" w14:textId="7A78AA02"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Seeman</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M</w:t>
      </w:r>
      <w:r w:rsidR="00D80D08">
        <w:rPr>
          <w:rFonts w:ascii="Times New Roman" w:eastAsia="Times New Roman" w:hAnsi="Times New Roman" w:cs="Times New Roman"/>
          <w:kern w:val="0"/>
          <w:sz w:val="24"/>
          <w:szCs w:val="24"/>
          <w:lang w:val="en-GB" w:eastAsia="it-IT"/>
          <w14:ligatures w14:val="none"/>
        </w:rPr>
        <w:t xml:space="preserve"> </w:t>
      </w:r>
      <w:r w:rsidR="001F1F8C">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1959</w:t>
      </w:r>
      <w:r w:rsidR="001F1F8C">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 xml:space="preserve">On the Meaning of Alienation. </w:t>
      </w:r>
      <w:r w:rsidRPr="00990027">
        <w:rPr>
          <w:rFonts w:ascii="Times New Roman" w:eastAsia="Times New Roman" w:hAnsi="Times New Roman" w:cs="Times New Roman"/>
          <w:i/>
          <w:iCs/>
          <w:kern w:val="0"/>
          <w:sz w:val="24"/>
          <w:szCs w:val="24"/>
          <w:lang w:val="en-GB" w:eastAsia="it-IT"/>
          <w14:ligatures w14:val="none"/>
        </w:rPr>
        <w:t>American Sociological Review</w:t>
      </w:r>
      <w:r w:rsidRPr="00990027">
        <w:rPr>
          <w:rFonts w:ascii="Times New Roman" w:eastAsia="Times New Roman" w:hAnsi="Times New Roman" w:cs="Times New Roman"/>
          <w:kern w:val="0"/>
          <w:sz w:val="24"/>
          <w:szCs w:val="24"/>
          <w:lang w:val="en-GB" w:eastAsia="it-IT"/>
          <w14:ligatures w14:val="none"/>
        </w:rPr>
        <w:t xml:space="preserve"> 24(6):</w:t>
      </w:r>
      <w:r w:rsidR="009B4469">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783–791.</w:t>
      </w:r>
      <w:r w:rsidR="002A6164">
        <w:rPr>
          <w:rFonts w:ascii="Times New Roman" w:eastAsia="Times New Roman" w:hAnsi="Times New Roman" w:cs="Times New Roman"/>
          <w:kern w:val="0"/>
          <w:sz w:val="24"/>
          <w:szCs w:val="24"/>
          <w:lang w:val="en-GB" w:eastAsia="it-IT"/>
          <w14:ligatures w14:val="none"/>
        </w:rPr>
        <w:t xml:space="preserve"> DOI: </w:t>
      </w:r>
      <w:hyperlink r:id="rId93"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http://doi.org./10.2307/2088565</w:t>
        </w:r>
      </w:hyperlink>
      <w:r w:rsidR="001C56F7">
        <w:rPr>
          <w:rFonts w:ascii="Times New Roman" w:eastAsia="Times New Roman" w:hAnsi="Times New Roman" w:cs="Times New Roman"/>
          <w:kern w:val="0"/>
          <w:sz w:val="24"/>
          <w:szCs w:val="24"/>
          <w:lang w:val="en-GB" w:eastAsia="it-IT"/>
          <w14:ligatures w14:val="none"/>
        </w:rPr>
        <w:t xml:space="preserve"> </w:t>
      </w:r>
    </w:p>
    <w:p w14:paraId="7E656BE0" w14:textId="69DC263F"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bookmarkStart w:id="19" w:name="_Hlk208926144"/>
      <w:r w:rsidRPr="00990027">
        <w:rPr>
          <w:rFonts w:ascii="Times New Roman" w:eastAsia="Times New Roman" w:hAnsi="Times New Roman" w:cs="Times New Roman"/>
          <w:kern w:val="0"/>
          <w:sz w:val="24"/>
          <w:szCs w:val="24"/>
          <w:lang w:val="en-GB" w:eastAsia="it-IT"/>
          <w14:ligatures w14:val="none"/>
        </w:rPr>
        <w:t>Seeman</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M</w:t>
      </w:r>
      <w:r w:rsidR="00D80D08">
        <w:rPr>
          <w:rFonts w:ascii="Times New Roman" w:eastAsia="Times New Roman" w:hAnsi="Times New Roman" w:cs="Times New Roman"/>
          <w:kern w:val="0"/>
          <w:sz w:val="24"/>
          <w:szCs w:val="24"/>
          <w:lang w:val="en-GB" w:eastAsia="it-IT"/>
          <w14:ligatures w14:val="none"/>
        </w:rPr>
        <w:t xml:space="preserve"> </w:t>
      </w:r>
      <w:r w:rsidR="001F1F8C">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196</w:t>
      </w:r>
      <w:r w:rsidR="00A1122E">
        <w:rPr>
          <w:rFonts w:ascii="Times New Roman" w:eastAsia="Times New Roman" w:hAnsi="Times New Roman" w:cs="Times New Roman"/>
          <w:kern w:val="0"/>
          <w:sz w:val="24"/>
          <w:szCs w:val="24"/>
          <w:lang w:val="en-GB" w:eastAsia="it-IT"/>
          <w14:ligatures w14:val="none"/>
        </w:rPr>
        <w:t>3</w:t>
      </w:r>
      <w:r w:rsidR="001F1F8C">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000D570D">
        <w:rPr>
          <w:rFonts w:ascii="Times New Roman" w:eastAsia="Times New Roman" w:hAnsi="Times New Roman" w:cs="Times New Roman"/>
          <w:kern w:val="0"/>
          <w:sz w:val="24"/>
          <w:szCs w:val="24"/>
          <w:lang w:val="en-GB" w:eastAsia="it-IT"/>
          <w14:ligatures w14:val="none"/>
        </w:rPr>
        <w:t xml:space="preserve">On the personal consequences of alienation in work. </w:t>
      </w:r>
      <w:r w:rsidR="000D570D" w:rsidRPr="000D570D">
        <w:rPr>
          <w:rFonts w:ascii="Times New Roman" w:eastAsia="Times New Roman" w:hAnsi="Times New Roman" w:cs="Times New Roman"/>
          <w:i/>
          <w:iCs/>
          <w:kern w:val="0"/>
          <w:sz w:val="24"/>
          <w:szCs w:val="24"/>
          <w:lang w:val="en-GB" w:eastAsia="it-IT"/>
          <w14:ligatures w14:val="none"/>
        </w:rPr>
        <w:t>American Sociological Review</w:t>
      </w:r>
      <w:r w:rsidR="00D80D08">
        <w:rPr>
          <w:rFonts w:ascii="Times New Roman" w:eastAsia="Times New Roman" w:hAnsi="Times New Roman" w:cs="Times New Roman"/>
          <w:kern w:val="0"/>
          <w:sz w:val="24"/>
          <w:szCs w:val="24"/>
          <w:lang w:val="en-GB" w:eastAsia="it-IT"/>
          <w14:ligatures w14:val="none"/>
        </w:rPr>
        <w:t xml:space="preserve"> </w:t>
      </w:r>
      <w:r w:rsidR="000D570D">
        <w:rPr>
          <w:rFonts w:ascii="Times New Roman" w:eastAsia="Times New Roman" w:hAnsi="Times New Roman" w:cs="Times New Roman"/>
          <w:kern w:val="0"/>
          <w:sz w:val="24"/>
          <w:szCs w:val="24"/>
          <w:lang w:val="en-GB" w:eastAsia="it-IT"/>
          <w14:ligatures w14:val="none"/>
        </w:rPr>
        <w:t xml:space="preserve">32(2): 273-285. </w:t>
      </w:r>
      <w:r w:rsidR="008716B1" w:rsidRPr="008716B1">
        <w:rPr>
          <w:rFonts w:ascii="Times New Roman" w:eastAsia="Times New Roman" w:hAnsi="Times New Roman" w:cs="Times New Roman"/>
          <w:kern w:val="0"/>
          <w:sz w:val="24"/>
          <w:szCs w:val="24"/>
          <w:lang w:val="en-GB" w:eastAsia="it-IT"/>
          <w14:ligatures w14:val="none"/>
        </w:rPr>
        <w:t xml:space="preserve">DOI: </w:t>
      </w:r>
      <w:hyperlink r:id="rId94"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http://doi.org./10.2307/2091817</w:t>
        </w:r>
      </w:hyperlink>
      <w:r w:rsidR="001C56F7">
        <w:rPr>
          <w:rFonts w:ascii="Times New Roman" w:eastAsia="Times New Roman" w:hAnsi="Times New Roman" w:cs="Times New Roman"/>
          <w:kern w:val="0"/>
          <w:sz w:val="24"/>
          <w:szCs w:val="24"/>
          <w:lang w:val="en-GB" w:eastAsia="it-IT"/>
          <w14:ligatures w14:val="none"/>
        </w:rPr>
        <w:t xml:space="preserve"> </w:t>
      </w:r>
    </w:p>
    <w:bookmarkEnd w:id="19"/>
    <w:p w14:paraId="13E8644B" w14:textId="7C31BF7E" w:rsidR="00990027" w:rsidRP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Seeman</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M</w:t>
      </w:r>
      <w:r w:rsidR="00D80D08">
        <w:rPr>
          <w:rFonts w:ascii="Times New Roman" w:eastAsia="Times New Roman" w:hAnsi="Times New Roman" w:cs="Times New Roman"/>
          <w:kern w:val="0"/>
          <w:sz w:val="24"/>
          <w:szCs w:val="24"/>
          <w:lang w:val="en-GB" w:eastAsia="it-IT"/>
          <w14:ligatures w14:val="none"/>
        </w:rPr>
        <w:t xml:space="preserve"> </w:t>
      </w:r>
      <w:r w:rsidR="001F1F8C">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1975</w:t>
      </w:r>
      <w:r w:rsidR="001F1F8C">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Alienation Studies.</w:t>
      </w:r>
      <w:r w:rsidR="001F1F8C">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Annual Review of Sociology</w:t>
      </w:r>
      <w:r w:rsidR="00D80D08">
        <w:rPr>
          <w:rFonts w:ascii="Times New Roman" w:eastAsia="Times New Roman" w:hAnsi="Times New Roman" w:cs="Times New Roman"/>
          <w:i/>
          <w:iCs/>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1</w:t>
      </w:r>
      <w:r w:rsidR="009B4469">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kern w:val="0"/>
          <w:sz w:val="24"/>
          <w:szCs w:val="24"/>
          <w:lang w:val="en-GB" w:eastAsia="it-IT"/>
          <w14:ligatures w14:val="none"/>
        </w:rPr>
        <w:t>91–123.</w:t>
      </w:r>
      <w:r w:rsidR="008716B1">
        <w:rPr>
          <w:rFonts w:ascii="Times New Roman" w:eastAsia="Times New Roman" w:hAnsi="Times New Roman" w:cs="Times New Roman"/>
          <w:kern w:val="0"/>
          <w:sz w:val="24"/>
          <w:szCs w:val="24"/>
          <w:lang w:val="en-GB" w:eastAsia="it-IT"/>
          <w14:ligatures w14:val="none"/>
        </w:rPr>
        <w:t xml:space="preserve"> </w:t>
      </w:r>
      <w:r w:rsidR="008716B1" w:rsidRPr="008716B1">
        <w:rPr>
          <w:rFonts w:ascii="Times New Roman" w:eastAsia="Times New Roman" w:hAnsi="Times New Roman" w:cs="Times New Roman"/>
          <w:kern w:val="0"/>
          <w:sz w:val="24"/>
          <w:szCs w:val="24"/>
          <w:lang w:val="en-GB" w:eastAsia="it-IT"/>
          <w14:ligatures w14:val="none"/>
        </w:rPr>
        <w:t xml:space="preserve">DOI: </w:t>
      </w:r>
      <w:hyperlink r:id="rId95"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http://doi.org./10.1146/annurev.so.01.080175.000515</w:t>
        </w:r>
      </w:hyperlink>
      <w:r w:rsidR="001C56F7">
        <w:rPr>
          <w:rFonts w:ascii="Times New Roman" w:eastAsia="Times New Roman" w:hAnsi="Times New Roman" w:cs="Times New Roman"/>
          <w:kern w:val="0"/>
          <w:sz w:val="24"/>
          <w:szCs w:val="24"/>
          <w:lang w:val="en-GB" w:eastAsia="it-IT"/>
          <w14:ligatures w14:val="none"/>
        </w:rPr>
        <w:t xml:space="preserve"> </w:t>
      </w:r>
    </w:p>
    <w:p w14:paraId="555C44B9" w14:textId="4D7848AC" w:rsidR="00990027" w:rsidRPr="00CF39A8"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990027">
        <w:rPr>
          <w:rFonts w:ascii="Times New Roman" w:eastAsia="Times New Roman" w:hAnsi="Times New Roman" w:cs="Times New Roman"/>
          <w:kern w:val="0"/>
          <w:sz w:val="24"/>
          <w:szCs w:val="24"/>
          <w:lang w:val="en-GB" w:eastAsia="it-IT"/>
          <w14:ligatures w14:val="none"/>
        </w:rPr>
        <w:t>Sennett R</w:t>
      </w:r>
      <w:r w:rsidR="00D80D08">
        <w:rPr>
          <w:rFonts w:ascii="Times New Roman" w:eastAsia="Times New Roman" w:hAnsi="Times New Roman" w:cs="Times New Roman"/>
          <w:kern w:val="0"/>
          <w:sz w:val="24"/>
          <w:szCs w:val="24"/>
          <w:lang w:val="en-GB" w:eastAsia="it-IT"/>
          <w14:ligatures w14:val="none"/>
        </w:rPr>
        <w:t xml:space="preserve"> </w:t>
      </w:r>
      <w:r w:rsidR="001F1F8C">
        <w:rPr>
          <w:rFonts w:ascii="Times New Roman" w:eastAsia="Times New Roman" w:hAnsi="Times New Roman" w:cs="Times New Roman"/>
          <w:kern w:val="0"/>
          <w:sz w:val="24"/>
          <w:szCs w:val="24"/>
          <w:lang w:val="en-GB" w:eastAsia="it-IT"/>
          <w14:ligatures w14:val="none"/>
        </w:rPr>
        <w:t>(</w:t>
      </w:r>
      <w:r w:rsidRPr="00990027">
        <w:rPr>
          <w:rFonts w:ascii="Times New Roman" w:eastAsia="Times New Roman" w:hAnsi="Times New Roman" w:cs="Times New Roman"/>
          <w:kern w:val="0"/>
          <w:sz w:val="24"/>
          <w:szCs w:val="24"/>
          <w:lang w:val="en-GB" w:eastAsia="it-IT"/>
          <w14:ligatures w14:val="none"/>
        </w:rPr>
        <w:t>1998</w:t>
      </w:r>
      <w:r w:rsidR="001F1F8C">
        <w:rPr>
          <w:rFonts w:ascii="Times New Roman" w:eastAsia="Times New Roman" w:hAnsi="Times New Roman" w:cs="Times New Roman"/>
          <w:kern w:val="0"/>
          <w:sz w:val="24"/>
          <w:szCs w:val="24"/>
          <w:lang w:val="en-GB" w:eastAsia="it-IT"/>
          <w14:ligatures w14:val="none"/>
        </w:rPr>
        <w:t>)</w:t>
      </w:r>
      <w:r w:rsidR="00D80D08">
        <w:rPr>
          <w:rFonts w:ascii="Times New Roman" w:eastAsia="Times New Roman" w:hAnsi="Times New Roman" w:cs="Times New Roman"/>
          <w:kern w:val="0"/>
          <w:sz w:val="24"/>
          <w:szCs w:val="24"/>
          <w:lang w:val="en-GB" w:eastAsia="it-IT"/>
          <w14:ligatures w14:val="none"/>
        </w:rPr>
        <w:t xml:space="preserve"> </w:t>
      </w:r>
      <w:r w:rsidRPr="00990027">
        <w:rPr>
          <w:rFonts w:ascii="Times New Roman" w:eastAsia="Times New Roman" w:hAnsi="Times New Roman" w:cs="Times New Roman"/>
          <w:i/>
          <w:iCs/>
          <w:kern w:val="0"/>
          <w:sz w:val="24"/>
          <w:szCs w:val="24"/>
          <w:lang w:val="en-GB" w:eastAsia="it-IT"/>
          <w14:ligatures w14:val="none"/>
        </w:rPr>
        <w:t>The Corrosion of Character: The Personal Consequences of Work in the New Capitalism</w:t>
      </w:r>
      <w:r w:rsidRPr="00990027">
        <w:rPr>
          <w:rFonts w:ascii="Times New Roman" w:eastAsia="Times New Roman" w:hAnsi="Times New Roman" w:cs="Times New Roman"/>
          <w:kern w:val="0"/>
          <w:sz w:val="24"/>
          <w:szCs w:val="24"/>
          <w:lang w:val="en-GB" w:eastAsia="it-IT"/>
          <w14:ligatures w14:val="none"/>
        </w:rPr>
        <w:t>. New York: W. W. Norton.</w:t>
      </w:r>
      <w:r w:rsidR="00235C6F">
        <w:rPr>
          <w:rFonts w:ascii="Times New Roman" w:eastAsia="Times New Roman" w:hAnsi="Times New Roman" w:cs="Times New Roman"/>
          <w:kern w:val="0"/>
          <w:sz w:val="24"/>
          <w:szCs w:val="24"/>
          <w:lang w:val="en-GB" w:eastAsia="it-IT"/>
          <w14:ligatures w14:val="none"/>
        </w:rPr>
        <w:t xml:space="preserve"> </w:t>
      </w:r>
      <w:r w:rsidR="00235C6F" w:rsidRPr="00CF39A8">
        <w:rPr>
          <w:rFonts w:ascii="Times New Roman" w:eastAsia="Times New Roman" w:hAnsi="Times New Roman" w:cs="Times New Roman"/>
          <w:kern w:val="0"/>
          <w:sz w:val="24"/>
          <w:szCs w:val="24"/>
          <w:lang w:val="en-GB" w:eastAsia="it-IT"/>
          <w14:ligatures w14:val="none"/>
        </w:rPr>
        <w:t xml:space="preserve">DOI: https://www.beacon.org/One‑Dimensional‑Man‑P927.aspx </w:t>
      </w:r>
    </w:p>
    <w:p w14:paraId="53D780A3" w14:textId="1BF62CE9" w:rsidR="0053066D" w:rsidRDefault="0053066D" w:rsidP="0053066D">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CF39A8">
        <w:rPr>
          <w:rFonts w:ascii="Times New Roman" w:eastAsia="Times New Roman" w:hAnsi="Times New Roman" w:cs="Times New Roman"/>
          <w:kern w:val="0"/>
          <w:sz w:val="24"/>
          <w:szCs w:val="24"/>
          <w:lang w:val="en-GB" w:eastAsia="it-IT"/>
          <w14:ligatures w14:val="none"/>
        </w:rPr>
        <w:lastRenderedPageBreak/>
        <w:t>Schiller</w:t>
      </w:r>
      <w:r w:rsidR="00932044">
        <w:rPr>
          <w:rFonts w:ascii="Times New Roman" w:eastAsia="Times New Roman" w:hAnsi="Times New Roman" w:cs="Times New Roman"/>
          <w:kern w:val="0"/>
          <w:sz w:val="24"/>
          <w:szCs w:val="24"/>
          <w:lang w:val="en-GB" w:eastAsia="it-IT"/>
          <w14:ligatures w14:val="none"/>
        </w:rPr>
        <w:t xml:space="preserve"> </w:t>
      </w:r>
      <w:r w:rsidRPr="00CF39A8">
        <w:rPr>
          <w:rFonts w:ascii="Times New Roman" w:eastAsia="Times New Roman" w:hAnsi="Times New Roman" w:cs="Times New Roman"/>
          <w:kern w:val="0"/>
          <w:sz w:val="24"/>
          <w:szCs w:val="24"/>
          <w:lang w:val="en-GB" w:eastAsia="it-IT"/>
          <w14:ligatures w14:val="none"/>
        </w:rPr>
        <w:t>D</w:t>
      </w:r>
      <w:r w:rsidR="00932044">
        <w:rPr>
          <w:rFonts w:ascii="Times New Roman" w:eastAsia="Times New Roman" w:hAnsi="Times New Roman" w:cs="Times New Roman"/>
          <w:kern w:val="0"/>
          <w:sz w:val="24"/>
          <w:szCs w:val="24"/>
          <w:lang w:val="en-GB" w:eastAsia="it-IT"/>
          <w14:ligatures w14:val="none"/>
        </w:rPr>
        <w:t xml:space="preserve"> </w:t>
      </w:r>
      <w:r w:rsidRPr="00CF39A8">
        <w:rPr>
          <w:rFonts w:ascii="Times New Roman" w:eastAsia="Times New Roman" w:hAnsi="Times New Roman" w:cs="Times New Roman"/>
          <w:kern w:val="0"/>
          <w:sz w:val="24"/>
          <w:szCs w:val="24"/>
          <w:lang w:val="en-GB" w:eastAsia="it-IT"/>
          <w14:ligatures w14:val="none"/>
        </w:rPr>
        <w:t xml:space="preserve">(2023). </w:t>
      </w:r>
      <w:r w:rsidRPr="0053066D">
        <w:rPr>
          <w:rFonts w:ascii="Times New Roman" w:eastAsia="Times New Roman" w:hAnsi="Times New Roman" w:cs="Times New Roman"/>
          <w:kern w:val="0"/>
          <w:sz w:val="24"/>
          <w:szCs w:val="24"/>
          <w:lang w:val="en-GB" w:eastAsia="it-IT"/>
          <w14:ligatures w14:val="none"/>
        </w:rPr>
        <w:t xml:space="preserve">Digital capitalism in the 2020s: Dividing the world. </w:t>
      </w:r>
      <w:r w:rsidRPr="00932044">
        <w:rPr>
          <w:rFonts w:ascii="Times New Roman" w:eastAsia="Times New Roman" w:hAnsi="Times New Roman" w:cs="Times New Roman"/>
          <w:i/>
          <w:iCs/>
          <w:kern w:val="0"/>
          <w:sz w:val="24"/>
          <w:szCs w:val="24"/>
          <w:lang w:val="en-GB" w:eastAsia="it-IT"/>
          <w14:ligatures w14:val="none"/>
        </w:rPr>
        <w:t>Etkileşim</w:t>
      </w:r>
      <w:r w:rsidR="00932044">
        <w:rPr>
          <w:rFonts w:ascii="Times New Roman" w:eastAsia="Times New Roman" w:hAnsi="Times New Roman" w:cs="Times New Roman"/>
          <w:kern w:val="0"/>
          <w:sz w:val="24"/>
          <w:szCs w:val="24"/>
          <w:lang w:val="en-GB" w:eastAsia="it-IT"/>
          <w14:ligatures w14:val="none"/>
        </w:rPr>
        <w:t xml:space="preserve"> </w:t>
      </w:r>
      <w:r w:rsidRPr="0053066D">
        <w:rPr>
          <w:rFonts w:ascii="Times New Roman" w:eastAsia="Times New Roman" w:hAnsi="Times New Roman" w:cs="Times New Roman"/>
          <w:kern w:val="0"/>
          <w:sz w:val="24"/>
          <w:szCs w:val="24"/>
          <w:lang w:val="en-GB" w:eastAsia="it-IT"/>
          <w14:ligatures w14:val="none"/>
        </w:rPr>
        <w:t>12</w:t>
      </w:r>
      <w:r w:rsidR="00932044">
        <w:rPr>
          <w:rFonts w:ascii="Times New Roman" w:eastAsia="Times New Roman" w:hAnsi="Times New Roman" w:cs="Times New Roman"/>
          <w:kern w:val="0"/>
          <w:sz w:val="24"/>
          <w:szCs w:val="24"/>
          <w:lang w:val="en-GB" w:eastAsia="it-IT"/>
          <w14:ligatures w14:val="none"/>
        </w:rPr>
        <w:t xml:space="preserve">: </w:t>
      </w:r>
      <w:r w:rsidRPr="0053066D">
        <w:rPr>
          <w:rFonts w:ascii="Times New Roman" w:eastAsia="Times New Roman" w:hAnsi="Times New Roman" w:cs="Times New Roman"/>
          <w:kern w:val="0"/>
          <w:sz w:val="24"/>
          <w:szCs w:val="24"/>
          <w:lang w:val="en-GB" w:eastAsia="it-IT"/>
          <w14:ligatures w14:val="none"/>
        </w:rPr>
        <w:t>526-542.</w:t>
      </w:r>
      <w:r>
        <w:rPr>
          <w:rFonts w:ascii="Times New Roman" w:eastAsia="Times New Roman" w:hAnsi="Times New Roman" w:cs="Times New Roman"/>
          <w:kern w:val="0"/>
          <w:sz w:val="24"/>
          <w:szCs w:val="24"/>
          <w:lang w:val="en-GB" w:eastAsia="it-IT"/>
          <w14:ligatures w14:val="none"/>
        </w:rPr>
        <w:t xml:space="preserve"> DOI</w:t>
      </w:r>
      <w:r w:rsidRPr="0053066D">
        <w:rPr>
          <w:rFonts w:ascii="Times New Roman" w:eastAsia="Times New Roman" w:hAnsi="Times New Roman" w:cs="Times New Roman"/>
          <w:kern w:val="0"/>
          <w:sz w:val="24"/>
          <w:szCs w:val="24"/>
          <w:lang w:val="en-GB" w:eastAsia="it-IT"/>
          <w14:ligatures w14:val="none"/>
        </w:rPr>
        <w:t xml:space="preserve">: </w:t>
      </w:r>
      <w:hyperlink r:id="rId96" w:history="1">
        <w:r w:rsidRPr="00901C59">
          <w:rPr>
            <w:rStyle w:val="Collegamentoipertestuale"/>
            <w:rFonts w:ascii="Times New Roman" w:eastAsia="Times New Roman" w:hAnsi="Times New Roman" w:cs="Times New Roman"/>
            <w:kern w:val="0"/>
            <w:sz w:val="24"/>
            <w:szCs w:val="24"/>
            <w:lang w:val="en-GB" w:eastAsia="it-IT"/>
            <w14:ligatures w14:val="none"/>
          </w:rPr>
          <w:t>https://doi.org./10.32739/etkilesim.2023.6.12.232</w:t>
        </w:r>
      </w:hyperlink>
      <w:r>
        <w:rPr>
          <w:rFonts w:ascii="Times New Roman" w:eastAsia="Times New Roman" w:hAnsi="Times New Roman" w:cs="Times New Roman"/>
          <w:kern w:val="0"/>
          <w:sz w:val="24"/>
          <w:szCs w:val="24"/>
          <w:lang w:val="en-GB" w:eastAsia="it-IT"/>
          <w14:ligatures w14:val="none"/>
        </w:rPr>
        <w:t xml:space="preserve"> </w:t>
      </w:r>
    </w:p>
    <w:p w14:paraId="0C8DD397" w14:textId="67A64EE5" w:rsidR="00740D02" w:rsidRPr="00740D02" w:rsidRDefault="00740D02" w:rsidP="00740D0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740D02">
        <w:rPr>
          <w:rFonts w:ascii="Times New Roman" w:eastAsia="Times New Roman" w:hAnsi="Times New Roman" w:cs="Times New Roman"/>
          <w:kern w:val="0"/>
          <w:sz w:val="24"/>
          <w:szCs w:val="24"/>
          <w:lang w:val="en-GB" w:eastAsia="it-IT"/>
          <w14:ligatures w14:val="none"/>
        </w:rPr>
        <w:t>Siciliano</w:t>
      </w:r>
      <w:r w:rsidR="00932044">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M</w:t>
      </w:r>
      <w:r w:rsidR="00932044">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L</w:t>
      </w:r>
      <w:r w:rsidR="00932044">
        <w:rPr>
          <w:rFonts w:ascii="Times New Roman" w:eastAsia="Times New Roman" w:hAnsi="Times New Roman" w:cs="Times New Roman"/>
          <w:kern w:val="0"/>
          <w:sz w:val="24"/>
          <w:szCs w:val="24"/>
          <w:lang w:val="en-GB" w:eastAsia="it-IT"/>
          <w14:ligatures w14:val="none"/>
        </w:rPr>
        <w:t xml:space="preserve"> </w:t>
      </w:r>
      <w:r w:rsidRPr="00740D02">
        <w:rPr>
          <w:rFonts w:ascii="Times New Roman" w:eastAsia="Times New Roman" w:hAnsi="Times New Roman" w:cs="Times New Roman"/>
          <w:kern w:val="0"/>
          <w:sz w:val="24"/>
          <w:szCs w:val="24"/>
          <w:lang w:val="en-GB" w:eastAsia="it-IT"/>
          <w14:ligatures w14:val="none"/>
        </w:rPr>
        <w:t>(2021)</w:t>
      </w:r>
      <w:r w:rsidR="00932044">
        <w:rPr>
          <w:rFonts w:ascii="Times New Roman" w:eastAsia="Times New Roman" w:hAnsi="Times New Roman" w:cs="Times New Roman"/>
          <w:kern w:val="0"/>
          <w:sz w:val="24"/>
          <w:szCs w:val="24"/>
          <w:lang w:val="en-GB" w:eastAsia="it-IT"/>
          <w14:ligatures w14:val="none"/>
        </w:rPr>
        <w:t xml:space="preserve"> </w:t>
      </w:r>
      <w:r w:rsidRPr="0053066D">
        <w:rPr>
          <w:rFonts w:ascii="Times New Roman" w:eastAsia="Times New Roman" w:hAnsi="Times New Roman" w:cs="Times New Roman"/>
          <w:i/>
          <w:iCs/>
          <w:kern w:val="0"/>
          <w:sz w:val="24"/>
          <w:szCs w:val="24"/>
          <w:lang w:val="en-GB" w:eastAsia="it-IT"/>
          <w14:ligatures w14:val="none"/>
        </w:rPr>
        <w:t>Creative Control: The Ambivalence of Work in the Culture Industries</w:t>
      </w:r>
      <w:r w:rsidRPr="00740D02">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New York: </w:t>
      </w:r>
      <w:r w:rsidRPr="00740D02">
        <w:rPr>
          <w:rFonts w:ascii="Times New Roman" w:eastAsia="Times New Roman" w:hAnsi="Times New Roman" w:cs="Times New Roman"/>
          <w:kern w:val="0"/>
          <w:sz w:val="24"/>
          <w:szCs w:val="24"/>
          <w:lang w:val="en-GB" w:eastAsia="it-IT"/>
          <w14:ligatures w14:val="none"/>
        </w:rPr>
        <w:t>Columbia University Press.</w:t>
      </w:r>
      <w:r w:rsidR="00235C6F">
        <w:rPr>
          <w:rFonts w:ascii="Times New Roman" w:eastAsia="Times New Roman" w:hAnsi="Times New Roman" w:cs="Times New Roman"/>
          <w:kern w:val="0"/>
          <w:sz w:val="24"/>
          <w:szCs w:val="24"/>
          <w:lang w:val="en-GB" w:eastAsia="it-IT"/>
          <w14:ligatures w14:val="none"/>
        </w:rPr>
        <w:t xml:space="preserve"> DOI: </w:t>
      </w:r>
      <w:hyperlink r:id="rId97" w:history="1">
        <w:r w:rsidR="00235C6F" w:rsidRPr="00075D00">
          <w:rPr>
            <w:rStyle w:val="Collegamentoipertestuale"/>
            <w:rFonts w:ascii="Times New Roman" w:eastAsia="Times New Roman" w:hAnsi="Times New Roman" w:cs="Times New Roman"/>
            <w:kern w:val="0"/>
            <w:sz w:val="24"/>
            <w:szCs w:val="24"/>
            <w:lang w:val="en-GB" w:eastAsia="it-IT"/>
            <w14:ligatures w14:val="none"/>
          </w:rPr>
          <w:t>https://www.cup.columbia.edu/book/creative-control/9780231550512/</w:t>
        </w:r>
      </w:hyperlink>
      <w:r w:rsidR="00235C6F">
        <w:rPr>
          <w:rFonts w:ascii="Times New Roman" w:eastAsia="Times New Roman" w:hAnsi="Times New Roman" w:cs="Times New Roman"/>
          <w:kern w:val="0"/>
          <w:sz w:val="24"/>
          <w:szCs w:val="24"/>
          <w:lang w:val="en-GB" w:eastAsia="it-IT"/>
          <w14:ligatures w14:val="none"/>
        </w:rPr>
        <w:t xml:space="preserve"> </w:t>
      </w:r>
    </w:p>
    <w:p w14:paraId="08D51829" w14:textId="1EEA0202" w:rsidR="00740D02" w:rsidRDefault="00E6322C" w:rsidP="00740D02">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E6322C">
        <w:rPr>
          <w:rFonts w:ascii="Times New Roman" w:eastAsia="Times New Roman" w:hAnsi="Times New Roman" w:cs="Times New Roman"/>
          <w:kern w:val="0"/>
          <w:sz w:val="24"/>
          <w:szCs w:val="24"/>
          <w:lang w:val="en-GB" w:eastAsia="it-IT"/>
          <w14:ligatures w14:val="none"/>
        </w:rPr>
        <w:t>Siciliano</w:t>
      </w:r>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M</w:t>
      </w:r>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L</w:t>
      </w:r>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(2023)</w:t>
      </w:r>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A Politics of </w:t>
      </w:r>
      <w:proofErr w:type="gramStart"/>
      <w:r w:rsidRPr="00E6322C">
        <w:rPr>
          <w:rFonts w:ascii="Times New Roman" w:eastAsia="Times New Roman" w:hAnsi="Times New Roman" w:cs="Times New Roman"/>
          <w:kern w:val="0"/>
          <w:sz w:val="24"/>
          <w:szCs w:val="24"/>
          <w:lang w:val="en-GB" w:eastAsia="it-IT"/>
          <w14:ligatures w14:val="none"/>
        </w:rPr>
        <w:t>Judgment?:</w:t>
      </w:r>
      <w:proofErr w:type="gramEnd"/>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 xml:space="preserve">Alienation and Platformized Creative Labor. </w:t>
      </w:r>
      <w:r w:rsidRPr="00E6322C">
        <w:rPr>
          <w:rFonts w:ascii="Times New Roman" w:eastAsia="Times New Roman" w:hAnsi="Times New Roman" w:cs="Times New Roman"/>
          <w:i/>
          <w:iCs/>
          <w:kern w:val="0"/>
          <w:sz w:val="24"/>
          <w:szCs w:val="24"/>
          <w:lang w:val="en-GB" w:eastAsia="it-IT"/>
          <w14:ligatures w14:val="none"/>
        </w:rPr>
        <w:t>International Journal of Communication</w:t>
      </w:r>
      <w:r>
        <w:rPr>
          <w:rFonts w:ascii="Times New Roman" w:eastAsia="Times New Roman" w:hAnsi="Times New Roman" w:cs="Times New Roman"/>
          <w:kern w:val="0"/>
          <w:sz w:val="24"/>
          <w:szCs w:val="24"/>
          <w:lang w:val="en-GB" w:eastAsia="it-IT"/>
          <w14:ligatures w14:val="none"/>
        </w:rPr>
        <w:t xml:space="preserve"> </w:t>
      </w:r>
      <w:r w:rsidRPr="00E6322C">
        <w:rPr>
          <w:rFonts w:ascii="Times New Roman" w:eastAsia="Times New Roman" w:hAnsi="Times New Roman" w:cs="Times New Roman"/>
          <w:kern w:val="0"/>
          <w:sz w:val="24"/>
          <w:szCs w:val="24"/>
          <w:lang w:val="en-GB" w:eastAsia="it-IT"/>
          <w14:ligatures w14:val="none"/>
        </w:rPr>
        <w:t>17</w:t>
      </w:r>
      <w:r>
        <w:rPr>
          <w:rFonts w:ascii="Times New Roman" w:eastAsia="Times New Roman" w:hAnsi="Times New Roman" w:cs="Times New Roman"/>
          <w:kern w:val="0"/>
          <w:sz w:val="24"/>
          <w:szCs w:val="24"/>
          <w:lang w:val="en-GB" w:eastAsia="it-IT"/>
          <w14:ligatures w14:val="none"/>
        </w:rPr>
        <w:t>: 3974-3993</w:t>
      </w:r>
      <w:r w:rsidRPr="00E6322C">
        <w:rPr>
          <w:rFonts w:ascii="Times New Roman" w:eastAsia="Times New Roman" w:hAnsi="Times New Roman" w:cs="Times New Roman"/>
          <w:kern w:val="0"/>
          <w:sz w:val="24"/>
          <w:szCs w:val="24"/>
          <w:lang w:val="en-GB" w:eastAsia="it-IT"/>
          <w14:ligatures w14:val="none"/>
        </w:rPr>
        <w:t xml:space="preserve">. </w:t>
      </w:r>
      <w:r>
        <w:rPr>
          <w:rFonts w:ascii="Times New Roman" w:eastAsia="Times New Roman" w:hAnsi="Times New Roman" w:cs="Times New Roman"/>
          <w:kern w:val="0"/>
          <w:sz w:val="24"/>
          <w:szCs w:val="24"/>
          <w:lang w:val="en-GB" w:eastAsia="it-IT"/>
          <w14:ligatures w14:val="none"/>
        </w:rPr>
        <w:t xml:space="preserve">DOI: </w:t>
      </w:r>
      <w:hyperlink r:id="rId98" w:history="1">
        <w:r w:rsidRPr="00901C59">
          <w:rPr>
            <w:rStyle w:val="Collegamentoipertestuale"/>
            <w:rFonts w:ascii="Times New Roman" w:eastAsia="Times New Roman" w:hAnsi="Times New Roman" w:cs="Times New Roman"/>
            <w:kern w:val="0"/>
            <w:sz w:val="24"/>
            <w:szCs w:val="24"/>
            <w:lang w:val="en-GB" w:eastAsia="it-IT"/>
            <w14:ligatures w14:val="none"/>
          </w:rPr>
          <w:t>https://ijoc.org/index.php/ijoc/article/view/17761</w:t>
        </w:r>
      </w:hyperlink>
      <w:r>
        <w:rPr>
          <w:rFonts w:ascii="Times New Roman" w:eastAsia="Times New Roman" w:hAnsi="Times New Roman" w:cs="Times New Roman"/>
          <w:kern w:val="0"/>
          <w:sz w:val="24"/>
          <w:szCs w:val="24"/>
          <w:lang w:val="en-GB" w:eastAsia="it-IT"/>
          <w14:ligatures w14:val="none"/>
        </w:rPr>
        <w:t xml:space="preserve"> </w:t>
      </w:r>
    </w:p>
    <w:p w14:paraId="338F1BEA" w14:textId="5EC5ACD4" w:rsidR="00442561" w:rsidRDefault="00442561"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442561">
        <w:rPr>
          <w:rFonts w:ascii="Times New Roman" w:eastAsia="Times New Roman" w:hAnsi="Times New Roman" w:cs="Times New Roman"/>
          <w:kern w:val="0"/>
          <w:sz w:val="24"/>
          <w:szCs w:val="24"/>
          <w:lang w:val="en-GB" w:eastAsia="it-IT"/>
          <w14:ligatures w14:val="none"/>
        </w:rPr>
        <w:t>Tekin</w:t>
      </w:r>
      <w:r w:rsidR="00D80D08">
        <w:rPr>
          <w:rFonts w:ascii="Times New Roman" w:eastAsia="Times New Roman" w:hAnsi="Times New Roman" w:cs="Times New Roman"/>
          <w:kern w:val="0"/>
          <w:sz w:val="24"/>
          <w:szCs w:val="24"/>
          <w:lang w:val="en-GB" w:eastAsia="it-IT"/>
          <w14:ligatures w14:val="none"/>
        </w:rPr>
        <w:t xml:space="preserve"> </w:t>
      </w:r>
      <w:r w:rsidRPr="00442561">
        <w:rPr>
          <w:rFonts w:ascii="Times New Roman" w:eastAsia="Times New Roman" w:hAnsi="Times New Roman" w:cs="Times New Roman"/>
          <w:kern w:val="0"/>
          <w:sz w:val="24"/>
          <w:szCs w:val="24"/>
          <w:lang w:val="en-GB" w:eastAsia="it-IT"/>
          <w14:ligatures w14:val="none"/>
        </w:rPr>
        <w:t xml:space="preserve">N (2023) The contributions of the analysis of alienation to the social critique of labour in neoliberal capitalism. </w:t>
      </w:r>
      <w:r w:rsidRPr="00442561">
        <w:rPr>
          <w:rFonts w:ascii="Times New Roman" w:eastAsia="Times New Roman" w:hAnsi="Times New Roman" w:cs="Times New Roman"/>
          <w:i/>
          <w:iCs/>
          <w:kern w:val="0"/>
          <w:sz w:val="24"/>
          <w:szCs w:val="24"/>
          <w:lang w:val="en-GB" w:eastAsia="it-IT"/>
          <w14:ligatures w14:val="none"/>
        </w:rPr>
        <w:t>Journal of Classical Sociology</w:t>
      </w:r>
      <w:r w:rsidR="00D80D08">
        <w:rPr>
          <w:rFonts w:ascii="Times New Roman" w:eastAsia="Times New Roman" w:hAnsi="Times New Roman" w:cs="Times New Roman"/>
          <w:kern w:val="0"/>
          <w:sz w:val="24"/>
          <w:szCs w:val="24"/>
          <w:lang w:val="en-GB" w:eastAsia="it-IT"/>
          <w14:ligatures w14:val="none"/>
        </w:rPr>
        <w:t xml:space="preserve"> </w:t>
      </w:r>
      <w:r w:rsidRPr="00442561">
        <w:rPr>
          <w:rFonts w:ascii="Times New Roman" w:eastAsia="Times New Roman" w:hAnsi="Times New Roman" w:cs="Times New Roman"/>
          <w:kern w:val="0"/>
          <w:sz w:val="24"/>
          <w:szCs w:val="24"/>
          <w:lang w:val="en-GB" w:eastAsia="it-IT"/>
          <w14:ligatures w14:val="none"/>
        </w:rPr>
        <w:t>00(0)</w:t>
      </w:r>
      <w:r w:rsidR="00D80D08">
        <w:rPr>
          <w:rFonts w:ascii="Times New Roman" w:eastAsia="Times New Roman" w:hAnsi="Times New Roman" w:cs="Times New Roman"/>
          <w:kern w:val="0"/>
          <w:sz w:val="24"/>
          <w:szCs w:val="24"/>
          <w:lang w:val="en-GB" w:eastAsia="it-IT"/>
          <w14:ligatures w14:val="none"/>
        </w:rPr>
        <w:t xml:space="preserve">: </w:t>
      </w:r>
      <w:r w:rsidRPr="00442561">
        <w:rPr>
          <w:rFonts w:ascii="Times New Roman" w:eastAsia="Times New Roman" w:hAnsi="Times New Roman" w:cs="Times New Roman"/>
          <w:kern w:val="0"/>
          <w:sz w:val="24"/>
          <w:szCs w:val="24"/>
          <w:lang w:val="en-GB" w:eastAsia="it-IT"/>
          <w14:ligatures w14:val="none"/>
        </w:rPr>
        <w:t>1-11.</w:t>
      </w:r>
      <w:r w:rsidR="008716B1">
        <w:rPr>
          <w:rFonts w:ascii="Times New Roman" w:eastAsia="Times New Roman" w:hAnsi="Times New Roman" w:cs="Times New Roman"/>
          <w:kern w:val="0"/>
          <w:sz w:val="24"/>
          <w:szCs w:val="24"/>
          <w:lang w:val="en-GB" w:eastAsia="it-IT"/>
          <w14:ligatures w14:val="none"/>
        </w:rPr>
        <w:t xml:space="preserve"> </w:t>
      </w:r>
      <w:r w:rsidR="008716B1" w:rsidRPr="008716B1">
        <w:rPr>
          <w:rFonts w:ascii="Times New Roman" w:eastAsia="Times New Roman" w:hAnsi="Times New Roman" w:cs="Times New Roman"/>
          <w:kern w:val="0"/>
          <w:sz w:val="24"/>
          <w:szCs w:val="24"/>
          <w:lang w:val="en-GB" w:eastAsia="it-IT"/>
          <w14:ligatures w14:val="none"/>
        </w:rPr>
        <w:t xml:space="preserve">DOI: </w:t>
      </w:r>
      <w:hyperlink r:id="rId99" w:history="1">
        <w:r w:rsidR="001C56F7" w:rsidRPr="00F7120A">
          <w:rPr>
            <w:rStyle w:val="Collegamentoipertestuale"/>
            <w:rFonts w:ascii="Times New Roman" w:eastAsia="Times New Roman" w:hAnsi="Times New Roman" w:cs="Times New Roman"/>
            <w:kern w:val="0"/>
            <w:sz w:val="24"/>
            <w:szCs w:val="24"/>
            <w:lang w:val="en-GB" w:eastAsia="it-IT"/>
            <w14:ligatures w14:val="none"/>
          </w:rPr>
          <w:t>http://doi.org./10.1177/1468795X231170398</w:t>
        </w:r>
      </w:hyperlink>
      <w:r w:rsidR="001C56F7">
        <w:rPr>
          <w:rFonts w:ascii="Times New Roman" w:eastAsia="Times New Roman" w:hAnsi="Times New Roman" w:cs="Times New Roman"/>
          <w:kern w:val="0"/>
          <w:sz w:val="24"/>
          <w:szCs w:val="24"/>
          <w:lang w:val="en-GB" w:eastAsia="it-IT"/>
          <w14:ligatures w14:val="none"/>
        </w:rPr>
        <w:t xml:space="preserve"> </w:t>
      </w:r>
    </w:p>
    <w:p w14:paraId="56E739EB" w14:textId="615829B0" w:rsidR="001838DC" w:rsidRDefault="001838DC"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838DC">
        <w:rPr>
          <w:rFonts w:ascii="Times New Roman" w:eastAsia="Times New Roman" w:hAnsi="Times New Roman" w:cs="Times New Roman"/>
          <w:kern w:val="0"/>
          <w:sz w:val="24"/>
          <w:szCs w:val="24"/>
          <w:lang w:val="en-GB" w:eastAsia="it-IT"/>
          <w14:ligatures w14:val="none"/>
        </w:rPr>
        <w:t>Thaa</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H</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Ivanova M</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Nickel</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F</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Hardering</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F</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and Nachtwey</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O (2024)</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 xml:space="preserve">Building the Future? Software Workers’ Imaginaries of Tech-nology. </w:t>
      </w:r>
      <w:r w:rsidR="00932044">
        <w:rPr>
          <w:rFonts w:ascii="Times New Roman" w:eastAsia="Times New Roman" w:hAnsi="Times New Roman" w:cs="Times New Roman"/>
          <w:i/>
          <w:iCs/>
          <w:kern w:val="0"/>
          <w:sz w:val="24"/>
          <w:szCs w:val="24"/>
          <w:lang w:val="en-GB" w:eastAsia="it-IT"/>
          <w14:ligatures w14:val="none"/>
        </w:rPr>
        <w:t>triple</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22(1</w:t>
      </w:r>
      <w:r w:rsidR="00932044">
        <w:rPr>
          <w:rFonts w:ascii="Times New Roman" w:eastAsia="Times New Roman" w:hAnsi="Times New Roman" w:cs="Times New Roman"/>
          <w:kern w:val="0"/>
          <w:sz w:val="24"/>
          <w:szCs w:val="24"/>
          <w:lang w:val="en-GB" w:eastAsia="it-IT"/>
          <w14:ligatures w14:val="none"/>
        </w:rPr>
        <w:t xml:space="preserve">): </w:t>
      </w:r>
      <w:r w:rsidRPr="001838DC">
        <w:rPr>
          <w:rFonts w:ascii="Times New Roman" w:eastAsia="Times New Roman" w:hAnsi="Times New Roman" w:cs="Times New Roman"/>
          <w:kern w:val="0"/>
          <w:sz w:val="24"/>
          <w:szCs w:val="24"/>
          <w:lang w:val="en-GB" w:eastAsia="it-IT"/>
          <w14:ligatures w14:val="none"/>
        </w:rPr>
        <w:t xml:space="preserve">248-264. DOI: </w:t>
      </w:r>
      <w:hyperlink r:id="rId100" w:history="1">
        <w:r w:rsidRPr="00901C59">
          <w:rPr>
            <w:rStyle w:val="Collegamentoipertestuale"/>
            <w:rFonts w:ascii="Times New Roman" w:eastAsia="Times New Roman" w:hAnsi="Times New Roman" w:cs="Times New Roman"/>
            <w:kern w:val="0"/>
            <w:sz w:val="24"/>
            <w:szCs w:val="24"/>
            <w:lang w:val="en-GB" w:eastAsia="it-IT"/>
            <w14:ligatures w14:val="none"/>
          </w:rPr>
          <w:t>http://www.triple-c.at</w:t>
        </w:r>
      </w:hyperlink>
      <w:r>
        <w:rPr>
          <w:rFonts w:ascii="Times New Roman" w:eastAsia="Times New Roman" w:hAnsi="Times New Roman" w:cs="Times New Roman"/>
          <w:kern w:val="0"/>
          <w:sz w:val="24"/>
          <w:szCs w:val="24"/>
          <w:lang w:val="en-GB" w:eastAsia="it-IT"/>
          <w14:ligatures w14:val="none"/>
        </w:rPr>
        <w:t xml:space="preserve"> </w:t>
      </w:r>
    </w:p>
    <w:p w14:paraId="564D5DE2" w14:textId="421ACB8D" w:rsidR="001838DC" w:rsidRDefault="001838DC" w:rsidP="00990027">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1838DC">
        <w:rPr>
          <w:rFonts w:ascii="Times New Roman" w:eastAsia="Times New Roman" w:hAnsi="Times New Roman" w:cs="Times New Roman"/>
          <w:kern w:val="0"/>
          <w:sz w:val="24"/>
          <w:szCs w:val="24"/>
          <w:lang w:val="en-GB" w:eastAsia="it-IT"/>
          <w14:ligatures w14:val="none"/>
        </w:rPr>
        <w:t xml:space="preserve">Thompson W and Horton J (1960) Political Alienation as a Force in Political Action. Social </w:t>
      </w:r>
      <w:r w:rsidRPr="001838DC">
        <w:rPr>
          <w:rFonts w:ascii="Times New Roman" w:eastAsia="Times New Roman" w:hAnsi="Times New Roman" w:cs="Times New Roman"/>
          <w:i/>
          <w:iCs/>
          <w:kern w:val="0"/>
          <w:sz w:val="24"/>
          <w:szCs w:val="24"/>
          <w:lang w:val="en-GB" w:eastAsia="it-IT"/>
          <w14:ligatures w14:val="none"/>
        </w:rPr>
        <w:t xml:space="preserve">Forces </w:t>
      </w:r>
      <w:r w:rsidRPr="001838DC">
        <w:rPr>
          <w:rFonts w:ascii="Times New Roman" w:eastAsia="Times New Roman" w:hAnsi="Times New Roman" w:cs="Times New Roman"/>
          <w:kern w:val="0"/>
          <w:sz w:val="24"/>
          <w:szCs w:val="24"/>
          <w:lang w:val="en-GB" w:eastAsia="it-IT"/>
          <w14:ligatures w14:val="none"/>
        </w:rPr>
        <w:t>38(3): 190-195. DOI: http://doi.org./10.2307/2574081</w:t>
      </w:r>
    </w:p>
    <w:p w14:paraId="3EA6ACC2" w14:textId="64CD083E" w:rsidR="00442561" w:rsidRPr="001838DC" w:rsidRDefault="00442561"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442561">
        <w:rPr>
          <w:rFonts w:ascii="Times New Roman" w:eastAsia="Times New Roman" w:hAnsi="Times New Roman" w:cs="Times New Roman"/>
          <w:kern w:val="0"/>
          <w:sz w:val="24"/>
          <w:szCs w:val="24"/>
          <w:lang w:val="en-GB" w:eastAsia="it-IT"/>
          <w14:ligatures w14:val="none"/>
        </w:rPr>
        <w:t>Tirabeni</w:t>
      </w:r>
      <w:r w:rsidR="00D80D08">
        <w:rPr>
          <w:rFonts w:ascii="Times New Roman" w:eastAsia="Times New Roman" w:hAnsi="Times New Roman" w:cs="Times New Roman"/>
          <w:kern w:val="0"/>
          <w:sz w:val="24"/>
          <w:szCs w:val="24"/>
          <w:lang w:val="en-GB" w:eastAsia="it-IT"/>
          <w14:ligatures w14:val="none"/>
        </w:rPr>
        <w:t xml:space="preserve"> </w:t>
      </w:r>
      <w:r w:rsidRPr="00442561">
        <w:rPr>
          <w:rFonts w:ascii="Times New Roman" w:eastAsia="Times New Roman" w:hAnsi="Times New Roman" w:cs="Times New Roman"/>
          <w:kern w:val="0"/>
          <w:sz w:val="24"/>
          <w:szCs w:val="24"/>
          <w:lang w:val="en-GB" w:eastAsia="it-IT"/>
          <w14:ligatures w14:val="none"/>
        </w:rPr>
        <w:t>L</w:t>
      </w:r>
      <w:r w:rsidR="00D80D08">
        <w:rPr>
          <w:rFonts w:ascii="Times New Roman" w:eastAsia="Times New Roman" w:hAnsi="Times New Roman" w:cs="Times New Roman"/>
          <w:kern w:val="0"/>
          <w:sz w:val="24"/>
          <w:szCs w:val="24"/>
          <w:lang w:val="en-GB" w:eastAsia="it-IT"/>
          <w14:ligatures w14:val="none"/>
        </w:rPr>
        <w:t xml:space="preserve"> </w:t>
      </w:r>
      <w:r w:rsidRPr="00442561">
        <w:rPr>
          <w:rFonts w:ascii="Times New Roman" w:eastAsia="Times New Roman" w:hAnsi="Times New Roman" w:cs="Times New Roman"/>
          <w:kern w:val="0"/>
          <w:sz w:val="24"/>
          <w:szCs w:val="24"/>
          <w:lang w:val="en-GB" w:eastAsia="it-IT"/>
          <w14:ligatures w14:val="none"/>
        </w:rPr>
        <w:t xml:space="preserve">(2024) Bounded Well-Being: Designing Technologies for Workers’ Well-Being in Corporate Programmes. </w:t>
      </w:r>
      <w:r w:rsidRPr="001838DC">
        <w:rPr>
          <w:rFonts w:ascii="Times New Roman" w:eastAsia="Times New Roman" w:hAnsi="Times New Roman" w:cs="Times New Roman"/>
          <w:i/>
          <w:iCs/>
          <w:kern w:val="0"/>
          <w:sz w:val="24"/>
          <w:szCs w:val="24"/>
          <w:lang w:val="fr-FR" w:eastAsia="it-IT"/>
          <w14:ligatures w14:val="none"/>
        </w:rPr>
        <w:t>Work, Employment and Society</w:t>
      </w:r>
      <w:r w:rsidR="00D80D08" w:rsidRPr="001838DC">
        <w:rPr>
          <w:rFonts w:ascii="Times New Roman" w:eastAsia="Times New Roman" w:hAnsi="Times New Roman" w:cs="Times New Roman"/>
          <w:kern w:val="0"/>
          <w:sz w:val="24"/>
          <w:szCs w:val="24"/>
          <w:lang w:val="fr-FR" w:eastAsia="it-IT"/>
          <w14:ligatures w14:val="none"/>
        </w:rPr>
        <w:t xml:space="preserve"> </w:t>
      </w:r>
      <w:r w:rsidRPr="001838DC">
        <w:rPr>
          <w:rFonts w:ascii="Times New Roman" w:eastAsia="Times New Roman" w:hAnsi="Times New Roman" w:cs="Times New Roman"/>
          <w:kern w:val="0"/>
          <w:sz w:val="24"/>
          <w:szCs w:val="24"/>
          <w:lang w:val="fr-FR" w:eastAsia="it-IT"/>
          <w14:ligatures w14:val="none"/>
        </w:rPr>
        <w:t>38(6</w:t>
      </w:r>
      <w:proofErr w:type="gramStart"/>
      <w:r w:rsidRPr="001838DC">
        <w:rPr>
          <w:rFonts w:ascii="Times New Roman" w:eastAsia="Times New Roman" w:hAnsi="Times New Roman" w:cs="Times New Roman"/>
          <w:kern w:val="0"/>
          <w:sz w:val="24"/>
          <w:szCs w:val="24"/>
          <w:lang w:val="fr-FR" w:eastAsia="it-IT"/>
          <w14:ligatures w14:val="none"/>
        </w:rPr>
        <w:t>):</w:t>
      </w:r>
      <w:proofErr w:type="gramEnd"/>
      <w:r w:rsidRPr="001838DC">
        <w:rPr>
          <w:rFonts w:ascii="Times New Roman" w:eastAsia="Times New Roman" w:hAnsi="Times New Roman" w:cs="Times New Roman"/>
          <w:kern w:val="0"/>
          <w:sz w:val="24"/>
          <w:szCs w:val="24"/>
          <w:lang w:val="fr-FR" w:eastAsia="it-IT"/>
          <w14:ligatures w14:val="none"/>
        </w:rPr>
        <w:t xml:space="preserve"> 1506-1527.</w:t>
      </w:r>
      <w:r w:rsidR="008716B1" w:rsidRPr="001838DC">
        <w:rPr>
          <w:rFonts w:ascii="Times New Roman" w:eastAsia="Times New Roman" w:hAnsi="Times New Roman" w:cs="Times New Roman"/>
          <w:kern w:val="0"/>
          <w:sz w:val="24"/>
          <w:szCs w:val="24"/>
          <w:lang w:val="fr-FR" w:eastAsia="it-IT"/>
          <w14:ligatures w14:val="none"/>
        </w:rPr>
        <w:t xml:space="preserve"> </w:t>
      </w:r>
      <w:proofErr w:type="gramStart"/>
      <w:r w:rsidR="008716B1" w:rsidRPr="001838DC">
        <w:rPr>
          <w:rFonts w:ascii="Times New Roman" w:eastAsia="Times New Roman" w:hAnsi="Times New Roman" w:cs="Times New Roman"/>
          <w:kern w:val="0"/>
          <w:sz w:val="24"/>
          <w:szCs w:val="24"/>
          <w:lang w:val="fr-FR" w:eastAsia="it-IT"/>
          <w14:ligatures w14:val="none"/>
        </w:rPr>
        <w:t>DOI:</w:t>
      </w:r>
      <w:proofErr w:type="gramEnd"/>
      <w:r w:rsidR="008716B1" w:rsidRPr="001838DC">
        <w:rPr>
          <w:rFonts w:ascii="Times New Roman" w:eastAsia="Times New Roman" w:hAnsi="Times New Roman" w:cs="Times New Roman"/>
          <w:kern w:val="0"/>
          <w:sz w:val="24"/>
          <w:szCs w:val="24"/>
          <w:lang w:val="fr-FR" w:eastAsia="it-IT"/>
          <w14:ligatures w14:val="none"/>
        </w:rPr>
        <w:t xml:space="preserve"> </w:t>
      </w:r>
      <w:hyperlink r:id="rId101" w:history="1">
        <w:r w:rsidR="001C56F7" w:rsidRPr="001838DC">
          <w:rPr>
            <w:rStyle w:val="Collegamentoipertestuale"/>
            <w:rFonts w:ascii="Times New Roman" w:eastAsia="Times New Roman" w:hAnsi="Times New Roman" w:cs="Times New Roman"/>
            <w:kern w:val="0"/>
            <w:sz w:val="24"/>
            <w:szCs w:val="24"/>
            <w:lang w:val="fr-FR" w:eastAsia="it-IT"/>
            <w14:ligatures w14:val="none"/>
          </w:rPr>
          <w:t>http://doi.org./10.1177/09500170231203113</w:t>
        </w:r>
      </w:hyperlink>
      <w:r w:rsidR="001C56F7" w:rsidRPr="001838DC">
        <w:rPr>
          <w:rFonts w:ascii="Times New Roman" w:eastAsia="Times New Roman" w:hAnsi="Times New Roman" w:cs="Times New Roman"/>
          <w:kern w:val="0"/>
          <w:sz w:val="24"/>
          <w:szCs w:val="24"/>
          <w:lang w:val="fr-FR" w:eastAsia="it-IT"/>
          <w14:ligatures w14:val="none"/>
        </w:rPr>
        <w:t xml:space="preserve"> </w:t>
      </w:r>
    </w:p>
    <w:p w14:paraId="5E257AD9" w14:textId="7968381A" w:rsidR="00661BB2" w:rsidRPr="00990027" w:rsidRDefault="00661BB2"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661BB2">
        <w:rPr>
          <w:rFonts w:ascii="Times New Roman" w:eastAsia="Times New Roman" w:hAnsi="Times New Roman" w:cs="Times New Roman"/>
          <w:kern w:val="0"/>
          <w:sz w:val="24"/>
          <w:szCs w:val="24"/>
          <w:lang w:val="fr-FR" w:eastAsia="it-IT"/>
          <w14:ligatures w14:val="none"/>
        </w:rPr>
        <w:t>Touraine</w:t>
      </w:r>
      <w:r w:rsidR="00D80D08">
        <w:rPr>
          <w:rFonts w:ascii="Times New Roman" w:eastAsia="Times New Roman" w:hAnsi="Times New Roman" w:cs="Times New Roman"/>
          <w:kern w:val="0"/>
          <w:sz w:val="24"/>
          <w:szCs w:val="24"/>
          <w:lang w:val="fr-FR" w:eastAsia="it-IT"/>
          <w14:ligatures w14:val="none"/>
        </w:rPr>
        <w:t xml:space="preserve"> </w:t>
      </w:r>
      <w:r w:rsidRPr="00661BB2">
        <w:rPr>
          <w:rFonts w:ascii="Times New Roman" w:eastAsia="Times New Roman" w:hAnsi="Times New Roman" w:cs="Times New Roman"/>
          <w:kern w:val="0"/>
          <w:sz w:val="24"/>
          <w:szCs w:val="24"/>
          <w:lang w:val="fr-FR" w:eastAsia="it-IT"/>
          <w14:ligatures w14:val="none"/>
        </w:rPr>
        <w:t>A (1967)</w:t>
      </w:r>
      <w:r w:rsidR="00D80D08">
        <w:rPr>
          <w:rFonts w:ascii="Times New Roman" w:eastAsia="Times New Roman" w:hAnsi="Times New Roman" w:cs="Times New Roman"/>
          <w:kern w:val="0"/>
          <w:sz w:val="24"/>
          <w:szCs w:val="24"/>
          <w:lang w:val="fr-FR" w:eastAsia="it-IT"/>
          <w14:ligatures w14:val="none"/>
        </w:rPr>
        <w:t xml:space="preserve"> </w:t>
      </w:r>
      <w:r w:rsidRPr="00661BB2">
        <w:rPr>
          <w:rFonts w:ascii="Times New Roman" w:eastAsia="Times New Roman" w:hAnsi="Times New Roman" w:cs="Times New Roman"/>
          <w:kern w:val="0"/>
          <w:sz w:val="24"/>
          <w:szCs w:val="24"/>
          <w:lang w:val="fr-FR" w:eastAsia="it-IT"/>
          <w14:ligatures w14:val="none"/>
        </w:rPr>
        <w:t>L</w:t>
      </w:r>
      <w:r>
        <w:rPr>
          <w:rFonts w:ascii="Times New Roman" w:eastAsia="Times New Roman" w:hAnsi="Times New Roman" w:cs="Times New Roman"/>
          <w:kern w:val="0"/>
          <w:sz w:val="24"/>
          <w:szCs w:val="24"/>
          <w:lang w:val="fr-FR" w:eastAsia="it-IT"/>
          <w14:ligatures w14:val="none"/>
        </w:rPr>
        <w:t xml:space="preserve">’aliénation : de l’idéologie à l’analyse. </w:t>
      </w:r>
      <w:r w:rsidRPr="001F1F8C">
        <w:rPr>
          <w:rFonts w:ascii="Times New Roman" w:eastAsia="Times New Roman" w:hAnsi="Times New Roman" w:cs="Times New Roman"/>
          <w:i/>
          <w:iCs/>
          <w:kern w:val="0"/>
          <w:sz w:val="24"/>
          <w:szCs w:val="24"/>
          <w:lang w:val="fr-FR" w:eastAsia="it-IT"/>
          <w14:ligatures w14:val="none"/>
        </w:rPr>
        <w:t>Sociologie du Travail</w:t>
      </w:r>
      <w:r w:rsidR="00D80D08">
        <w:rPr>
          <w:rFonts w:ascii="Times New Roman" w:eastAsia="Times New Roman" w:hAnsi="Times New Roman" w:cs="Times New Roman"/>
          <w:kern w:val="0"/>
          <w:sz w:val="24"/>
          <w:szCs w:val="24"/>
          <w:lang w:val="fr-FR" w:eastAsia="it-IT"/>
          <w14:ligatures w14:val="none"/>
        </w:rPr>
        <w:t xml:space="preserve"> </w:t>
      </w:r>
      <w:r>
        <w:rPr>
          <w:rFonts w:ascii="Times New Roman" w:eastAsia="Times New Roman" w:hAnsi="Times New Roman" w:cs="Times New Roman"/>
          <w:kern w:val="0"/>
          <w:sz w:val="24"/>
          <w:szCs w:val="24"/>
          <w:lang w:val="fr-FR" w:eastAsia="it-IT"/>
          <w14:ligatures w14:val="none"/>
        </w:rPr>
        <w:t xml:space="preserve">9 : 192-201. </w:t>
      </w:r>
      <w:r w:rsidR="001C3E2E">
        <w:rPr>
          <w:rFonts w:ascii="Times New Roman" w:eastAsia="Times New Roman" w:hAnsi="Times New Roman" w:cs="Times New Roman"/>
          <w:kern w:val="0"/>
          <w:sz w:val="24"/>
          <w:szCs w:val="24"/>
          <w:lang w:val="fr-FR" w:eastAsia="it-IT"/>
          <w14:ligatures w14:val="none"/>
        </w:rPr>
        <w:t xml:space="preserve">DOI : </w:t>
      </w:r>
      <w:hyperlink r:id="rId102" w:history="1">
        <w:r w:rsidR="001C56F7" w:rsidRPr="00F7120A">
          <w:rPr>
            <w:rStyle w:val="Collegamentoipertestuale"/>
            <w:rFonts w:ascii="Times New Roman" w:eastAsia="Times New Roman" w:hAnsi="Times New Roman" w:cs="Times New Roman"/>
            <w:kern w:val="0"/>
            <w:sz w:val="24"/>
            <w:szCs w:val="24"/>
            <w:lang w:val="fr-FR" w:eastAsia="it-IT"/>
            <w14:ligatures w14:val="none"/>
          </w:rPr>
          <w:t>https://doi.org/10.3406/sotra.1967.1356</w:t>
        </w:r>
      </w:hyperlink>
      <w:r w:rsidR="001C56F7">
        <w:rPr>
          <w:rFonts w:ascii="Times New Roman" w:eastAsia="Times New Roman" w:hAnsi="Times New Roman" w:cs="Times New Roman"/>
          <w:kern w:val="0"/>
          <w:sz w:val="24"/>
          <w:szCs w:val="24"/>
          <w:lang w:val="fr-FR" w:eastAsia="it-IT"/>
          <w14:ligatures w14:val="none"/>
        </w:rPr>
        <w:t xml:space="preserve"> </w:t>
      </w:r>
    </w:p>
    <w:p w14:paraId="5D0A1720" w14:textId="033873D8" w:rsidR="00990027" w:rsidRDefault="00990027"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sidRPr="00990027">
        <w:rPr>
          <w:rFonts w:ascii="Times New Roman" w:eastAsia="Times New Roman" w:hAnsi="Times New Roman" w:cs="Times New Roman"/>
          <w:kern w:val="0"/>
          <w:sz w:val="24"/>
          <w:szCs w:val="24"/>
          <w:lang w:val="fr-FR" w:eastAsia="it-IT"/>
          <w14:ligatures w14:val="none"/>
        </w:rPr>
        <w:t>Touraine</w:t>
      </w:r>
      <w:r w:rsidR="00D80D08">
        <w:rPr>
          <w:rFonts w:ascii="Times New Roman" w:eastAsia="Times New Roman" w:hAnsi="Times New Roman" w:cs="Times New Roman"/>
          <w:kern w:val="0"/>
          <w:sz w:val="24"/>
          <w:szCs w:val="24"/>
          <w:lang w:val="fr-FR" w:eastAsia="it-IT"/>
          <w14:ligatures w14:val="none"/>
        </w:rPr>
        <w:t xml:space="preserve"> </w:t>
      </w:r>
      <w:r w:rsidRPr="00990027">
        <w:rPr>
          <w:rFonts w:ascii="Times New Roman" w:eastAsia="Times New Roman" w:hAnsi="Times New Roman" w:cs="Times New Roman"/>
          <w:kern w:val="0"/>
          <w:sz w:val="24"/>
          <w:szCs w:val="24"/>
          <w:lang w:val="fr-FR" w:eastAsia="it-IT"/>
          <w14:ligatures w14:val="none"/>
        </w:rPr>
        <w:t>A</w:t>
      </w:r>
      <w:r w:rsidR="00D80D08">
        <w:rPr>
          <w:rFonts w:ascii="Times New Roman" w:eastAsia="Times New Roman" w:hAnsi="Times New Roman" w:cs="Times New Roman"/>
          <w:kern w:val="0"/>
          <w:sz w:val="24"/>
          <w:szCs w:val="24"/>
          <w:lang w:val="fr-FR" w:eastAsia="it-IT"/>
          <w14:ligatures w14:val="none"/>
        </w:rPr>
        <w:t xml:space="preserve"> </w:t>
      </w:r>
      <w:r w:rsidR="00661BB2">
        <w:rPr>
          <w:rFonts w:ascii="Times New Roman" w:eastAsia="Times New Roman" w:hAnsi="Times New Roman" w:cs="Times New Roman"/>
          <w:kern w:val="0"/>
          <w:sz w:val="24"/>
          <w:szCs w:val="24"/>
          <w:lang w:val="fr-FR" w:eastAsia="it-IT"/>
          <w14:ligatures w14:val="none"/>
        </w:rPr>
        <w:t>(</w:t>
      </w:r>
      <w:r w:rsidRPr="00990027">
        <w:rPr>
          <w:rFonts w:ascii="Times New Roman" w:eastAsia="Times New Roman" w:hAnsi="Times New Roman" w:cs="Times New Roman"/>
          <w:kern w:val="0"/>
          <w:sz w:val="24"/>
          <w:szCs w:val="24"/>
          <w:lang w:val="fr-FR" w:eastAsia="it-IT"/>
          <w14:ligatures w14:val="none"/>
        </w:rPr>
        <w:t>1973</w:t>
      </w:r>
      <w:r w:rsidR="00661BB2">
        <w:rPr>
          <w:rFonts w:ascii="Times New Roman" w:eastAsia="Times New Roman" w:hAnsi="Times New Roman" w:cs="Times New Roman"/>
          <w:kern w:val="0"/>
          <w:sz w:val="24"/>
          <w:szCs w:val="24"/>
          <w:lang w:val="fr-FR" w:eastAsia="it-IT"/>
          <w14:ligatures w14:val="none"/>
        </w:rPr>
        <w:t>)</w:t>
      </w:r>
      <w:r w:rsidR="00D80D08">
        <w:rPr>
          <w:rFonts w:ascii="Times New Roman" w:eastAsia="Times New Roman" w:hAnsi="Times New Roman" w:cs="Times New Roman"/>
          <w:kern w:val="0"/>
          <w:sz w:val="24"/>
          <w:szCs w:val="24"/>
          <w:lang w:val="fr-FR" w:eastAsia="it-IT"/>
          <w14:ligatures w14:val="none"/>
        </w:rPr>
        <w:t xml:space="preserve"> </w:t>
      </w:r>
      <w:r w:rsidRPr="00990027">
        <w:rPr>
          <w:rFonts w:ascii="Times New Roman" w:eastAsia="Times New Roman" w:hAnsi="Times New Roman" w:cs="Times New Roman"/>
          <w:i/>
          <w:iCs/>
          <w:kern w:val="0"/>
          <w:sz w:val="24"/>
          <w:szCs w:val="24"/>
          <w:lang w:val="fr-FR" w:eastAsia="it-IT"/>
          <w14:ligatures w14:val="none"/>
        </w:rPr>
        <w:t>Production de la société</w:t>
      </w:r>
      <w:r w:rsidRPr="00990027">
        <w:rPr>
          <w:rFonts w:ascii="Times New Roman" w:eastAsia="Times New Roman" w:hAnsi="Times New Roman" w:cs="Times New Roman"/>
          <w:kern w:val="0"/>
          <w:sz w:val="24"/>
          <w:szCs w:val="24"/>
          <w:lang w:val="fr-FR" w:eastAsia="it-IT"/>
          <w14:ligatures w14:val="none"/>
        </w:rPr>
        <w:t xml:space="preserve">. </w:t>
      </w:r>
      <w:proofErr w:type="gramStart"/>
      <w:r w:rsidRPr="008F701E">
        <w:rPr>
          <w:rFonts w:ascii="Times New Roman" w:eastAsia="Times New Roman" w:hAnsi="Times New Roman" w:cs="Times New Roman"/>
          <w:kern w:val="0"/>
          <w:sz w:val="24"/>
          <w:szCs w:val="24"/>
          <w:lang w:val="fr-FR" w:eastAsia="it-IT"/>
          <w14:ligatures w14:val="none"/>
        </w:rPr>
        <w:t>Paris:</w:t>
      </w:r>
      <w:proofErr w:type="gramEnd"/>
      <w:r w:rsidRPr="008F701E">
        <w:rPr>
          <w:rFonts w:ascii="Times New Roman" w:eastAsia="Times New Roman" w:hAnsi="Times New Roman" w:cs="Times New Roman"/>
          <w:kern w:val="0"/>
          <w:sz w:val="24"/>
          <w:szCs w:val="24"/>
          <w:lang w:val="fr-FR" w:eastAsia="it-IT"/>
          <w14:ligatures w14:val="none"/>
        </w:rPr>
        <w:t xml:space="preserve"> Seuil.</w:t>
      </w:r>
    </w:p>
    <w:p w14:paraId="578DED29" w14:textId="7AA4006A" w:rsidR="001C3E2E" w:rsidRDefault="001C3E2E" w:rsidP="00990027">
      <w:pPr>
        <w:spacing w:before="100" w:beforeAutospacing="1" w:after="100" w:afterAutospacing="1" w:line="240" w:lineRule="auto"/>
        <w:jc w:val="both"/>
        <w:rPr>
          <w:rFonts w:ascii="Times New Roman" w:eastAsia="Times New Roman" w:hAnsi="Times New Roman" w:cs="Times New Roman"/>
          <w:kern w:val="0"/>
          <w:sz w:val="24"/>
          <w:szCs w:val="24"/>
          <w:lang w:val="fr-FR" w:eastAsia="it-IT"/>
          <w14:ligatures w14:val="none"/>
        </w:rPr>
      </w:pPr>
      <w:r>
        <w:rPr>
          <w:rFonts w:ascii="Times New Roman" w:eastAsia="Times New Roman" w:hAnsi="Times New Roman" w:cs="Times New Roman"/>
          <w:kern w:val="0"/>
          <w:sz w:val="24"/>
          <w:szCs w:val="24"/>
          <w:lang w:val="fr-FR" w:eastAsia="it-IT"/>
          <w14:ligatures w14:val="none"/>
        </w:rPr>
        <w:t xml:space="preserve">Touraine A (1984) </w:t>
      </w:r>
      <w:r w:rsidRPr="001C3E2E">
        <w:rPr>
          <w:rFonts w:ascii="Times New Roman" w:eastAsia="Times New Roman" w:hAnsi="Times New Roman" w:cs="Times New Roman"/>
          <w:i/>
          <w:iCs/>
          <w:kern w:val="0"/>
          <w:sz w:val="24"/>
          <w:szCs w:val="24"/>
          <w:lang w:val="fr-FR" w:eastAsia="it-IT"/>
          <w14:ligatures w14:val="none"/>
        </w:rPr>
        <w:t>Le retour de l’acteur. Essai de sosiologie</w:t>
      </w:r>
      <w:r>
        <w:rPr>
          <w:rFonts w:ascii="Times New Roman" w:eastAsia="Times New Roman" w:hAnsi="Times New Roman" w:cs="Times New Roman"/>
          <w:kern w:val="0"/>
          <w:sz w:val="24"/>
          <w:szCs w:val="24"/>
          <w:lang w:val="fr-FR" w:eastAsia="it-IT"/>
          <w14:ligatures w14:val="none"/>
        </w:rPr>
        <w:t xml:space="preserve">. Paris : Fayard. </w:t>
      </w:r>
    </w:p>
    <w:p w14:paraId="5E6B1136" w14:textId="4065317D" w:rsidR="002A4ED0" w:rsidRPr="002A4ED0" w:rsidRDefault="002A4ED0" w:rsidP="002A4ED0">
      <w:pPr>
        <w:spacing w:before="100" w:beforeAutospacing="1" w:after="100" w:afterAutospacing="1" w:line="240" w:lineRule="auto"/>
        <w:jc w:val="both"/>
        <w:rPr>
          <w:rFonts w:ascii="Times New Roman" w:eastAsia="Times New Roman" w:hAnsi="Times New Roman" w:cs="Times New Roman"/>
          <w:kern w:val="0"/>
          <w:sz w:val="24"/>
          <w:szCs w:val="24"/>
          <w:lang w:val="en-GB" w:eastAsia="it-IT"/>
          <w14:ligatures w14:val="none"/>
        </w:rPr>
      </w:pPr>
      <w:r w:rsidRPr="002A4ED0">
        <w:rPr>
          <w:rFonts w:ascii="Times New Roman" w:eastAsia="Times New Roman" w:hAnsi="Times New Roman" w:cs="Times New Roman"/>
          <w:kern w:val="0"/>
          <w:sz w:val="24"/>
          <w:szCs w:val="24"/>
          <w:lang w:val="en-GB" w:eastAsia="it-IT"/>
          <w14:ligatures w14:val="none"/>
        </w:rPr>
        <w:t xml:space="preserve">Way P (2014) </w:t>
      </w:r>
      <w:r w:rsidRPr="002A4ED0">
        <w:rPr>
          <w:rFonts w:ascii="Times New Roman" w:eastAsia="Times New Roman" w:hAnsi="Times New Roman" w:cs="Times New Roman"/>
          <w:i/>
          <w:iCs/>
          <w:kern w:val="0"/>
          <w:sz w:val="24"/>
          <w:szCs w:val="24"/>
          <w:lang w:val="en-GB" w:eastAsia="it-IT"/>
          <w14:ligatures w14:val="none"/>
        </w:rPr>
        <w:t>Class-Warfare: Primitive Accumulation, Military Revolution and the British War-Worker</w:t>
      </w:r>
      <w:r>
        <w:rPr>
          <w:rFonts w:ascii="Times New Roman" w:eastAsia="Times New Roman" w:hAnsi="Times New Roman" w:cs="Times New Roman"/>
          <w:kern w:val="0"/>
          <w:sz w:val="24"/>
          <w:szCs w:val="24"/>
          <w:lang w:val="en-GB" w:eastAsia="it-IT"/>
          <w14:ligatures w14:val="none"/>
        </w:rPr>
        <w:t xml:space="preserve">, in </w:t>
      </w:r>
      <w:bookmarkStart w:id="20" w:name="_Hlk214382048"/>
      <w:r>
        <w:rPr>
          <w:rFonts w:ascii="Times New Roman" w:eastAsia="Times New Roman" w:hAnsi="Times New Roman" w:cs="Times New Roman"/>
          <w:kern w:val="0"/>
          <w:sz w:val="24"/>
          <w:szCs w:val="24"/>
          <w:lang w:val="en-GB" w:eastAsia="it-IT"/>
          <w14:ligatures w14:val="none"/>
        </w:rPr>
        <w:t xml:space="preserve">van der Linden M and Heinz Roth K (eds.) </w:t>
      </w:r>
      <w:r w:rsidRPr="002A4ED0">
        <w:rPr>
          <w:rFonts w:ascii="Times New Roman" w:eastAsia="Times New Roman" w:hAnsi="Times New Roman" w:cs="Times New Roman"/>
          <w:i/>
          <w:iCs/>
          <w:kern w:val="0"/>
          <w:sz w:val="24"/>
          <w:szCs w:val="24"/>
          <w:lang w:val="en-GB" w:eastAsia="it-IT"/>
          <w14:ligatures w14:val="none"/>
        </w:rPr>
        <w:t>Beyond Marx Theorising the Global Labour Relations of the Twenty-First Century</w:t>
      </w:r>
      <w:r>
        <w:rPr>
          <w:rFonts w:ascii="Times New Roman" w:eastAsia="Times New Roman" w:hAnsi="Times New Roman" w:cs="Times New Roman"/>
          <w:kern w:val="0"/>
          <w:sz w:val="24"/>
          <w:szCs w:val="24"/>
          <w:lang w:val="en-GB" w:eastAsia="it-IT"/>
          <w14:ligatures w14:val="none"/>
        </w:rPr>
        <w:t xml:space="preserve">. Brill: Leiden-Boston, pp. 65-88. DOI: </w:t>
      </w:r>
      <w:hyperlink r:id="rId103" w:history="1">
        <w:r w:rsidRPr="00901C59">
          <w:rPr>
            <w:rStyle w:val="Collegamentoipertestuale"/>
            <w:rFonts w:ascii="Times New Roman" w:eastAsia="Times New Roman" w:hAnsi="Times New Roman" w:cs="Times New Roman"/>
            <w:kern w:val="0"/>
            <w:sz w:val="24"/>
            <w:szCs w:val="24"/>
            <w:lang w:val="en-GB" w:eastAsia="it-IT"/>
            <w14:ligatures w14:val="none"/>
          </w:rPr>
          <w:t>www.brill.com/brill-typeface</w:t>
        </w:r>
      </w:hyperlink>
      <w:r>
        <w:rPr>
          <w:rFonts w:ascii="Times New Roman" w:eastAsia="Times New Roman" w:hAnsi="Times New Roman" w:cs="Times New Roman"/>
          <w:kern w:val="0"/>
          <w:sz w:val="24"/>
          <w:szCs w:val="24"/>
          <w:lang w:val="en-GB" w:eastAsia="it-IT"/>
          <w14:ligatures w14:val="none"/>
        </w:rPr>
        <w:t xml:space="preserve"> </w:t>
      </w:r>
      <w:bookmarkEnd w:id="20"/>
    </w:p>
    <w:p w14:paraId="66198726" w14:textId="77777777" w:rsidR="00A77AEE" w:rsidRPr="002A4ED0" w:rsidRDefault="00A77AEE" w:rsidP="00990027">
      <w:pPr>
        <w:jc w:val="both"/>
        <w:rPr>
          <w:rFonts w:ascii="Times New Roman" w:hAnsi="Times New Roman" w:cs="Times New Roman"/>
          <w:sz w:val="24"/>
          <w:szCs w:val="24"/>
          <w:lang w:val="en-GB"/>
        </w:rPr>
      </w:pPr>
    </w:p>
    <w:p w14:paraId="0DEE968B" w14:textId="77777777" w:rsidR="00FE6174" w:rsidRPr="002A4ED0" w:rsidRDefault="00FE6174" w:rsidP="00990027">
      <w:pPr>
        <w:jc w:val="both"/>
        <w:rPr>
          <w:rFonts w:ascii="Times New Roman" w:hAnsi="Times New Roman" w:cs="Times New Roman"/>
          <w:sz w:val="24"/>
          <w:szCs w:val="24"/>
          <w:lang w:val="en-GB"/>
        </w:rPr>
      </w:pPr>
    </w:p>
    <w:p w14:paraId="2FCF87C6" w14:textId="0B5C231C" w:rsidR="00FE6174" w:rsidRPr="002A4ED0" w:rsidRDefault="00FE6174" w:rsidP="00990027">
      <w:pPr>
        <w:jc w:val="both"/>
        <w:rPr>
          <w:rFonts w:ascii="Times New Roman" w:hAnsi="Times New Roman" w:cs="Times New Roman"/>
          <w:sz w:val="24"/>
          <w:szCs w:val="24"/>
          <w:lang w:val="en-GB"/>
        </w:rPr>
      </w:pPr>
    </w:p>
    <w:sectPr w:rsidR="00FE6174" w:rsidRPr="002A4ED0" w:rsidSect="00384162">
      <w:footerReference w:type="default" r:id="rId104"/>
      <w:pgSz w:w="11906" w:h="16838"/>
      <w:pgMar w:top="1134" w:right="1418"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A7D5A" w14:textId="77777777" w:rsidR="00B94244" w:rsidRDefault="00B94244" w:rsidP="006B1549">
      <w:pPr>
        <w:spacing w:after="0" w:line="240" w:lineRule="auto"/>
      </w:pPr>
      <w:r>
        <w:separator/>
      </w:r>
    </w:p>
  </w:endnote>
  <w:endnote w:type="continuationSeparator" w:id="0">
    <w:p w14:paraId="18EB6FD4" w14:textId="77777777" w:rsidR="00B94244" w:rsidRDefault="00B94244" w:rsidP="006B15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0054174"/>
      <w:docPartObj>
        <w:docPartGallery w:val="Page Numbers (Bottom of Page)"/>
        <w:docPartUnique/>
      </w:docPartObj>
    </w:sdtPr>
    <w:sdtContent>
      <w:p w14:paraId="3C83393C" w14:textId="1B0F9B68" w:rsidR="006B1549" w:rsidRDefault="006B1549">
        <w:pPr>
          <w:pStyle w:val="Pidipagina"/>
          <w:jc w:val="right"/>
        </w:pPr>
        <w:r>
          <w:fldChar w:fldCharType="begin"/>
        </w:r>
        <w:r>
          <w:instrText>PAGE   \* MERGEFORMAT</w:instrText>
        </w:r>
        <w:r>
          <w:fldChar w:fldCharType="separate"/>
        </w:r>
        <w:r>
          <w:t>2</w:t>
        </w:r>
        <w:r>
          <w:fldChar w:fldCharType="end"/>
        </w:r>
      </w:p>
    </w:sdtContent>
  </w:sdt>
  <w:p w14:paraId="4BBE6E9A" w14:textId="77777777" w:rsidR="006B1549" w:rsidRDefault="006B154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94313" w14:textId="77777777" w:rsidR="00B94244" w:rsidRDefault="00B94244" w:rsidP="006B1549">
      <w:pPr>
        <w:spacing w:after="0" w:line="240" w:lineRule="auto"/>
      </w:pPr>
      <w:r>
        <w:separator/>
      </w:r>
    </w:p>
  </w:footnote>
  <w:footnote w:type="continuationSeparator" w:id="0">
    <w:p w14:paraId="24136C98" w14:textId="77777777" w:rsidR="00B94244" w:rsidRDefault="00B94244" w:rsidP="006B15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AB1896"/>
    <w:multiLevelType w:val="hybridMultilevel"/>
    <w:tmpl w:val="3FEE0378"/>
    <w:lvl w:ilvl="0" w:tplc="16E22784">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15:restartNumberingAfterBreak="0">
    <w:nsid w:val="38D44CB3"/>
    <w:multiLevelType w:val="hybridMultilevel"/>
    <w:tmpl w:val="88FA425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53D41A8"/>
    <w:multiLevelType w:val="hybridMultilevel"/>
    <w:tmpl w:val="6FEC3C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9E709E"/>
    <w:multiLevelType w:val="hybridMultilevel"/>
    <w:tmpl w:val="968CF53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CAB4962"/>
    <w:multiLevelType w:val="hybridMultilevel"/>
    <w:tmpl w:val="F4ECC2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A1863ED"/>
    <w:multiLevelType w:val="hybridMultilevel"/>
    <w:tmpl w:val="6AACE0B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71512181">
    <w:abstractNumId w:val="2"/>
  </w:num>
  <w:num w:numId="2" w16cid:durableId="464154663">
    <w:abstractNumId w:val="3"/>
  </w:num>
  <w:num w:numId="3" w16cid:durableId="379787937">
    <w:abstractNumId w:val="1"/>
  </w:num>
  <w:num w:numId="4" w16cid:durableId="1781223211">
    <w:abstractNumId w:val="4"/>
  </w:num>
  <w:num w:numId="5" w16cid:durableId="1444691585">
    <w:abstractNumId w:val="0"/>
  </w:num>
  <w:num w:numId="6" w16cid:durableId="16481973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1129"/>
    <w:rsid w:val="000001F9"/>
    <w:rsid w:val="00004998"/>
    <w:rsid w:val="00005DEA"/>
    <w:rsid w:val="00006B84"/>
    <w:rsid w:val="00012BA0"/>
    <w:rsid w:val="00023B8F"/>
    <w:rsid w:val="000276C2"/>
    <w:rsid w:val="00033117"/>
    <w:rsid w:val="00041068"/>
    <w:rsid w:val="00051459"/>
    <w:rsid w:val="00075A01"/>
    <w:rsid w:val="000771D2"/>
    <w:rsid w:val="0008358E"/>
    <w:rsid w:val="00095B65"/>
    <w:rsid w:val="000A0434"/>
    <w:rsid w:val="000A0CCB"/>
    <w:rsid w:val="000A2F86"/>
    <w:rsid w:val="000B5337"/>
    <w:rsid w:val="000C3238"/>
    <w:rsid w:val="000D0322"/>
    <w:rsid w:val="000D1227"/>
    <w:rsid w:val="000D570D"/>
    <w:rsid w:val="000D5FA3"/>
    <w:rsid w:val="000D7EC9"/>
    <w:rsid w:val="000E2798"/>
    <w:rsid w:val="00103BD2"/>
    <w:rsid w:val="0010633D"/>
    <w:rsid w:val="00110FEC"/>
    <w:rsid w:val="0013640B"/>
    <w:rsid w:val="00151A79"/>
    <w:rsid w:val="001838DC"/>
    <w:rsid w:val="0019094F"/>
    <w:rsid w:val="0019359C"/>
    <w:rsid w:val="001969A1"/>
    <w:rsid w:val="001A1FC1"/>
    <w:rsid w:val="001B22A7"/>
    <w:rsid w:val="001B37C9"/>
    <w:rsid w:val="001B45E1"/>
    <w:rsid w:val="001C3E2E"/>
    <w:rsid w:val="001C56F7"/>
    <w:rsid w:val="001D22FF"/>
    <w:rsid w:val="001F000C"/>
    <w:rsid w:val="001F132E"/>
    <w:rsid w:val="001F1F8C"/>
    <w:rsid w:val="0020725B"/>
    <w:rsid w:val="00212A53"/>
    <w:rsid w:val="00220407"/>
    <w:rsid w:val="00235C6F"/>
    <w:rsid w:val="00241832"/>
    <w:rsid w:val="002447DF"/>
    <w:rsid w:val="002603D2"/>
    <w:rsid w:val="00260B4B"/>
    <w:rsid w:val="00262033"/>
    <w:rsid w:val="00265A1B"/>
    <w:rsid w:val="00271895"/>
    <w:rsid w:val="00281CB0"/>
    <w:rsid w:val="00295A9F"/>
    <w:rsid w:val="002A2391"/>
    <w:rsid w:val="002A389B"/>
    <w:rsid w:val="002A4ED0"/>
    <w:rsid w:val="002A6164"/>
    <w:rsid w:val="002B0DC8"/>
    <w:rsid w:val="002D4A5F"/>
    <w:rsid w:val="002E121B"/>
    <w:rsid w:val="002E1DAF"/>
    <w:rsid w:val="002E520B"/>
    <w:rsid w:val="00303DDC"/>
    <w:rsid w:val="00327C14"/>
    <w:rsid w:val="00333B63"/>
    <w:rsid w:val="00363011"/>
    <w:rsid w:val="003633C7"/>
    <w:rsid w:val="003659AF"/>
    <w:rsid w:val="00372B59"/>
    <w:rsid w:val="00381389"/>
    <w:rsid w:val="00384162"/>
    <w:rsid w:val="0039213D"/>
    <w:rsid w:val="003924AF"/>
    <w:rsid w:val="003D34D0"/>
    <w:rsid w:val="003D3FC3"/>
    <w:rsid w:val="003E4C38"/>
    <w:rsid w:val="003F1A2D"/>
    <w:rsid w:val="003F5077"/>
    <w:rsid w:val="00416E92"/>
    <w:rsid w:val="004213E6"/>
    <w:rsid w:val="00426434"/>
    <w:rsid w:val="00431E6D"/>
    <w:rsid w:val="00442561"/>
    <w:rsid w:val="00446198"/>
    <w:rsid w:val="004461E8"/>
    <w:rsid w:val="004542C3"/>
    <w:rsid w:val="00456753"/>
    <w:rsid w:val="004610CE"/>
    <w:rsid w:val="00473612"/>
    <w:rsid w:val="00487836"/>
    <w:rsid w:val="00491809"/>
    <w:rsid w:val="004932FB"/>
    <w:rsid w:val="004A0146"/>
    <w:rsid w:val="004A6A8F"/>
    <w:rsid w:val="004E6CC2"/>
    <w:rsid w:val="0050188C"/>
    <w:rsid w:val="00513D9C"/>
    <w:rsid w:val="00522987"/>
    <w:rsid w:val="0053066D"/>
    <w:rsid w:val="00531247"/>
    <w:rsid w:val="00533B98"/>
    <w:rsid w:val="00535871"/>
    <w:rsid w:val="00542B2F"/>
    <w:rsid w:val="0054498C"/>
    <w:rsid w:val="00551EA6"/>
    <w:rsid w:val="005558AE"/>
    <w:rsid w:val="00557EA4"/>
    <w:rsid w:val="005949ED"/>
    <w:rsid w:val="006140BE"/>
    <w:rsid w:val="00634E55"/>
    <w:rsid w:val="00661BB2"/>
    <w:rsid w:val="00662F14"/>
    <w:rsid w:val="00665519"/>
    <w:rsid w:val="00676A36"/>
    <w:rsid w:val="00690E1A"/>
    <w:rsid w:val="006A4E8D"/>
    <w:rsid w:val="006B1549"/>
    <w:rsid w:val="006B37DC"/>
    <w:rsid w:val="006C07D3"/>
    <w:rsid w:val="006C2348"/>
    <w:rsid w:val="006C68AD"/>
    <w:rsid w:val="006D507E"/>
    <w:rsid w:val="006D6DBC"/>
    <w:rsid w:val="006F2D6B"/>
    <w:rsid w:val="00706FB4"/>
    <w:rsid w:val="00713547"/>
    <w:rsid w:val="00717D22"/>
    <w:rsid w:val="00724F80"/>
    <w:rsid w:val="007260D4"/>
    <w:rsid w:val="00732191"/>
    <w:rsid w:val="0073531F"/>
    <w:rsid w:val="007357DB"/>
    <w:rsid w:val="00735C4B"/>
    <w:rsid w:val="00740D02"/>
    <w:rsid w:val="00743C7E"/>
    <w:rsid w:val="0075674C"/>
    <w:rsid w:val="00761150"/>
    <w:rsid w:val="007909B6"/>
    <w:rsid w:val="00790D0F"/>
    <w:rsid w:val="007A1AE6"/>
    <w:rsid w:val="007B6447"/>
    <w:rsid w:val="007E3069"/>
    <w:rsid w:val="007E5822"/>
    <w:rsid w:val="007F265F"/>
    <w:rsid w:val="00801FCA"/>
    <w:rsid w:val="00804961"/>
    <w:rsid w:val="008059DF"/>
    <w:rsid w:val="00814E6E"/>
    <w:rsid w:val="00823099"/>
    <w:rsid w:val="00830EAE"/>
    <w:rsid w:val="0083259E"/>
    <w:rsid w:val="00833F06"/>
    <w:rsid w:val="00836A50"/>
    <w:rsid w:val="008471A0"/>
    <w:rsid w:val="00852192"/>
    <w:rsid w:val="008530F6"/>
    <w:rsid w:val="008716B1"/>
    <w:rsid w:val="008734E8"/>
    <w:rsid w:val="00880712"/>
    <w:rsid w:val="008875CF"/>
    <w:rsid w:val="00896C5B"/>
    <w:rsid w:val="008B64D5"/>
    <w:rsid w:val="008C1E64"/>
    <w:rsid w:val="008D3E7E"/>
    <w:rsid w:val="008E5A72"/>
    <w:rsid w:val="008E5FA8"/>
    <w:rsid w:val="008E67BA"/>
    <w:rsid w:val="008F701E"/>
    <w:rsid w:val="008F78F0"/>
    <w:rsid w:val="00904DF1"/>
    <w:rsid w:val="00906E62"/>
    <w:rsid w:val="00926685"/>
    <w:rsid w:val="0092740D"/>
    <w:rsid w:val="00932044"/>
    <w:rsid w:val="009353B4"/>
    <w:rsid w:val="0094651C"/>
    <w:rsid w:val="00947D4F"/>
    <w:rsid w:val="009709FD"/>
    <w:rsid w:val="00972D95"/>
    <w:rsid w:val="00990027"/>
    <w:rsid w:val="0099220A"/>
    <w:rsid w:val="009A4297"/>
    <w:rsid w:val="009B4469"/>
    <w:rsid w:val="009C25AA"/>
    <w:rsid w:val="009C782A"/>
    <w:rsid w:val="009D15E6"/>
    <w:rsid w:val="00A01F71"/>
    <w:rsid w:val="00A10386"/>
    <w:rsid w:val="00A1122E"/>
    <w:rsid w:val="00A31229"/>
    <w:rsid w:val="00A31FF2"/>
    <w:rsid w:val="00A435A4"/>
    <w:rsid w:val="00A514E4"/>
    <w:rsid w:val="00A51A15"/>
    <w:rsid w:val="00A73C16"/>
    <w:rsid w:val="00A77AEE"/>
    <w:rsid w:val="00A86ADD"/>
    <w:rsid w:val="00A93E32"/>
    <w:rsid w:val="00AA7BE3"/>
    <w:rsid w:val="00AB35A6"/>
    <w:rsid w:val="00AC32DB"/>
    <w:rsid w:val="00AE44C4"/>
    <w:rsid w:val="00AF04F0"/>
    <w:rsid w:val="00AF1229"/>
    <w:rsid w:val="00AF194A"/>
    <w:rsid w:val="00AF60EB"/>
    <w:rsid w:val="00B04533"/>
    <w:rsid w:val="00B11878"/>
    <w:rsid w:val="00B20609"/>
    <w:rsid w:val="00B21129"/>
    <w:rsid w:val="00B22892"/>
    <w:rsid w:val="00B42225"/>
    <w:rsid w:val="00B47A9C"/>
    <w:rsid w:val="00B52CB2"/>
    <w:rsid w:val="00B71E37"/>
    <w:rsid w:val="00B920F3"/>
    <w:rsid w:val="00B94244"/>
    <w:rsid w:val="00B950C1"/>
    <w:rsid w:val="00B97E09"/>
    <w:rsid w:val="00BA02C6"/>
    <w:rsid w:val="00BC6378"/>
    <w:rsid w:val="00BD5AA9"/>
    <w:rsid w:val="00BE16EA"/>
    <w:rsid w:val="00BF23F0"/>
    <w:rsid w:val="00C04567"/>
    <w:rsid w:val="00C20A3C"/>
    <w:rsid w:val="00C21BF9"/>
    <w:rsid w:val="00C30A68"/>
    <w:rsid w:val="00C41382"/>
    <w:rsid w:val="00C45EC3"/>
    <w:rsid w:val="00C45F61"/>
    <w:rsid w:val="00C50587"/>
    <w:rsid w:val="00C644AD"/>
    <w:rsid w:val="00C75FA7"/>
    <w:rsid w:val="00C9341E"/>
    <w:rsid w:val="00CA0A76"/>
    <w:rsid w:val="00CA3432"/>
    <w:rsid w:val="00CB1207"/>
    <w:rsid w:val="00CC3681"/>
    <w:rsid w:val="00CC567D"/>
    <w:rsid w:val="00CD54CE"/>
    <w:rsid w:val="00CE75E1"/>
    <w:rsid w:val="00CF0801"/>
    <w:rsid w:val="00CF39A8"/>
    <w:rsid w:val="00D00354"/>
    <w:rsid w:val="00D0275F"/>
    <w:rsid w:val="00D040F0"/>
    <w:rsid w:val="00D051C8"/>
    <w:rsid w:val="00D31764"/>
    <w:rsid w:val="00D46563"/>
    <w:rsid w:val="00D530AB"/>
    <w:rsid w:val="00D6342D"/>
    <w:rsid w:val="00D73D74"/>
    <w:rsid w:val="00D8021E"/>
    <w:rsid w:val="00D80D08"/>
    <w:rsid w:val="00D94F30"/>
    <w:rsid w:val="00DA5FC6"/>
    <w:rsid w:val="00DC4F0E"/>
    <w:rsid w:val="00DC5F96"/>
    <w:rsid w:val="00DE5883"/>
    <w:rsid w:val="00DF5AE5"/>
    <w:rsid w:val="00E041BF"/>
    <w:rsid w:val="00E053F5"/>
    <w:rsid w:val="00E16655"/>
    <w:rsid w:val="00E26A93"/>
    <w:rsid w:val="00E30FF7"/>
    <w:rsid w:val="00E35D8E"/>
    <w:rsid w:val="00E50F2C"/>
    <w:rsid w:val="00E6322C"/>
    <w:rsid w:val="00E80382"/>
    <w:rsid w:val="00E80CE4"/>
    <w:rsid w:val="00E81870"/>
    <w:rsid w:val="00E9066A"/>
    <w:rsid w:val="00EA139A"/>
    <w:rsid w:val="00EA7A58"/>
    <w:rsid w:val="00EC5CA7"/>
    <w:rsid w:val="00ED39BF"/>
    <w:rsid w:val="00EE030E"/>
    <w:rsid w:val="00EF04AD"/>
    <w:rsid w:val="00EF29C6"/>
    <w:rsid w:val="00F06362"/>
    <w:rsid w:val="00F07EE0"/>
    <w:rsid w:val="00F12992"/>
    <w:rsid w:val="00F12F0A"/>
    <w:rsid w:val="00F154B4"/>
    <w:rsid w:val="00F17AB3"/>
    <w:rsid w:val="00F26976"/>
    <w:rsid w:val="00F31202"/>
    <w:rsid w:val="00F34A2C"/>
    <w:rsid w:val="00F420B3"/>
    <w:rsid w:val="00F54F38"/>
    <w:rsid w:val="00F6304D"/>
    <w:rsid w:val="00F63507"/>
    <w:rsid w:val="00F74794"/>
    <w:rsid w:val="00FA3078"/>
    <w:rsid w:val="00FC2031"/>
    <w:rsid w:val="00FE4AEF"/>
    <w:rsid w:val="00FE6174"/>
    <w:rsid w:val="00FF56BD"/>
    <w:rsid w:val="00FF58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87622"/>
  <w15:chartTrackingRefBased/>
  <w15:docId w15:val="{573BBD81-DAEB-4738-8AC6-3C8CE876E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2112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B2112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B21129"/>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B21129"/>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B21129"/>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B2112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2112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2112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2112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21129"/>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B21129"/>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B21129"/>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B21129"/>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B21129"/>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B2112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2112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2112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21129"/>
    <w:rPr>
      <w:rFonts w:eastAsiaTheme="majorEastAsia" w:cstheme="majorBidi"/>
      <w:color w:val="272727" w:themeColor="text1" w:themeTint="D8"/>
    </w:rPr>
  </w:style>
  <w:style w:type="paragraph" w:styleId="Titolo">
    <w:name w:val="Title"/>
    <w:basedOn w:val="Normale"/>
    <w:next w:val="Normale"/>
    <w:link w:val="TitoloCarattere"/>
    <w:uiPriority w:val="10"/>
    <w:qFormat/>
    <w:rsid w:val="00B211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2112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2112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2112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2112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21129"/>
    <w:rPr>
      <w:i/>
      <w:iCs/>
      <w:color w:val="404040" w:themeColor="text1" w:themeTint="BF"/>
    </w:rPr>
  </w:style>
  <w:style w:type="paragraph" w:styleId="Paragrafoelenco">
    <w:name w:val="List Paragraph"/>
    <w:basedOn w:val="Normale"/>
    <w:uiPriority w:val="34"/>
    <w:qFormat/>
    <w:rsid w:val="00B21129"/>
    <w:pPr>
      <w:ind w:left="720"/>
      <w:contextualSpacing/>
    </w:pPr>
  </w:style>
  <w:style w:type="character" w:styleId="Enfasiintensa">
    <w:name w:val="Intense Emphasis"/>
    <w:basedOn w:val="Carpredefinitoparagrafo"/>
    <w:uiPriority w:val="21"/>
    <w:qFormat/>
    <w:rsid w:val="00B21129"/>
    <w:rPr>
      <w:i/>
      <w:iCs/>
      <w:color w:val="2F5496" w:themeColor="accent1" w:themeShade="BF"/>
    </w:rPr>
  </w:style>
  <w:style w:type="paragraph" w:styleId="Citazioneintensa">
    <w:name w:val="Intense Quote"/>
    <w:basedOn w:val="Normale"/>
    <w:next w:val="Normale"/>
    <w:link w:val="CitazioneintensaCarattere"/>
    <w:uiPriority w:val="30"/>
    <w:qFormat/>
    <w:rsid w:val="00B2112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B21129"/>
    <w:rPr>
      <w:i/>
      <w:iCs/>
      <w:color w:val="2F5496" w:themeColor="accent1" w:themeShade="BF"/>
    </w:rPr>
  </w:style>
  <w:style w:type="character" w:styleId="Riferimentointenso">
    <w:name w:val="Intense Reference"/>
    <w:basedOn w:val="Carpredefinitoparagrafo"/>
    <w:uiPriority w:val="32"/>
    <w:qFormat/>
    <w:rsid w:val="00B21129"/>
    <w:rPr>
      <w:b/>
      <w:bCs/>
      <w:smallCaps/>
      <w:color w:val="2F5496" w:themeColor="accent1" w:themeShade="BF"/>
      <w:spacing w:val="5"/>
    </w:rPr>
  </w:style>
  <w:style w:type="paragraph" w:styleId="Intestazione">
    <w:name w:val="header"/>
    <w:basedOn w:val="Normale"/>
    <w:link w:val="IntestazioneCarattere"/>
    <w:uiPriority w:val="99"/>
    <w:unhideWhenUsed/>
    <w:rsid w:val="006B154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B1549"/>
  </w:style>
  <w:style w:type="paragraph" w:styleId="Pidipagina">
    <w:name w:val="footer"/>
    <w:basedOn w:val="Normale"/>
    <w:link w:val="PidipaginaCarattere"/>
    <w:uiPriority w:val="99"/>
    <w:unhideWhenUsed/>
    <w:rsid w:val="006B154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B1549"/>
  </w:style>
  <w:style w:type="character" w:styleId="Collegamentoipertestuale">
    <w:name w:val="Hyperlink"/>
    <w:basedOn w:val="Carpredefinitoparagrafo"/>
    <w:uiPriority w:val="99"/>
    <w:unhideWhenUsed/>
    <w:rsid w:val="002447DF"/>
    <w:rPr>
      <w:color w:val="0563C1" w:themeColor="hyperlink"/>
      <w:u w:val="single"/>
    </w:rPr>
  </w:style>
  <w:style w:type="character" w:styleId="Menzionenonrisolta">
    <w:name w:val="Unresolved Mention"/>
    <w:basedOn w:val="Carpredefinitoparagrafo"/>
    <w:uiPriority w:val="99"/>
    <w:semiHidden/>
    <w:unhideWhenUsed/>
    <w:rsid w:val="002447DF"/>
    <w:rPr>
      <w:color w:val="605E5C"/>
      <w:shd w:val="clear" w:color="auto" w:fill="E1DFDD"/>
    </w:rPr>
  </w:style>
  <w:style w:type="character" w:styleId="Rimandocommento">
    <w:name w:val="annotation reference"/>
    <w:basedOn w:val="Carpredefinitoparagrafo"/>
    <w:uiPriority w:val="99"/>
    <w:semiHidden/>
    <w:unhideWhenUsed/>
    <w:rsid w:val="00DE5883"/>
    <w:rPr>
      <w:sz w:val="16"/>
      <w:szCs w:val="16"/>
    </w:rPr>
  </w:style>
  <w:style w:type="paragraph" w:styleId="Testocommento">
    <w:name w:val="annotation text"/>
    <w:basedOn w:val="Normale"/>
    <w:link w:val="TestocommentoCarattere"/>
    <w:uiPriority w:val="99"/>
    <w:semiHidden/>
    <w:unhideWhenUsed/>
    <w:rsid w:val="00DE588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E5883"/>
    <w:rPr>
      <w:sz w:val="20"/>
      <w:szCs w:val="20"/>
    </w:rPr>
  </w:style>
  <w:style w:type="paragraph" w:styleId="Soggettocommento">
    <w:name w:val="annotation subject"/>
    <w:basedOn w:val="Testocommento"/>
    <w:next w:val="Testocommento"/>
    <w:link w:val="SoggettocommentoCarattere"/>
    <w:uiPriority w:val="99"/>
    <w:semiHidden/>
    <w:unhideWhenUsed/>
    <w:rsid w:val="00DE5883"/>
    <w:rPr>
      <w:b/>
      <w:bCs/>
    </w:rPr>
  </w:style>
  <w:style w:type="character" w:customStyle="1" w:styleId="SoggettocommentoCarattere">
    <w:name w:val="Soggetto commento Carattere"/>
    <w:basedOn w:val="TestocommentoCarattere"/>
    <w:link w:val="Soggettocommento"/>
    <w:uiPriority w:val="99"/>
    <w:semiHidden/>
    <w:rsid w:val="00DE588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959875">
      <w:bodyDiv w:val="1"/>
      <w:marLeft w:val="0"/>
      <w:marRight w:val="0"/>
      <w:marTop w:val="0"/>
      <w:marBottom w:val="0"/>
      <w:divBdr>
        <w:top w:val="none" w:sz="0" w:space="0" w:color="auto"/>
        <w:left w:val="none" w:sz="0" w:space="0" w:color="auto"/>
        <w:bottom w:val="none" w:sz="0" w:space="0" w:color="auto"/>
        <w:right w:val="none" w:sz="0" w:space="0" w:color="auto"/>
      </w:divBdr>
      <w:divsChild>
        <w:div w:id="15337653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2616382">
      <w:bodyDiv w:val="1"/>
      <w:marLeft w:val="0"/>
      <w:marRight w:val="0"/>
      <w:marTop w:val="0"/>
      <w:marBottom w:val="0"/>
      <w:divBdr>
        <w:top w:val="none" w:sz="0" w:space="0" w:color="auto"/>
        <w:left w:val="none" w:sz="0" w:space="0" w:color="auto"/>
        <w:bottom w:val="none" w:sz="0" w:space="0" w:color="auto"/>
        <w:right w:val="none" w:sz="0" w:space="0" w:color="auto"/>
      </w:divBdr>
      <w:divsChild>
        <w:div w:id="18192971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6488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versobooks.com/products/2685-cannibal-capitalism" TargetMode="External"/><Relationship Id="rId21" Type="http://schemas.openxmlformats.org/officeDocument/2006/relationships/hyperlink" Target="http://doi.org./10.36253/979-12-215-0319-7" TargetMode="External"/><Relationship Id="rId42" Type="http://schemas.openxmlformats.org/officeDocument/2006/relationships/hyperlink" Target="https://www.ucpress.edu/books/the-managed-heart/paper" TargetMode="External"/><Relationship Id="rId47" Type="http://schemas.openxmlformats.org/officeDocument/2006/relationships/hyperlink" Target="https://doi.org/10.2307/588861" TargetMode="External"/><Relationship Id="rId63" Type="http://schemas.openxmlformats.org/officeDocument/2006/relationships/hyperlink" Target="http://doi.org./10.1111/soc4.12795" TargetMode="External"/><Relationship Id="rId68" Type="http://schemas.openxmlformats.org/officeDocument/2006/relationships/hyperlink" Target="https://www.donzelli.it/libro/9788868438029" TargetMode="External"/><Relationship Id="rId84" Type="http://schemas.openxmlformats.org/officeDocument/2006/relationships/hyperlink" Target="http://doi.org./10.3390/soc6020016" TargetMode="External"/><Relationship Id="rId89" Type="http://schemas.openxmlformats.org/officeDocument/2006/relationships/hyperlink" Target="http://doi.org./10.7312/rosa14834" TargetMode="External"/><Relationship Id="rId7" Type="http://schemas.openxmlformats.org/officeDocument/2006/relationships/hyperlink" Target="http://doi.org./10.2307/2090773" TargetMode="External"/><Relationship Id="rId71" Type="http://schemas.openxmlformats.org/officeDocument/2006/relationships/hyperlink" Target="http://doi.org./10.2307/2089196" TargetMode="External"/><Relationship Id="rId92" Type="http://schemas.openxmlformats.org/officeDocument/2006/relationships/hyperlink" Target="https://doi.org/10.4324/9781315712703" TargetMode="External"/><Relationship Id="rId2" Type="http://schemas.openxmlformats.org/officeDocument/2006/relationships/styles" Target="styles.xml"/><Relationship Id="rId16" Type="http://schemas.openxmlformats.org/officeDocument/2006/relationships/hyperlink" Target="http://doi.org./10.2307/2090204" TargetMode="External"/><Relationship Id="rId29" Type="http://schemas.openxmlformats.org/officeDocument/2006/relationships/hyperlink" Target="https://books.google.com/books/about/The_Anatomy_of_Human_Destructiveness.html?id=hw2NAAAAMAAJ" TargetMode="External"/><Relationship Id="rId11" Type="http://schemas.openxmlformats.org/officeDocument/2006/relationships/hyperlink" Target="https://doi.org/10.14452/MR-026-03-1974-07_1" TargetMode="External"/><Relationship Id="rId24" Type="http://schemas.openxmlformats.org/officeDocument/2006/relationships/hyperlink" Target="http://doi.org./9788832902143" TargetMode="External"/><Relationship Id="rId32" Type="http://schemas.openxmlformats.org/officeDocument/2006/relationships/hyperlink" Target="https://doi.org/10.1080/1369118X.2020.1759670" TargetMode="External"/><Relationship Id="rId37" Type="http://schemas.openxmlformats.org/officeDocument/2006/relationships/hyperlink" Target="http://doi.org./10.2307/2090205" TargetMode="External"/><Relationship Id="rId40" Type="http://schemas.openxmlformats.org/officeDocument/2006/relationships/hyperlink" Target="https://search.informit.org/doi/10.3316/informit.522692128361478" TargetMode="External"/><Relationship Id="rId45" Type="http://schemas.openxmlformats.org/officeDocument/2006/relationships/hyperlink" Target="https://www.ibs.it/libro/axel-honneth-la-liberta-negli-altri-saggi-di/9788815270818" TargetMode="External"/><Relationship Id="rId53" Type="http://schemas.openxmlformats.org/officeDocument/2006/relationships/hyperlink" Target="http://doi.org./10.1111/1467-8675.12557" TargetMode="External"/><Relationship Id="rId58" Type="http://schemas.openxmlformats.org/officeDocument/2006/relationships/hyperlink" Target="https://www.penguinrandomhouse.com/books/211449/grundrisse-by-karl-marx-translated-by-martin-nicolaus/" TargetMode="External"/><Relationship Id="rId66" Type="http://schemas.openxmlformats.org/officeDocument/2006/relationships/hyperlink" Target="https://discovery.sba.uniroma3.it/discovery/fulldisplay?adaptor=Local+Search+Engine&amp;context=L&amp;docid=alma990004551490202653&amp;lang=it" TargetMode="External"/><Relationship Id="rId74" Type="http://schemas.openxmlformats.org/officeDocument/2006/relationships/hyperlink" Target="http://doi.org./10.1086/224531" TargetMode="External"/><Relationship Id="rId79" Type="http://schemas.openxmlformats.org/officeDocument/2006/relationships/hyperlink" Target="https://digital.casalini.it/10.3280/SO2018-002002" TargetMode="External"/><Relationship Id="rId87" Type="http://schemas.openxmlformats.org/officeDocument/2006/relationships/hyperlink" Target="http://zenodo.org/record/11094200" TargetMode="External"/><Relationship Id="rId102" Type="http://schemas.openxmlformats.org/officeDocument/2006/relationships/hyperlink" Target="https://doi.org/10.3406/sotra.1967.1356" TargetMode="External"/><Relationship Id="rId5" Type="http://schemas.openxmlformats.org/officeDocument/2006/relationships/footnotes" Target="footnotes.xml"/><Relationship Id="rId61" Type="http://schemas.openxmlformats.org/officeDocument/2006/relationships/hyperlink" Target="http://doi.org./10.2307/2091771" TargetMode="External"/><Relationship Id="rId82" Type="http://schemas.openxmlformats.org/officeDocument/2006/relationships/hyperlink" Target="http://doi.org./10.31269/triplec.v12i2.545" TargetMode="External"/><Relationship Id="rId90" Type="http://schemas.openxmlformats.org/officeDocument/2006/relationships/hyperlink" Target="https://doi.org/10.1177/0791603519893774" TargetMode="External"/><Relationship Id="rId95" Type="http://schemas.openxmlformats.org/officeDocument/2006/relationships/hyperlink" Target="http://doi.org./10.1146/annurev.so.01.080175.000515" TargetMode="External"/><Relationship Id="rId19" Type="http://schemas.openxmlformats.org/officeDocument/2006/relationships/hyperlink" Target="https://www.vrin.fr/livre/9782711632152/pratique-de-la-democratie" TargetMode="External"/><Relationship Id="rId14" Type="http://schemas.openxmlformats.org/officeDocument/2006/relationships/hyperlink" Target="https://doi.org/10.1007/s11186-023-09520-9" TargetMode="External"/><Relationship Id="rId22" Type="http://schemas.openxmlformats.org/officeDocument/2006/relationships/hyperlink" Target="https://doi.org/10.1177/07308884211024711" TargetMode="External"/><Relationship Id="rId27" Type="http://schemas.openxmlformats.org/officeDocument/2006/relationships/hyperlink" Target="http://doi.org./10.4324/9780203820179" TargetMode="External"/><Relationship Id="rId30" Type="http://schemas.openxmlformats.org/officeDocument/2006/relationships/hyperlink" Target="http://doi.org./10.3316/informit.486301935494214" TargetMode="External"/><Relationship Id="rId35" Type="http://schemas.openxmlformats.org/officeDocument/2006/relationships/hyperlink" Target="https://www.librinlinea.it/titolo/la-struttura-di-classe-nelle-societ-av/UPG0017695" TargetMode="External"/><Relationship Id="rId43" Type="http://schemas.openxmlformats.org/officeDocument/2006/relationships/hyperlink" Target="http://doi.org./10.1007/s10551-023-05506-w" TargetMode="External"/><Relationship Id="rId48" Type="http://schemas.openxmlformats.org/officeDocument/2006/relationships/hyperlink" Target="https://doi.org./10.1057/9781137541154" TargetMode="External"/><Relationship Id="rId56" Type="http://schemas.openxmlformats.org/officeDocument/2006/relationships/hyperlink" Target="https://www.beacon.org/One-Dimensional-Man-P927.aspx" TargetMode="External"/><Relationship Id="rId64" Type="http://schemas.openxmlformats.org/officeDocument/2006/relationships/hyperlink" Target="http://doi.org/10.2307/2092023" TargetMode="External"/><Relationship Id="rId69" Type="http://schemas.openxmlformats.org/officeDocument/2006/relationships/hyperlink" Target="http://doi.org./10.2307/2090075" TargetMode="External"/><Relationship Id="rId77" Type="http://schemas.openxmlformats.org/officeDocument/2006/relationships/hyperlink" Target="https://cassr.net/jassr/" TargetMode="External"/><Relationship Id="rId100" Type="http://schemas.openxmlformats.org/officeDocument/2006/relationships/hyperlink" Target="http://www.triple-c.at" TargetMode="External"/><Relationship Id="rId105" Type="http://schemas.openxmlformats.org/officeDocument/2006/relationships/fontTable" Target="fontTable.xml"/><Relationship Id="rId8" Type="http://schemas.openxmlformats.org/officeDocument/2006/relationships/hyperlink" Target="https://dspace.lboro.ac.uk/" TargetMode="External"/><Relationship Id="rId51" Type="http://schemas.openxmlformats.org/officeDocument/2006/relationships/hyperlink" Target="https://www.suhrkamp.de/buch/rahel-jaeggi-entfremdung-t-9783518297858?utm_source=chatgpt.com" TargetMode="External"/><Relationship Id="rId72" Type="http://schemas.openxmlformats.org/officeDocument/2006/relationships/hyperlink" Target="https://books.google.com/books/about/Explaining_Crime.html?id=63zaAAAAMAAJ" TargetMode="External"/><Relationship Id="rId80" Type="http://schemas.openxmlformats.org/officeDocument/2006/relationships/hyperlink" Target="https://books.google.com/books/about/Marx_in_dieci_parole.html?id=Lh8ozgEACAAJ" TargetMode="External"/><Relationship Id="rId85" Type="http://schemas.openxmlformats.org/officeDocument/2006/relationships/hyperlink" Target="http://doi.org./10.1080/21598282.2021.2005656" TargetMode="External"/><Relationship Id="rId93" Type="http://schemas.openxmlformats.org/officeDocument/2006/relationships/hyperlink" Target="http://doi.org./10.2307/2088565" TargetMode="External"/><Relationship Id="rId98" Type="http://schemas.openxmlformats.org/officeDocument/2006/relationships/hyperlink" Target="https://ijoc.org/index.php/ijoc/article/view/17761" TargetMode="External"/><Relationship Id="rId3" Type="http://schemas.openxmlformats.org/officeDocument/2006/relationships/settings" Target="settings.xml"/><Relationship Id="rId12" Type="http://schemas.openxmlformats.org/officeDocument/2006/relationships/hyperlink" Target="https://doi.org./10.34669/WI.WJDS/5.4.1" TargetMode="External"/><Relationship Id="rId17" Type="http://schemas.openxmlformats.org/officeDocument/2006/relationships/hyperlink" Target="https://books.google.com/books/about/Le_choix.html?id=F3MDrgEACAAJ" TargetMode="External"/><Relationship Id="rId25" Type="http://schemas.openxmlformats.org/officeDocument/2006/relationships/hyperlink" Target="https://www.versobooks.com/products/849-the-old-is-dying-and-the-new-cannot-be-born" TargetMode="External"/><Relationship Id="rId33" Type="http://schemas.openxmlformats.org/officeDocument/2006/relationships/hyperlink" Target="https://doi.org/10.1080/23736992.2021.1964968" TargetMode="External"/><Relationship Id="rId38" Type="http://schemas.openxmlformats.org/officeDocument/2006/relationships/hyperlink" Target="https://www.jstor.org/stable/23261555" TargetMode="External"/><Relationship Id="rId46" Type="http://schemas.openxmlformats.org/officeDocument/2006/relationships/hyperlink" Target="https://doi.org/10.1017/9781108872775" TargetMode="External"/><Relationship Id="rId59" Type="http://schemas.openxmlformats.org/officeDocument/2006/relationships/hyperlink" Target="https://www.penguinrandomhouse.com/books/201576/capital-by-karl-marx-translated-by-ben-fowkes/" TargetMode="External"/><Relationship Id="rId67" Type="http://schemas.openxmlformats.org/officeDocument/2006/relationships/hyperlink" Target="https://openlibrary.org/books/OL28898300M/Routledge_Handbook_of_Marx%27s_Capital" TargetMode="External"/><Relationship Id="rId103" Type="http://schemas.openxmlformats.org/officeDocument/2006/relationships/hyperlink" Target="http://www.brill.com/brill-typeface" TargetMode="External"/><Relationship Id="rId20" Type="http://schemas.openxmlformats.org/officeDocument/2006/relationships/hyperlink" Target="https://www.mimesisedizioni.it/libro/9788857561554" TargetMode="External"/><Relationship Id="rId41" Type="http://schemas.openxmlformats.org/officeDocument/2006/relationships/hyperlink" Target="https://www.jstor.org/stable/2778583" TargetMode="External"/><Relationship Id="rId54" Type="http://schemas.openxmlformats.org/officeDocument/2006/relationships/hyperlink" Target="https://books.google.es/books/about/The_Alienated_Voter.html?id=kvAMAAAAYAAJ" TargetMode="External"/><Relationship Id="rId62" Type="http://schemas.openxmlformats.org/officeDocument/2006/relationships/hyperlink" Target="http://doi.org./10.1332/27324176Y2024D000000021" TargetMode="External"/><Relationship Id="rId70" Type="http://schemas.openxmlformats.org/officeDocument/2006/relationships/hyperlink" Target="http://doi.org./10.2307/2091718" TargetMode="External"/><Relationship Id="rId75" Type="http://schemas.openxmlformats.org/officeDocument/2006/relationships/hyperlink" Target="https://www.cambridge.org/9780521290838" TargetMode="External"/><Relationship Id="rId83" Type="http://schemas.openxmlformats.org/officeDocument/2006/relationships/hyperlink" Target="http://www.sabine-pfeiffer.de/files/downloads/2015-Pfeiffer-Suphan-draft.pdf" TargetMode="External"/><Relationship Id="rId88" Type="http://schemas.openxmlformats.org/officeDocument/2006/relationships/hyperlink" Target="https://www.francoangeli.it/Libro/La-vita-estranea-Critica-dell%27alienazione-contemporanea?Id=27731" TargetMode="External"/><Relationship Id="rId91" Type="http://schemas.openxmlformats.org/officeDocument/2006/relationships/hyperlink" Target="http://doi.org./10.1177/02632764221103520" TargetMode="External"/><Relationship Id="rId96" Type="http://schemas.openxmlformats.org/officeDocument/2006/relationships/hyperlink" Target="https://doi.org./10.32739/etkilesim.2023.6.12.23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doi.org./10.2307/2088574" TargetMode="External"/><Relationship Id="rId23" Type="http://schemas.openxmlformats.org/officeDocument/2006/relationships/hyperlink" Target="https://doi.org./10.1177/13548565211033382" TargetMode="External"/><Relationship Id="rId28" Type="http://schemas.openxmlformats.org/officeDocument/2006/relationships/hyperlink" Target="https://www.marxists.org/archive/fromm/works/1961/man/index.htm" TargetMode="External"/><Relationship Id="rId36" Type="http://schemas.openxmlformats.org/officeDocument/2006/relationships/hyperlink" Target="http://doi.org./10.2307/2185595" TargetMode="External"/><Relationship Id="rId49" Type="http://schemas.openxmlformats.org/officeDocument/2006/relationships/hyperlink" Target="https://www.edizioniets.com/scheda.asp?n=9788846751584" TargetMode="External"/><Relationship Id="rId57" Type="http://schemas.openxmlformats.org/officeDocument/2006/relationships/hyperlink" Target="https://store.doverpublications.com/0486455610.html" TargetMode="External"/><Relationship Id="rId106" Type="http://schemas.openxmlformats.org/officeDocument/2006/relationships/theme" Target="theme/theme1.xml"/><Relationship Id="rId10" Type="http://schemas.openxmlformats.org/officeDocument/2006/relationships/hyperlink" Target="http://doi.org./10.2307/2574777" TargetMode="External"/><Relationship Id="rId31" Type="http://schemas.openxmlformats.org/officeDocument/2006/relationships/hyperlink" Target="https://dx.doi.org/10.1002/sd.1673" TargetMode="External"/><Relationship Id="rId44" Type="http://schemas.openxmlformats.org/officeDocument/2006/relationships/hyperlink" Target="https://cup.columbia.edu/book/freedoms-right/9780231162470/" TargetMode="External"/><Relationship Id="rId52" Type="http://schemas.openxmlformats.org/officeDocument/2006/relationships/hyperlink" Target="http://doi.org./10.1353/wsq.2017.0044" TargetMode="External"/><Relationship Id="rId60" Type="http://schemas.openxmlformats.org/officeDocument/2006/relationships/hyperlink" Target="https://www.mimesisedizioni.it/libro/9788857574295" TargetMode="External"/><Relationship Id="rId65" Type="http://schemas.openxmlformats.org/officeDocument/2006/relationships/hyperlink" Target="http://doi.org./10.4324/9780203892107" TargetMode="External"/><Relationship Id="rId73" Type="http://schemas.openxmlformats.org/officeDocument/2006/relationships/hyperlink" Target="http://doi.org./10.13169/workorgalaboglob.17.1.0007" TargetMode="External"/><Relationship Id="rId78" Type="http://schemas.openxmlformats.org/officeDocument/2006/relationships/hyperlink" Target="https://www.shake.it/libri/teorie-dell-alienazione-hegel-feuerbach-marx/" TargetMode="External"/><Relationship Id="rId81" Type="http://schemas.openxmlformats.org/officeDocument/2006/relationships/hyperlink" Target="https://www.libreriauniversitaria.it/scuola-francoforte-storia-attualita-petrucciani/libro/9788829018550?srsltid=AfmBOopSEPie01ZbqISrE8LlDuMLuRqDWA_IrgHQOqO19M_tanV99BuJ" TargetMode="External"/><Relationship Id="rId86" Type="http://schemas.openxmlformats.org/officeDocument/2006/relationships/hyperlink" Target="https://www.mimesisedizioni.it/libro/9788857514642" TargetMode="External"/><Relationship Id="rId94" Type="http://schemas.openxmlformats.org/officeDocument/2006/relationships/hyperlink" Target="http://doi.org./10.2307/2091817" TargetMode="External"/><Relationship Id="rId99" Type="http://schemas.openxmlformats.org/officeDocument/2006/relationships/hyperlink" Target="http://doi.org./10.1177/1468795X231170398" TargetMode="External"/><Relationship Id="rId101" Type="http://schemas.openxmlformats.org/officeDocument/2006/relationships/hyperlink" Target="http://doi.org./10.1177/09500170231203113" TargetMode="External"/><Relationship Id="rId4" Type="http://schemas.openxmlformats.org/officeDocument/2006/relationships/webSettings" Target="webSettings.xml"/><Relationship Id="rId9" Type="http://schemas.openxmlformats.org/officeDocument/2006/relationships/hyperlink" Target="http://doi.org./10.36253/cambio-11489" TargetMode="External"/><Relationship Id="rId13" Type="http://schemas.openxmlformats.org/officeDocument/2006/relationships/hyperlink" Target="http://doi.org.10.1177/1368431020926113" TargetMode="External"/><Relationship Id="rId18" Type="http://schemas.openxmlformats.org/officeDocument/2006/relationships/hyperlink" Target="https://www.lafeltrinelli.it/lavoro-liberta" TargetMode="External"/><Relationship Id="rId39" Type="http://schemas.openxmlformats.org/officeDocument/2006/relationships/hyperlink" Target="http://www.brill.com/brill-typeface" TargetMode="External"/><Relationship Id="rId34" Type="http://schemas.openxmlformats.org/officeDocument/2006/relationships/hyperlink" Target="http://doi.org./10.978.8815/411129" TargetMode="External"/><Relationship Id="rId50" Type="http://schemas.openxmlformats.org/officeDocument/2006/relationships/hyperlink" Target="https://doi.org/10.1111/ntwe.12341" TargetMode="External"/><Relationship Id="rId55" Type="http://schemas.openxmlformats.org/officeDocument/2006/relationships/hyperlink" Target="https://doi.org./10.1604/9780262120357" TargetMode="External"/><Relationship Id="rId76" Type="http://schemas.openxmlformats.org/officeDocument/2006/relationships/hyperlink" Target="http://doi.org./10.1177/13684310211021579" TargetMode="External"/><Relationship Id="rId97" Type="http://schemas.openxmlformats.org/officeDocument/2006/relationships/hyperlink" Target="https://www.cup.columbia.edu/book/creative-control/9780231550512/" TargetMode="External"/><Relationship Id="rId10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2673</TotalTime>
  <Pages>24</Pages>
  <Words>13421</Words>
  <Characters>76503</Characters>
  <Application>Microsoft Office Word</Application>
  <DocSecurity>0</DocSecurity>
  <Lines>637</Lines>
  <Paragraphs>179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Eugenio Capitani</dc:creator>
  <cp:keywords/>
  <dc:description/>
  <cp:lastModifiedBy>Eugenio Capitani</cp:lastModifiedBy>
  <cp:revision>2</cp:revision>
  <cp:lastPrinted>2025-07-18T18:15:00Z</cp:lastPrinted>
  <dcterms:created xsi:type="dcterms:W3CDTF">2025-09-22T22:55:00Z</dcterms:created>
  <dcterms:modified xsi:type="dcterms:W3CDTF">2025-11-20T14:13:00Z</dcterms:modified>
</cp:coreProperties>
</file>