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7FC1EC" w14:textId="33D113C9" w:rsidR="00BB5664" w:rsidRPr="00457334" w:rsidRDefault="00BB5664" w:rsidP="00457334">
      <w:pPr>
        <w:widowControl w:val="0"/>
        <w:autoSpaceDE w:val="0"/>
        <w:autoSpaceDN w:val="0"/>
        <w:adjustRightInd w:val="0"/>
        <w:jc w:val="center"/>
        <w:rPr>
          <w:rFonts w:ascii="Arial Narrow" w:hAnsi="Arial Narrow" w:cs="Times New Roman"/>
          <w:sz w:val="40"/>
          <w:szCs w:val="40"/>
        </w:rPr>
      </w:pPr>
      <w:r w:rsidRPr="00457334">
        <w:rPr>
          <w:rFonts w:ascii="Arial Narrow" w:hAnsi="Arial Narrow" w:cs="Times New Roman"/>
          <w:sz w:val="40"/>
          <w:szCs w:val="40"/>
        </w:rPr>
        <w:t>Le</w:t>
      </w:r>
      <w:r w:rsidR="00D57ACC">
        <w:rPr>
          <w:rFonts w:ascii="Arial Narrow" w:hAnsi="Arial Narrow" w:cs="Times New Roman"/>
          <w:sz w:val="40"/>
          <w:szCs w:val="40"/>
        </w:rPr>
        <w:t xml:space="preserve"> gravi disabilità neuromotorie d</w:t>
      </w:r>
      <w:r w:rsidRPr="00457334">
        <w:rPr>
          <w:rFonts w:ascii="Arial Narrow" w:hAnsi="Arial Narrow" w:cs="Times New Roman"/>
          <w:sz w:val="40"/>
          <w:szCs w:val="40"/>
        </w:rPr>
        <w:t>ell’</w:t>
      </w:r>
      <w:r w:rsidR="00D57ACC">
        <w:rPr>
          <w:rFonts w:ascii="Arial Narrow" w:hAnsi="Arial Narrow" w:cs="Times New Roman"/>
          <w:sz w:val="40"/>
          <w:szCs w:val="40"/>
        </w:rPr>
        <w:t>infanzia e d</w:t>
      </w:r>
      <w:r w:rsidRPr="00457334">
        <w:rPr>
          <w:rFonts w:ascii="Arial Narrow" w:hAnsi="Arial Narrow" w:cs="Times New Roman"/>
          <w:sz w:val="40"/>
          <w:szCs w:val="40"/>
        </w:rPr>
        <w:t>ell’adolescenza</w:t>
      </w:r>
    </w:p>
    <w:p w14:paraId="56987D89" w14:textId="6E03093C" w:rsidR="00BB5664" w:rsidRPr="00042B97" w:rsidRDefault="00BB5664" w:rsidP="00457334">
      <w:pPr>
        <w:widowControl w:val="0"/>
        <w:autoSpaceDE w:val="0"/>
        <w:autoSpaceDN w:val="0"/>
        <w:adjustRightInd w:val="0"/>
        <w:jc w:val="center"/>
        <w:rPr>
          <w:rFonts w:ascii="Arial Narrow" w:hAnsi="Arial Narrow" w:cs="Times New Roman"/>
        </w:rPr>
      </w:pPr>
      <w:r w:rsidRPr="00042B97">
        <w:rPr>
          <w:rFonts w:ascii="Arial Narrow" w:hAnsi="Arial Narrow" w:cs="Times New Roman"/>
        </w:rPr>
        <w:t>Adriano Ferrari</w:t>
      </w:r>
      <w:r>
        <w:rPr>
          <w:rFonts w:ascii="Arial Narrow" w:hAnsi="Arial Narrow" w:cs="Times New Roman"/>
        </w:rPr>
        <w:t>*</w:t>
      </w:r>
      <w:r w:rsidRPr="00042B97">
        <w:rPr>
          <w:rFonts w:ascii="Arial Narrow" w:hAnsi="Arial Narrow" w:cs="Times New Roman"/>
        </w:rPr>
        <w:t>, Antonella Cersosimo</w:t>
      </w:r>
      <w:r w:rsidR="000275BC">
        <w:rPr>
          <w:rFonts w:ascii="Arial Narrow" w:hAnsi="Arial Narrow" w:cs="Times New Roman"/>
        </w:rPr>
        <w:t>**</w:t>
      </w:r>
      <w:r w:rsidRPr="00042B97">
        <w:rPr>
          <w:rFonts w:ascii="Arial Narrow" w:hAnsi="Arial Narrow" w:cs="Times New Roman"/>
        </w:rPr>
        <w:t xml:space="preserve"> e Paola Maltoni</w:t>
      </w:r>
      <w:r w:rsidR="000275BC">
        <w:rPr>
          <w:rFonts w:ascii="Arial Narrow" w:hAnsi="Arial Narrow" w:cs="Times New Roman"/>
        </w:rPr>
        <w:t>***</w:t>
      </w:r>
    </w:p>
    <w:p w14:paraId="5362D9DF" w14:textId="77777777" w:rsidR="00B64E9A" w:rsidRDefault="00B64E9A" w:rsidP="000275BC">
      <w:pPr>
        <w:widowControl w:val="0"/>
        <w:autoSpaceDE w:val="0"/>
        <w:autoSpaceDN w:val="0"/>
        <w:adjustRightInd w:val="0"/>
        <w:jc w:val="both"/>
        <w:rPr>
          <w:rFonts w:ascii="Arial Narrow" w:hAnsi="Arial Narrow" w:cs="Times New Roman"/>
          <w:sz w:val="16"/>
          <w:szCs w:val="16"/>
        </w:rPr>
      </w:pPr>
    </w:p>
    <w:p w14:paraId="2D081FDA" w14:textId="0DBAB926" w:rsidR="00BB5664" w:rsidRPr="00457334" w:rsidRDefault="000275BC" w:rsidP="000275BC">
      <w:pPr>
        <w:widowControl w:val="0"/>
        <w:autoSpaceDE w:val="0"/>
        <w:autoSpaceDN w:val="0"/>
        <w:adjustRightInd w:val="0"/>
        <w:jc w:val="both"/>
        <w:rPr>
          <w:rFonts w:ascii="Arial Narrow" w:hAnsi="Arial Narrow" w:cs="Times New Roman"/>
          <w:sz w:val="16"/>
          <w:szCs w:val="16"/>
        </w:rPr>
      </w:pPr>
      <w:r w:rsidRPr="00457334">
        <w:rPr>
          <w:rFonts w:ascii="Arial Narrow" w:hAnsi="Arial Narrow" w:cs="Times New Roman"/>
          <w:sz w:val="16"/>
          <w:szCs w:val="16"/>
        </w:rPr>
        <w:t>* U</w:t>
      </w:r>
      <w:r w:rsidR="00B64E9A">
        <w:rPr>
          <w:rFonts w:ascii="Arial Narrow" w:hAnsi="Arial Narrow" w:cs="Times New Roman"/>
          <w:sz w:val="16"/>
          <w:szCs w:val="16"/>
        </w:rPr>
        <w:t xml:space="preserve">nità </w:t>
      </w:r>
      <w:r w:rsidRPr="00457334">
        <w:rPr>
          <w:rFonts w:ascii="Arial Narrow" w:hAnsi="Arial Narrow" w:cs="Times New Roman"/>
          <w:sz w:val="16"/>
          <w:szCs w:val="16"/>
        </w:rPr>
        <w:t>D</w:t>
      </w:r>
      <w:r w:rsidR="00B64E9A">
        <w:rPr>
          <w:rFonts w:ascii="Arial Narrow" w:hAnsi="Arial Narrow" w:cs="Times New Roman"/>
          <w:sz w:val="16"/>
          <w:szCs w:val="16"/>
        </w:rPr>
        <w:t xml:space="preserve">isabilità </w:t>
      </w:r>
      <w:r w:rsidRPr="00457334">
        <w:rPr>
          <w:rFonts w:ascii="Arial Narrow" w:hAnsi="Arial Narrow" w:cs="Times New Roman"/>
          <w:sz w:val="16"/>
          <w:szCs w:val="16"/>
        </w:rPr>
        <w:t>G</w:t>
      </w:r>
      <w:r w:rsidR="00B64E9A">
        <w:rPr>
          <w:rFonts w:ascii="Arial Narrow" w:hAnsi="Arial Narrow" w:cs="Times New Roman"/>
          <w:sz w:val="16"/>
          <w:szCs w:val="16"/>
        </w:rPr>
        <w:t>ravi dell’</w:t>
      </w:r>
      <w:r w:rsidRPr="00457334">
        <w:rPr>
          <w:rFonts w:ascii="Arial Narrow" w:hAnsi="Arial Narrow" w:cs="Times New Roman"/>
          <w:sz w:val="16"/>
          <w:szCs w:val="16"/>
        </w:rPr>
        <w:t>E</w:t>
      </w:r>
      <w:r w:rsidR="00B64E9A">
        <w:rPr>
          <w:rFonts w:ascii="Arial Narrow" w:hAnsi="Arial Narrow" w:cs="Times New Roman"/>
          <w:sz w:val="16"/>
          <w:szCs w:val="16"/>
        </w:rPr>
        <w:t xml:space="preserve">tà </w:t>
      </w:r>
      <w:r w:rsidRPr="00457334">
        <w:rPr>
          <w:rFonts w:ascii="Arial Narrow" w:hAnsi="Arial Narrow" w:cs="Times New Roman"/>
          <w:sz w:val="16"/>
          <w:szCs w:val="16"/>
        </w:rPr>
        <w:t>E</w:t>
      </w:r>
      <w:r w:rsidR="00B64E9A">
        <w:rPr>
          <w:rFonts w:ascii="Arial Narrow" w:hAnsi="Arial Narrow" w:cs="Times New Roman"/>
          <w:sz w:val="16"/>
          <w:szCs w:val="16"/>
        </w:rPr>
        <w:t>volutiva</w:t>
      </w:r>
      <w:r w:rsidRPr="00457334">
        <w:rPr>
          <w:rFonts w:ascii="Arial Narrow" w:hAnsi="Arial Narrow" w:cs="Times New Roman"/>
          <w:sz w:val="16"/>
          <w:szCs w:val="16"/>
        </w:rPr>
        <w:t xml:space="preserve"> </w:t>
      </w:r>
      <w:r w:rsidR="00B64E9A">
        <w:rPr>
          <w:rFonts w:ascii="Arial Narrow" w:hAnsi="Arial Narrow" w:cs="Times New Roman"/>
          <w:sz w:val="16"/>
          <w:szCs w:val="16"/>
        </w:rPr>
        <w:t xml:space="preserve">IRCCS </w:t>
      </w:r>
      <w:r w:rsidRPr="00457334">
        <w:rPr>
          <w:rFonts w:ascii="Arial Narrow" w:hAnsi="Arial Narrow" w:cs="Times New Roman"/>
          <w:sz w:val="16"/>
          <w:szCs w:val="16"/>
        </w:rPr>
        <w:t>Arcispedale Santa Maria Nuova, Reggio Emilia</w:t>
      </w:r>
    </w:p>
    <w:p w14:paraId="731DA538" w14:textId="7E240211" w:rsidR="000275BC" w:rsidRPr="00457334" w:rsidRDefault="000275BC" w:rsidP="000275BC">
      <w:pPr>
        <w:widowControl w:val="0"/>
        <w:autoSpaceDE w:val="0"/>
        <w:autoSpaceDN w:val="0"/>
        <w:adjustRightInd w:val="0"/>
        <w:jc w:val="both"/>
        <w:rPr>
          <w:rFonts w:ascii="Arial Narrow" w:hAnsi="Arial Narrow" w:cs="Times New Roman"/>
          <w:sz w:val="16"/>
          <w:szCs w:val="16"/>
        </w:rPr>
      </w:pPr>
      <w:r w:rsidRPr="00457334">
        <w:rPr>
          <w:rFonts w:ascii="Arial Narrow" w:hAnsi="Arial Narrow" w:cs="Times New Roman"/>
          <w:sz w:val="16"/>
          <w:szCs w:val="16"/>
        </w:rPr>
        <w:t xml:space="preserve">** </w:t>
      </w:r>
      <w:r w:rsidR="00D57ACC">
        <w:rPr>
          <w:rFonts w:ascii="Arial Narrow" w:hAnsi="Arial Narrow" w:cs="Times New Roman"/>
          <w:sz w:val="16"/>
          <w:szCs w:val="16"/>
        </w:rPr>
        <w:t xml:space="preserve">SC di </w:t>
      </w:r>
      <w:r w:rsidRPr="00457334">
        <w:rPr>
          <w:rFonts w:ascii="Arial Narrow" w:hAnsi="Arial Narrow" w:cs="Times New Roman"/>
          <w:sz w:val="16"/>
          <w:szCs w:val="16"/>
        </w:rPr>
        <w:t>Medicina riabilitativa</w:t>
      </w:r>
      <w:r w:rsidR="007C77BC" w:rsidRPr="00457334">
        <w:rPr>
          <w:rFonts w:ascii="Arial Narrow" w:hAnsi="Arial Narrow" w:cs="Times New Roman"/>
          <w:sz w:val="16"/>
          <w:szCs w:val="16"/>
        </w:rPr>
        <w:t xml:space="preserve"> infantile </w:t>
      </w:r>
      <w:r w:rsidR="00B64E9A">
        <w:rPr>
          <w:rFonts w:ascii="Arial Narrow" w:hAnsi="Arial Narrow" w:cs="Times New Roman"/>
          <w:sz w:val="16"/>
          <w:szCs w:val="16"/>
        </w:rPr>
        <w:t xml:space="preserve">IRCCS </w:t>
      </w:r>
      <w:r w:rsidR="0076407A">
        <w:rPr>
          <w:rFonts w:ascii="Arial Narrow" w:hAnsi="Arial Narrow" w:cs="Times New Roman"/>
          <w:sz w:val="16"/>
          <w:szCs w:val="16"/>
        </w:rPr>
        <w:t>delle Scienze Neurologiche</w:t>
      </w:r>
      <w:r w:rsidR="00B64E9A">
        <w:rPr>
          <w:rFonts w:ascii="Arial Narrow" w:hAnsi="Arial Narrow" w:cs="Times New Roman"/>
          <w:sz w:val="16"/>
          <w:szCs w:val="16"/>
        </w:rPr>
        <w:t xml:space="preserve">, </w:t>
      </w:r>
      <w:r w:rsidR="007C77BC" w:rsidRPr="00457334">
        <w:rPr>
          <w:rFonts w:ascii="Arial Narrow" w:hAnsi="Arial Narrow" w:cs="Times New Roman"/>
          <w:sz w:val="16"/>
          <w:szCs w:val="16"/>
        </w:rPr>
        <w:t>Bologna</w:t>
      </w:r>
    </w:p>
    <w:p w14:paraId="3FE964B9" w14:textId="5A07030E" w:rsidR="007C77BC" w:rsidRPr="00457334" w:rsidRDefault="00457334" w:rsidP="000275BC">
      <w:pPr>
        <w:widowControl w:val="0"/>
        <w:autoSpaceDE w:val="0"/>
        <w:autoSpaceDN w:val="0"/>
        <w:adjustRightInd w:val="0"/>
        <w:jc w:val="both"/>
        <w:rPr>
          <w:rFonts w:ascii="Arial Narrow" w:hAnsi="Arial Narrow" w:cs="Times New Roman"/>
          <w:sz w:val="16"/>
          <w:szCs w:val="16"/>
        </w:rPr>
      </w:pPr>
      <w:r w:rsidRPr="00457334">
        <w:rPr>
          <w:rFonts w:ascii="Arial Narrow" w:hAnsi="Arial Narrow" w:cs="Times New Roman"/>
          <w:sz w:val="16"/>
          <w:szCs w:val="16"/>
        </w:rPr>
        <w:t xml:space="preserve">*** </w:t>
      </w:r>
      <w:r w:rsidR="007C77BC" w:rsidRPr="00457334">
        <w:rPr>
          <w:rFonts w:ascii="Arial Narrow" w:hAnsi="Arial Narrow" w:cs="Times New Roman"/>
          <w:sz w:val="16"/>
          <w:szCs w:val="16"/>
        </w:rPr>
        <w:t xml:space="preserve">Spoke A </w:t>
      </w:r>
      <w:r w:rsidRPr="00457334">
        <w:rPr>
          <w:rFonts w:ascii="Arial Narrow" w:hAnsi="Arial Narrow" w:cs="Times New Roman"/>
          <w:sz w:val="16"/>
          <w:szCs w:val="16"/>
        </w:rPr>
        <w:t xml:space="preserve">della Romagna, </w:t>
      </w:r>
      <w:r w:rsidR="007C77BC" w:rsidRPr="00457334">
        <w:rPr>
          <w:rFonts w:ascii="Arial Narrow" w:hAnsi="Arial Narrow" w:cs="Times New Roman"/>
          <w:sz w:val="16"/>
          <w:szCs w:val="16"/>
        </w:rPr>
        <w:t xml:space="preserve">SC </w:t>
      </w:r>
      <w:r w:rsidR="00B64E9A">
        <w:rPr>
          <w:rFonts w:ascii="Arial Narrow" w:hAnsi="Arial Narrow" w:cs="Times New Roman"/>
          <w:sz w:val="16"/>
          <w:szCs w:val="16"/>
        </w:rPr>
        <w:t xml:space="preserve">di </w:t>
      </w:r>
      <w:r w:rsidR="0076407A">
        <w:rPr>
          <w:rFonts w:ascii="Arial Narrow" w:hAnsi="Arial Narrow" w:cs="Times New Roman"/>
          <w:sz w:val="16"/>
          <w:szCs w:val="16"/>
        </w:rPr>
        <w:t>Medicina R</w:t>
      </w:r>
      <w:r w:rsidR="007C77BC" w:rsidRPr="00457334">
        <w:rPr>
          <w:rFonts w:ascii="Arial Narrow" w:hAnsi="Arial Narrow" w:cs="Times New Roman"/>
          <w:sz w:val="16"/>
          <w:szCs w:val="16"/>
        </w:rPr>
        <w:t>iabilitativa</w:t>
      </w:r>
      <w:r w:rsidRPr="00457334">
        <w:rPr>
          <w:rFonts w:ascii="Arial Narrow" w:hAnsi="Arial Narrow" w:cs="Times New Roman"/>
          <w:sz w:val="16"/>
          <w:szCs w:val="16"/>
        </w:rPr>
        <w:t>,</w:t>
      </w:r>
      <w:r w:rsidR="007C77BC" w:rsidRPr="00457334">
        <w:rPr>
          <w:rFonts w:ascii="Arial Narrow" w:hAnsi="Arial Narrow" w:cs="Times New Roman"/>
          <w:sz w:val="16"/>
          <w:szCs w:val="16"/>
        </w:rPr>
        <w:t xml:space="preserve"> </w:t>
      </w:r>
      <w:r w:rsidRPr="00457334">
        <w:rPr>
          <w:rFonts w:ascii="Arial Narrow" w:hAnsi="Arial Narrow" w:cs="Times New Roman"/>
          <w:sz w:val="16"/>
          <w:szCs w:val="16"/>
        </w:rPr>
        <w:t>Forlì</w:t>
      </w:r>
    </w:p>
    <w:p w14:paraId="2B0E1716" w14:textId="77777777" w:rsidR="00BB5664" w:rsidRPr="001A7C59" w:rsidRDefault="00BB5664" w:rsidP="001A7C59">
      <w:pPr>
        <w:widowControl w:val="0"/>
        <w:autoSpaceDE w:val="0"/>
        <w:autoSpaceDN w:val="0"/>
        <w:adjustRightInd w:val="0"/>
        <w:jc w:val="both"/>
        <w:rPr>
          <w:rFonts w:ascii="Arial Narrow" w:hAnsi="Arial Narrow" w:cs="Times New Roman"/>
        </w:rPr>
      </w:pPr>
    </w:p>
    <w:p w14:paraId="29EBE08A" w14:textId="4B758FB9"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La delibera regionale n. 138 dell’11/2/2008 s</w:t>
      </w:r>
      <w:r w:rsidR="00D57ACC">
        <w:rPr>
          <w:rFonts w:ascii="Arial Narrow" w:hAnsi="Arial Narrow" w:cs="Times New Roman"/>
        </w:rPr>
        <w:t>ancisce,</w:t>
      </w:r>
      <w:r w:rsidRPr="001A7C59">
        <w:rPr>
          <w:rFonts w:ascii="Arial Narrow" w:hAnsi="Arial Narrow" w:cs="Times New Roman"/>
        </w:rPr>
        <w:t xml:space="preserve"> secondo un modello Hub and Spoke</w:t>
      </w:r>
      <w:r w:rsidR="00D57ACC">
        <w:rPr>
          <w:rFonts w:ascii="Arial Narrow" w:hAnsi="Arial Narrow" w:cs="Times New Roman"/>
        </w:rPr>
        <w:t>,</w:t>
      </w:r>
      <w:r w:rsidRPr="001A7C59">
        <w:rPr>
          <w:rFonts w:ascii="Arial Narrow" w:hAnsi="Arial Narrow" w:cs="Times New Roman"/>
        </w:rPr>
        <w:t xml:space="preserve"> </w:t>
      </w:r>
      <w:r w:rsidRPr="001A7C59">
        <w:rPr>
          <w:rFonts w:ascii="Arial Narrow" w:hAnsi="Arial Narrow" w:cs="Times New Roman"/>
          <w:b/>
          <w:bCs/>
        </w:rPr>
        <w:t>Linee Guida per l’organizzazione della rete regionale per la riabilitazione delle gravi disabilità neuromotorie in età evolutiva</w:t>
      </w:r>
      <w:r w:rsidRPr="001A7C59">
        <w:rPr>
          <w:rFonts w:ascii="Arial Narrow" w:hAnsi="Arial Narrow" w:cs="Times New Roman"/>
        </w:rPr>
        <w:t xml:space="preserve">. </w:t>
      </w:r>
      <w:r w:rsidR="000F73E4">
        <w:rPr>
          <w:rFonts w:ascii="Arial Narrow" w:hAnsi="Arial Narrow" w:cs="Times New Roman"/>
        </w:rPr>
        <w:t>L</w:t>
      </w:r>
      <w:r w:rsidRPr="001A7C59">
        <w:rPr>
          <w:rFonts w:ascii="Arial Narrow" w:hAnsi="Arial Narrow" w:cs="Times New Roman"/>
        </w:rPr>
        <w:t>a rete interviene nella riabilitazione di minori affetti da paralisi cerebrale infantile (2 casi ogni 1.000 nati vivi) e da altre encefalopatie fisse o evolutive, da malattie neuromuscolari quali distrofie, miotonie, miastenie, atrofie muscolari spinali, miopatie congenite, ecc. (1 caso ogni 5.000), da lesioni midollari congenite (spina bifida) o acquisite</w:t>
      </w:r>
      <w:r w:rsidR="00ED327E">
        <w:rPr>
          <w:rFonts w:ascii="Arial Narrow" w:hAnsi="Arial Narrow" w:cs="Times New Roman"/>
        </w:rPr>
        <w:t xml:space="preserve"> </w:t>
      </w:r>
      <w:r w:rsidRPr="001A7C59">
        <w:rPr>
          <w:rFonts w:ascii="Arial Narrow" w:hAnsi="Arial Narrow" w:cs="Times New Roman"/>
        </w:rPr>
        <w:t>(1</w:t>
      </w:r>
      <w:r w:rsidR="00ED327E">
        <w:rPr>
          <w:rFonts w:ascii="Arial Narrow" w:hAnsi="Arial Narrow" w:cs="Times New Roman"/>
        </w:rPr>
        <w:t xml:space="preserve"> </w:t>
      </w:r>
      <w:r w:rsidRPr="001A7C59">
        <w:rPr>
          <w:rFonts w:ascii="Arial Narrow" w:hAnsi="Arial Narrow" w:cs="Times New Roman"/>
        </w:rPr>
        <w:t xml:space="preserve">caso </w:t>
      </w:r>
      <w:r w:rsidR="00ED327E">
        <w:rPr>
          <w:rFonts w:ascii="Arial Narrow" w:hAnsi="Arial Narrow" w:cs="Times New Roman"/>
        </w:rPr>
        <w:t>ogni</w:t>
      </w:r>
      <w:r w:rsidRPr="001A7C59">
        <w:rPr>
          <w:rFonts w:ascii="Arial Narrow" w:hAnsi="Arial Narrow" w:cs="Times New Roman"/>
        </w:rPr>
        <w:t xml:space="preserve"> 8.000), da gravi malformazioni congenite dell’apparato locomotore (artrogriposi, focomeli</w:t>
      </w:r>
      <w:r w:rsidR="000F73E4">
        <w:rPr>
          <w:rFonts w:ascii="Arial Narrow" w:hAnsi="Arial Narrow" w:cs="Times New Roman"/>
        </w:rPr>
        <w:t>a</w:t>
      </w:r>
      <w:r w:rsidRPr="001A7C59">
        <w:rPr>
          <w:rFonts w:ascii="Arial Narrow" w:hAnsi="Arial Narrow" w:cs="Times New Roman"/>
        </w:rPr>
        <w:t>, ecc.), da sindromi genetiche, da paralisi del sistema nervoso periferico (lesioni “ostetriche”, lesioni post-traumatiche, ecc.) e da patologie così dette minori, perciò “off label”, ma di particolare complessità o durata o progressi</w:t>
      </w:r>
      <w:r w:rsidR="000F73E4">
        <w:rPr>
          <w:rFonts w:ascii="Arial Narrow" w:hAnsi="Arial Narrow" w:cs="Times New Roman"/>
        </w:rPr>
        <w:t>one</w:t>
      </w:r>
      <w:r w:rsidRPr="001A7C59">
        <w:rPr>
          <w:rFonts w:ascii="Arial Narrow" w:hAnsi="Arial Narrow" w:cs="Times New Roman"/>
        </w:rPr>
        <w:t xml:space="preserve"> (piede torto scheletrico, torci</w:t>
      </w:r>
      <w:r w:rsidR="00EA632D">
        <w:rPr>
          <w:rFonts w:ascii="Arial Narrow" w:hAnsi="Arial Narrow" w:cs="Times New Roman"/>
        </w:rPr>
        <w:t>collo chirurgico, plagiocefalia e</w:t>
      </w:r>
      <w:r w:rsidRPr="001A7C59">
        <w:rPr>
          <w:rFonts w:ascii="Arial Narrow" w:hAnsi="Arial Narrow" w:cs="Times New Roman"/>
        </w:rPr>
        <w:t xml:space="preserve"> asimmetri</w:t>
      </w:r>
      <w:r w:rsidR="00EA632D">
        <w:rPr>
          <w:rFonts w:ascii="Arial Narrow" w:hAnsi="Arial Narrow" w:cs="Times New Roman"/>
        </w:rPr>
        <w:t>a</w:t>
      </w:r>
      <w:r w:rsidRPr="001A7C59">
        <w:rPr>
          <w:rFonts w:ascii="Arial Narrow" w:hAnsi="Arial Narrow" w:cs="Times New Roman"/>
        </w:rPr>
        <w:t xml:space="preserve"> postural</w:t>
      </w:r>
      <w:r w:rsidR="00EA632D">
        <w:rPr>
          <w:rFonts w:ascii="Arial Narrow" w:hAnsi="Arial Narrow" w:cs="Times New Roman"/>
        </w:rPr>
        <w:t>e</w:t>
      </w:r>
      <w:r w:rsidRPr="001A7C59">
        <w:rPr>
          <w:rFonts w:ascii="Arial Narrow" w:hAnsi="Arial Narrow" w:cs="Times New Roman"/>
        </w:rPr>
        <w:t xml:space="preserve"> sever</w:t>
      </w:r>
      <w:r w:rsidR="00EA632D">
        <w:rPr>
          <w:rFonts w:ascii="Arial Narrow" w:hAnsi="Arial Narrow" w:cs="Times New Roman"/>
        </w:rPr>
        <w:t>a</w:t>
      </w:r>
      <w:r w:rsidR="000F73E4">
        <w:rPr>
          <w:rFonts w:ascii="Arial Narrow" w:hAnsi="Arial Narrow" w:cs="Times New Roman"/>
        </w:rPr>
        <w:t>,</w:t>
      </w:r>
      <w:r w:rsidRPr="001A7C59">
        <w:rPr>
          <w:rFonts w:ascii="Arial Narrow" w:hAnsi="Arial Narrow" w:cs="Times New Roman"/>
        </w:rPr>
        <w:t xml:space="preserve"> </w:t>
      </w:r>
      <w:r w:rsidR="00807CC8">
        <w:rPr>
          <w:rFonts w:ascii="Arial Narrow" w:hAnsi="Arial Narrow" w:cs="Times New Roman"/>
        </w:rPr>
        <w:t>malattie reumatiche</w:t>
      </w:r>
      <w:r w:rsidR="00EA632D">
        <w:rPr>
          <w:rFonts w:ascii="Arial Narrow" w:hAnsi="Arial Narrow" w:cs="Times New Roman"/>
        </w:rPr>
        <w:t>, displasi</w:t>
      </w:r>
      <w:r w:rsidR="00807CC8">
        <w:rPr>
          <w:rFonts w:ascii="Arial Narrow" w:hAnsi="Arial Narrow" w:cs="Times New Roman"/>
        </w:rPr>
        <w:t>e</w:t>
      </w:r>
      <w:r w:rsidR="00EA632D">
        <w:rPr>
          <w:rFonts w:ascii="Arial Narrow" w:hAnsi="Arial Narrow" w:cs="Times New Roman"/>
        </w:rPr>
        <w:t xml:space="preserve"> polmonar</w:t>
      </w:r>
      <w:r w:rsidR="00807CC8">
        <w:rPr>
          <w:rFonts w:ascii="Arial Narrow" w:hAnsi="Arial Narrow" w:cs="Times New Roman"/>
        </w:rPr>
        <w:t>i</w:t>
      </w:r>
      <w:r w:rsidR="00EA632D">
        <w:rPr>
          <w:rFonts w:ascii="Arial Narrow" w:hAnsi="Arial Narrow" w:cs="Times New Roman"/>
        </w:rPr>
        <w:t xml:space="preserve">, </w:t>
      </w:r>
      <w:r w:rsidRPr="001A7C59">
        <w:rPr>
          <w:rFonts w:ascii="Arial Narrow" w:hAnsi="Arial Narrow" w:cs="Times New Roman"/>
        </w:rPr>
        <w:t xml:space="preserve">ecc.). </w:t>
      </w:r>
    </w:p>
    <w:p w14:paraId="5911DE28" w14:textId="77777777" w:rsidR="002F1584" w:rsidRPr="001A7C59" w:rsidRDefault="002F1584" w:rsidP="00D57ACC">
      <w:pPr>
        <w:widowControl w:val="0"/>
        <w:autoSpaceDE w:val="0"/>
        <w:autoSpaceDN w:val="0"/>
        <w:adjustRightInd w:val="0"/>
        <w:rPr>
          <w:rFonts w:ascii="Arial Narrow" w:hAnsi="Arial Narrow" w:cs="Times New Roman"/>
        </w:rPr>
      </w:pPr>
    </w:p>
    <w:p w14:paraId="1D847E13" w14:textId="77777777"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Compongono la rete regionale:</w:t>
      </w:r>
    </w:p>
    <w:p w14:paraId="7EE554B3" w14:textId="77777777"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b/>
          <w:bCs/>
        </w:rPr>
        <w:t>1) Strutture territoriali di riabilitazione infantile (Spoke D - distrettuali)</w:t>
      </w:r>
      <w:r w:rsidRPr="001A7C59">
        <w:rPr>
          <w:rFonts w:ascii="Arial Narrow" w:hAnsi="Arial Narrow" w:cs="Times New Roman"/>
        </w:rPr>
        <w:t xml:space="preserve"> cui compete prioritariamente l’erogazione di prestazioni di base diagnostico-terapeutico-riabilitative;</w:t>
      </w:r>
    </w:p>
    <w:p w14:paraId="3EEF40E7" w14:textId="77777777" w:rsidR="002F1584" w:rsidRPr="001A7C59" w:rsidRDefault="002F1584" w:rsidP="00D57ACC">
      <w:pPr>
        <w:widowControl w:val="0"/>
        <w:autoSpaceDE w:val="0"/>
        <w:autoSpaceDN w:val="0"/>
        <w:adjustRightInd w:val="0"/>
        <w:rPr>
          <w:rFonts w:ascii="Arial Narrow" w:hAnsi="Arial Narrow" w:cs="Times New Roman"/>
        </w:rPr>
      </w:pPr>
    </w:p>
    <w:p w14:paraId="7B99AAB7" w14:textId="2B4A3BFA"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b/>
          <w:bCs/>
        </w:rPr>
        <w:t>2) Funzioni di secondo livello (Spoke A - aziendali)</w:t>
      </w:r>
      <w:r w:rsidRPr="001A7C59">
        <w:rPr>
          <w:rFonts w:ascii="Arial Narrow" w:hAnsi="Arial Narrow" w:cs="Times New Roman"/>
        </w:rPr>
        <w:t xml:space="preserve"> a proiezione aziendale e/o provinciale, </w:t>
      </w:r>
      <w:r w:rsidR="00A63A99">
        <w:rPr>
          <w:rFonts w:ascii="Arial Narrow" w:hAnsi="Arial Narrow" w:cs="Times New Roman"/>
        </w:rPr>
        <w:t>utilizz</w:t>
      </w:r>
      <w:r w:rsidRPr="001A7C59">
        <w:rPr>
          <w:rFonts w:ascii="Arial Narrow" w:hAnsi="Arial Narrow" w:cs="Times New Roman"/>
        </w:rPr>
        <w:t xml:space="preserve">ate prioritariamente per l’erogazione di consulenze specialistiche ai centri Spoke D </w:t>
      </w:r>
      <w:r w:rsidR="00566634">
        <w:rPr>
          <w:rFonts w:ascii="Arial Narrow" w:hAnsi="Arial Narrow" w:cs="Times New Roman"/>
        </w:rPr>
        <w:t xml:space="preserve">- </w:t>
      </w:r>
      <w:r w:rsidRPr="001A7C59">
        <w:rPr>
          <w:rFonts w:ascii="Arial Narrow" w:hAnsi="Arial Narrow" w:cs="Times New Roman"/>
        </w:rPr>
        <w:t>distrettuali;</w:t>
      </w:r>
    </w:p>
    <w:p w14:paraId="513735A6" w14:textId="77777777" w:rsidR="002F1584" w:rsidRPr="001A7C59" w:rsidRDefault="002F1584" w:rsidP="00D57ACC">
      <w:pPr>
        <w:widowControl w:val="0"/>
        <w:autoSpaceDE w:val="0"/>
        <w:autoSpaceDN w:val="0"/>
        <w:adjustRightInd w:val="0"/>
        <w:rPr>
          <w:rFonts w:ascii="Arial Narrow" w:hAnsi="Arial Narrow" w:cs="Times New Roman"/>
        </w:rPr>
      </w:pPr>
    </w:p>
    <w:p w14:paraId="4E121538" w14:textId="59EBB851"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b/>
          <w:bCs/>
        </w:rPr>
        <w:t>3) Poli Tecnologici (H/S)</w:t>
      </w:r>
      <w:r w:rsidRPr="001A7C59">
        <w:rPr>
          <w:rFonts w:ascii="Arial Narrow" w:hAnsi="Arial Narrow" w:cs="Times New Roman"/>
        </w:rPr>
        <w:t xml:space="preserve">: sono poli tecnologici il Centro Corte Roncati della AUSL di Bologna, il Centro regionale per la Spina Bifida dell’Azienda ospedaliero-universitaria di Parma e l’Istituto Ortopedico Rizzoli di Bologna. A queste aziende pubbliche si è aggiunta recentemente una struttura convenzionata, il Centro Cardinal Ferrari di Fontanellato (Parma), dotato di dieci posti letto di riabilitazione intensiva dedicati a minori affetti da danni al sistema nervoso centrale (SNC). La possibilità di ricovero </w:t>
      </w:r>
      <w:r w:rsidR="00A63A99">
        <w:rPr>
          <w:rFonts w:ascii="Arial Narrow" w:hAnsi="Arial Narrow" w:cs="Times New Roman"/>
        </w:rPr>
        <w:t xml:space="preserve">riabilitativo </w:t>
      </w:r>
      <w:r w:rsidRPr="001A7C59">
        <w:rPr>
          <w:rFonts w:ascii="Arial Narrow" w:hAnsi="Arial Narrow" w:cs="Times New Roman"/>
        </w:rPr>
        <w:t>presso questo centro è governata da uno specifico protocollo di intesa.</w:t>
      </w:r>
    </w:p>
    <w:p w14:paraId="26C4DF1C" w14:textId="3ED85A62"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Al Centro Corte Roncati</w:t>
      </w:r>
      <w:r w:rsidRPr="001A7C59">
        <w:rPr>
          <w:rFonts w:ascii="Arial Narrow" w:hAnsi="Arial Narrow" w:cs="Times New Roman"/>
          <w:color w:val="0000FF"/>
        </w:rPr>
        <w:t xml:space="preserve"> </w:t>
      </w:r>
      <w:r w:rsidRPr="00566634">
        <w:rPr>
          <w:rFonts w:ascii="Arial Narrow" w:hAnsi="Arial Narrow" w:cs="Times New Roman"/>
        </w:rPr>
        <w:t>(</w:t>
      </w:r>
      <w:r w:rsidR="00A63A99">
        <w:rPr>
          <w:rFonts w:ascii="Arial Narrow" w:hAnsi="Arial Narrow" w:cs="Times New Roman"/>
        </w:rPr>
        <w:t>in particolare</w:t>
      </w:r>
      <w:r w:rsidRPr="00566634">
        <w:rPr>
          <w:rFonts w:ascii="Arial Narrow" w:hAnsi="Arial Narrow" w:cs="Times New Roman"/>
        </w:rPr>
        <w:t xml:space="preserve"> alla SC di Medicina Riabilitativa Infantile) </w:t>
      </w:r>
      <w:r w:rsidR="00566634">
        <w:rPr>
          <w:rFonts w:ascii="Arial Narrow" w:hAnsi="Arial Narrow" w:cs="Times New Roman"/>
        </w:rPr>
        <w:t xml:space="preserve">e </w:t>
      </w:r>
      <w:r w:rsidRPr="001A7C59">
        <w:rPr>
          <w:rFonts w:ascii="Arial Narrow" w:hAnsi="Arial Narrow" w:cs="Times New Roman"/>
        </w:rPr>
        <w:t>al Centro regionale per la Spina Bifida competono prioritariamente il trattamento farmacologico e chirurgico della spasticità (tossina botulinica, pomp</w:t>
      </w:r>
      <w:r w:rsidR="00496380">
        <w:rPr>
          <w:rFonts w:ascii="Arial Narrow" w:hAnsi="Arial Narrow" w:cs="Times New Roman"/>
        </w:rPr>
        <w:t>e</w:t>
      </w:r>
      <w:r w:rsidRPr="001A7C59">
        <w:rPr>
          <w:rFonts w:ascii="Arial Narrow" w:hAnsi="Arial Narrow" w:cs="Times New Roman"/>
        </w:rPr>
        <w:t xml:space="preserve"> al baclofen, rizotomia dorsale selettiva) e la realizzazione di interventi di chirurgia ortopedica e neurologica funzionale. L’Istituto Ortopedico Rizzoli, individuato come polo tecnologico</w:t>
      </w:r>
      <w:r w:rsidR="00A63A99">
        <w:rPr>
          <w:rFonts w:ascii="Arial Narrow" w:hAnsi="Arial Narrow" w:cs="Times New Roman"/>
        </w:rPr>
        <w:t xml:space="preserve"> (H/S)</w:t>
      </w:r>
      <w:r w:rsidRPr="001A7C59">
        <w:rPr>
          <w:rFonts w:ascii="Arial Narrow" w:hAnsi="Arial Narrow" w:cs="Times New Roman"/>
        </w:rPr>
        <w:t xml:space="preserve"> per le problematiche ortopediche e neuro-ortopediche in età evolutiva, svolge funzioni di diagnostica clinica e strumentale (comprensiva di gait analysis) e di chirurgia morfologica e funzion</w:t>
      </w:r>
      <w:r w:rsidR="00E51EF2">
        <w:rPr>
          <w:rFonts w:ascii="Arial Narrow" w:hAnsi="Arial Narrow" w:cs="Times New Roman"/>
        </w:rPr>
        <w:t>ale con relativo trattamento rieducatico</w:t>
      </w:r>
      <w:r w:rsidRPr="001A7C59">
        <w:rPr>
          <w:rFonts w:ascii="Arial Narrow" w:hAnsi="Arial Narrow" w:cs="Times New Roman"/>
        </w:rPr>
        <w:t xml:space="preserve"> pre- e post-chirurgico. Presso tutti i Poli Tecnologici viene svolta anche un’importante attività di secondo/terzo livello per utenti a provenienza extraregionale e a volte extranazionale.</w:t>
      </w:r>
    </w:p>
    <w:p w14:paraId="69AFFFE0" w14:textId="77777777" w:rsidR="002F1584" w:rsidRPr="001A7C59" w:rsidRDefault="002F1584" w:rsidP="00D57ACC">
      <w:pPr>
        <w:widowControl w:val="0"/>
        <w:autoSpaceDE w:val="0"/>
        <w:autoSpaceDN w:val="0"/>
        <w:adjustRightInd w:val="0"/>
        <w:rPr>
          <w:rFonts w:ascii="Arial Narrow" w:hAnsi="Arial Narrow" w:cs="Times New Roman"/>
        </w:rPr>
      </w:pPr>
    </w:p>
    <w:p w14:paraId="1FF811E3" w14:textId="77777777"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b/>
          <w:bCs/>
        </w:rPr>
        <w:t>4) Centro di riferimento regionale (Hub)</w:t>
      </w:r>
      <w:r w:rsidRPr="001A7C59">
        <w:rPr>
          <w:rFonts w:ascii="Arial Narrow" w:hAnsi="Arial Narrow" w:cs="Times New Roman"/>
        </w:rPr>
        <w:t>: la funzione HUB della rete è svolta dalla Struttura complessa di Riabilitazione delle Gravi Disabilità dell’Età Evolutiva, UDGEE, dell’IRCCS Arcispedale Santa Maria Nuova dell’Azienda AUSL di Reggio Emilia (delibera GR. n. 1267/2002). Al centro Hub competono le seguenti funzioni:</w:t>
      </w:r>
    </w:p>
    <w:p w14:paraId="0AD2FF52" w14:textId="77777777" w:rsidR="002F1584" w:rsidRPr="001A7C59" w:rsidRDefault="002F1584" w:rsidP="00D57ACC">
      <w:pPr>
        <w:widowControl w:val="0"/>
        <w:numPr>
          <w:ilvl w:val="0"/>
          <w:numId w:val="1"/>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t xml:space="preserve">approfondimento diagnostico e prognostico per le gravi disabilità dell’infanzia e dell’età evolutiva </w:t>
      </w:r>
    </w:p>
    <w:p w14:paraId="5B9995B3" w14:textId="77777777" w:rsidR="002F1584" w:rsidRPr="001A7C59" w:rsidRDefault="002F1584" w:rsidP="00D57ACC">
      <w:pPr>
        <w:widowControl w:val="0"/>
        <w:numPr>
          <w:ilvl w:val="0"/>
          <w:numId w:val="2"/>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t>attività di “secondo parere” sulla diagnosi funzionale del bambino, sul progetto di recupero proposto dai centri Spoke A e Spoke D e sugli strumenti terapeutici adottati per realizzarlo;</w:t>
      </w:r>
    </w:p>
    <w:p w14:paraId="2E10D49D" w14:textId="1B594ACB" w:rsidR="002F1584" w:rsidRPr="001A7C59" w:rsidRDefault="002F1584" w:rsidP="00D57ACC">
      <w:pPr>
        <w:widowControl w:val="0"/>
        <w:numPr>
          <w:ilvl w:val="0"/>
          <w:numId w:val="2"/>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t>interventi complessi di inibizione chimica della spasticità tramite tossina botulinica o di impianto di pomp</w:t>
      </w:r>
      <w:r w:rsidR="005B42B0">
        <w:rPr>
          <w:rFonts w:ascii="Arial Narrow" w:hAnsi="Arial Narrow" w:cs="Times New Roman"/>
        </w:rPr>
        <w:t>e</w:t>
      </w:r>
      <w:r w:rsidRPr="001A7C59">
        <w:rPr>
          <w:rFonts w:ascii="Arial Narrow" w:hAnsi="Arial Narrow" w:cs="Times New Roman"/>
        </w:rPr>
        <w:t xml:space="preserve"> al baclofen;</w:t>
      </w:r>
    </w:p>
    <w:p w14:paraId="56B943AE" w14:textId="4B970FD5" w:rsidR="002F1584" w:rsidRPr="001A7C59" w:rsidRDefault="002F1584" w:rsidP="00D57ACC">
      <w:pPr>
        <w:widowControl w:val="0"/>
        <w:numPr>
          <w:ilvl w:val="0"/>
          <w:numId w:val="2"/>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lastRenderedPageBreak/>
        <w:t>interventi di chirurgia funzionale complessa delle parti molli e dello scheletro</w:t>
      </w:r>
      <w:r w:rsidR="005B42B0">
        <w:rPr>
          <w:rFonts w:ascii="Arial Narrow" w:hAnsi="Arial Narrow" w:cs="Times New Roman"/>
        </w:rPr>
        <w:t>;</w:t>
      </w:r>
    </w:p>
    <w:p w14:paraId="1C665057" w14:textId="7D474028" w:rsidR="002F1584" w:rsidRPr="001A7C59" w:rsidRDefault="002F1584" w:rsidP="00D57ACC">
      <w:pPr>
        <w:widowControl w:val="0"/>
        <w:numPr>
          <w:ilvl w:val="0"/>
          <w:numId w:val="2"/>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t>attività di formazione e di aggiornamento professionale</w:t>
      </w:r>
      <w:r w:rsidR="005B42B0">
        <w:rPr>
          <w:rFonts w:ascii="Arial Narrow" w:hAnsi="Arial Narrow" w:cs="Times New Roman"/>
        </w:rPr>
        <w:t>;</w:t>
      </w:r>
    </w:p>
    <w:p w14:paraId="1C24E330" w14:textId="48C75FBB" w:rsidR="002F1584" w:rsidRPr="001A7C59" w:rsidRDefault="002F1584" w:rsidP="00D57ACC">
      <w:pPr>
        <w:widowControl w:val="0"/>
        <w:numPr>
          <w:ilvl w:val="0"/>
          <w:numId w:val="2"/>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t xml:space="preserve">ricerca clinica e implementazione delle relative ricadute operative </w:t>
      </w:r>
      <w:r w:rsidR="00496380">
        <w:rPr>
          <w:rFonts w:ascii="Arial Narrow" w:hAnsi="Arial Narrow" w:cs="Times New Roman"/>
        </w:rPr>
        <w:t>verso</w:t>
      </w:r>
      <w:r w:rsidRPr="001A7C59">
        <w:rPr>
          <w:rFonts w:ascii="Arial Narrow" w:hAnsi="Arial Narrow" w:cs="Times New Roman"/>
        </w:rPr>
        <w:t xml:space="preserve"> gli Spoke D e A.</w:t>
      </w:r>
    </w:p>
    <w:p w14:paraId="4E2C6A26" w14:textId="3175404F"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Funzioni previste ma non ancora attivate sono la raccolta, l’elaborazione e la condivisione con gli altri centri della rete dei dati del sistema informativo relativi alle disabilità infantili e la cura dei relativi registri quali quello della Surveillance Cerebral Palsy Europe (SCPE).</w:t>
      </w:r>
    </w:p>
    <w:p w14:paraId="18F1191C" w14:textId="23B0555D"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Il Centro Hub contribuisce al monitoraggio del funzionamento dell’intera rete attraverso il Comitato Tecnico Scientifico (CTS), istituito con determinazione regionale n. 8726 del 14.7.2011. Questo comitato si riunisce con frequenza più o meno trimestrale dal 2010 allo scopo di verificare l’incidenza dei disturbi neuromotori dell’età evolutiva nel territorio della RER e la loro distribuzione topografica, come la modalità di presa in carico e in cura dei bambini disabili da parte dei professionisti preposti (neuropsichiatri infantili, fisioterapisti e fisiatri).</w:t>
      </w:r>
    </w:p>
    <w:p w14:paraId="745D10D3" w14:textId="77777777" w:rsidR="002F1584" w:rsidRPr="001A7C59" w:rsidRDefault="002F1584" w:rsidP="00D57ACC">
      <w:pPr>
        <w:widowControl w:val="0"/>
        <w:autoSpaceDE w:val="0"/>
        <w:autoSpaceDN w:val="0"/>
        <w:adjustRightInd w:val="0"/>
        <w:rPr>
          <w:rFonts w:ascii="Arial Narrow" w:hAnsi="Arial Narrow" w:cs="Times New Roman"/>
        </w:rPr>
      </w:pPr>
    </w:p>
    <w:p w14:paraId="315B5DB3" w14:textId="77777777"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b/>
          <w:bCs/>
        </w:rPr>
        <w:t>Spoke D (territoriali)</w:t>
      </w:r>
    </w:p>
    <w:p w14:paraId="19265700" w14:textId="2BE108AD"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 xml:space="preserve">In tutte le province della RER l’erogazione delle prestazioni di base diagnostico-terapeutico-riabilitative per le gravi disabilità dell’età evolutiva avviene nelle SC di Neuropsichiatria dell’Infanzia e dell’Adolescenza afferenti ai Dipartimenti di Salute Mentale e Dipendenze Patologiche </w:t>
      </w:r>
      <w:r w:rsidR="005B42B0" w:rsidRPr="005B42B0">
        <w:rPr>
          <w:rFonts w:ascii="Arial Narrow" w:hAnsi="Arial Narrow" w:cs="Times New Roman"/>
        </w:rPr>
        <w:t>o ai Dipartimenti Materno-</w:t>
      </w:r>
      <w:r w:rsidRPr="005B42B0">
        <w:rPr>
          <w:rFonts w:ascii="Arial Narrow" w:hAnsi="Arial Narrow" w:cs="Times New Roman"/>
        </w:rPr>
        <w:t>Infantili (AUSL</w:t>
      </w:r>
      <w:r w:rsidR="0012257B">
        <w:rPr>
          <w:rFonts w:ascii="Arial Narrow" w:hAnsi="Arial Narrow" w:cs="Times New Roman"/>
        </w:rPr>
        <w:t xml:space="preserve"> della</w:t>
      </w:r>
      <w:r w:rsidRPr="005B42B0">
        <w:rPr>
          <w:rFonts w:ascii="Arial Narrow" w:hAnsi="Arial Narrow" w:cs="Times New Roman"/>
        </w:rPr>
        <w:t xml:space="preserve"> Romagna). </w:t>
      </w:r>
      <w:r w:rsidRPr="001A7C59">
        <w:rPr>
          <w:rFonts w:ascii="Arial Narrow" w:hAnsi="Arial Narrow" w:cs="Times New Roman"/>
        </w:rPr>
        <w:t xml:space="preserve">Vi è una sola eccezione nel Distretto di Parma, dove è stato firmato un protocollo d’intesa fra l’area dipartimentale di NPIA e l’UOS di Medicina Riabilitativa (dell’Area Evolutiva del Dipartimento di Cure Primarie). In base a questo accordo, l’UOS di Medicina Riabilitativa garantisce le prestazioni diagnostico-terapeutico-riabilitative di base anche per le gravi disabilità dell’età evolutiva. </w:t>
      </w:r>
    </w:p>
    <w:p w14:paraId="6EE44C9A" w14:textId="77777777" w:rsidR="002F1584" w:rsidRPr="001A7C59" w:rsidRDefault="002F1584" w:rsidP="00D57ACC">
      <w:pPr>
        <w:widowControl w:val="0"/>
        <w:autoSpaceDE w:val="0"/>
        <w:autoSpaceDN w:val="0"/>
        <w:adjustRightInd w:val="0"/>
        <w:rPr>
          <w:rFonts w:ascii="Arial Narrow" w:hAnsi="Arial Narrow" w:cs="Times New Roman"/>
        </w:rPr>
      </w:pPr>
    </w:p>
    <w:p w14:paraId="475B933A" w14:textId="4B1B0E4C"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 xml:space="preserve">Fra le diverse SC di NPIA della RER esiste una significativa differenza nella dotazione di </w:t>
      </w:r>
      <w:r w:rsidR="0012257B">
        <w:rPr>
          <w:rFonts w:ascii="Arial Narrow" w:hAnsi="Arial Narrow" w:cs="Times New Roman"/>
        </w:rPr>
        <w:t xml:space="preserve">specialisti </w:t>
      </w:r>
      <w:r w:rsidRPr="001A7C59">
        <w:rPr>
          <w:rFonts w:ascii="Arial Narrow" w:hAnsi="Arial Narrow" w:cs="Times New Roman"/>
        </w:rPr>
        <w:t xml:space="preserve">neuropsichiatri infantili e di fisioterapisti. Vi sono Province che a fronte di una minor popolazione nella fascia da 0 a 17 anni, contano un numero elevato di professionisti. A Bologna vi è un NPI all’incirca ogni 4.100 abitanti; a Piacenza ogni 7.200; a Rimini ogni 10.000. A Bologna vi è un fisioterapista ogni 4.500 abitanti, a Piacenza ogni 3.700, a Rimini ogni 9.900. A Forlì, territorio attiguo a Rimini, vi è un </w:t>
      </w:r>
      <w:r w:rsidR="0074197D">
        <w:rPr>
          <w:rFonts w:ascii="Arial Narrow" w:hAnsi="Arial Narrow" w:cs="Times New Roman"/>
        </w:rPr>
        <w:t>NPI</w:t>
      </w:r>
      <w:r w:rsidRPr="001A7C59">
        <w:rPr>
          <w:rFonts w:ascii="Arial Narrow" w:hAnsi="Arial Narrow" w:cs="Times New Roman"/>
        </w:rPr>
        <w:t xml:space="preserve"> ogni 5.700 abitanti e un fisioterapista ogni 3.200. Si può facilmente comprendere come la </w:t>
      </w:r>
      <w:r w:rsidR="0012257B">
        <w:rPr>
          <w:rFonts w:ascii="Arial Narrow" w:hAnsi="Arial Narrow" w:cs="Times New Roman"/>
        </w:rPr>
        <w:t xml:space="preserve">disomogenea </w:t>
      </w:r>
      <w:r w:rsidRPr="001A7C59">
        <w:rPr>
          <w:rFonts w:ascii="Arial Narrow" w:hAnsi="Arial Narrow" w:cs="Times New Roman"/>
        </w:rPr>
        <w:t xml:space="preserve">dotazione di personale si rifletta sulle scelte terapeutiche: patologie accettate o respinte, frequenza dei trattamenti, fasce di età </w:t>
      </w:r>
      <w:r w:rsidR="00807CC8">
        <w:rPr>
          <w:rFonts w:ascii="Arial Narrow" w:hAnsi="Arial Narrow" w:cs="Times New Roman"/>
        </w:rPr>
        <w:t>favorite</w:t>
      </w:r>
      <w:r w:rsidRPr="001A7C59">
        <w:rPr>
          <w:rFonts w:ascii="Arial Narrow" w:hAnsi="Arial Narrow" w:cs="Times New Roman"/>
        </w:rPr>
        <w:t xml:space="preserve">, ecc. Data la mancata conoscenza del numero reale degli utenti presi in cura, non è </w:t>
      </w:r>
      <w:r w:rsidR="00807CC8">
        <w:rPr>
          <w:rFonts w:ascii="Arial Narrow" w:hAnsi="Arial Narrow" w:cs="Times New Roman"/>
        </w:rPr>
        <w:t xml:space="preserve">ancora </w:t>
      </w:r>
      <w:r w:rsidRPr="001A7C59">
        <w:rPr>
          <w:rFonts w:ascii="Arial Narrow" w:hAnsi="Arial Narrow" w:cs="Times New Roman"/>
        </w:rPr>
        <w:t>possibile verificare se una maggior dotazione di personale sia giustificata da un maggior numero di pazienti con gravi disabilità neuromotorie</w:t>
      </w:r>
      <w:r w:rsidR="0074197D" w:rsidRPr="0074197D">
        <w:rPr>
          <w:rFonts w:ascii="Arial Narrow" w:hAnsi="Arial Narrow" w:cs="Times New Roman"/>
        </w:rPr>
        <w:t xml:space="preserve"> </w:t>
      </w:r>
      <w:r w:rsidR="0074197D" w:rsidRPr="001A7C59">
        <w:rPr>
          <w:rFonts w:ascii="Arial Narrow" w:hAnsi="Arial Narrow" w:cs="Times New Roman"/>
        </w:rPr>
        <w:t>in cura</w:t>
      </w:r>
      <w:r w:rsidRPr="001A7C59">
        <w:rPr>
          <w:rFonts w:ascii="Arial Narrow" w:hAnsi="Arial Narrow" w:cs="Times New Roman"/>
        </w:rPr>
        <w:t>. E’ più facile pensare che questa disomogeneità derivi da condizioni storiche.</w:t>
      </w:r>
    </w:p>
    <w:p w14:paraId="1F2BE579" w14:textId="77777777" w:rsidR="002F1584" w:rsidRPr="001A7C59" w:rsidRDefault="002F1584" w:rsidP="00D57ACC">
      <w:pPr>
        <w:widowControl w:val="0"/>
        <w:autoSpaceDE w:val="0"/>
        <w:autoSpaceDN w:val="0"/>
        <w:adjustRightInd w:val="0"/>
        <w:rPr>
          <w:rFonts w:ascii="Arial Narrow" w:hAnsi="Arial Narrow" w:cs="Times New Roman"/>
        </w:rPr>
      </w:pPr>
    </w:p>
    <w:p w14:paraId="720F1EC8" w14:textId="6DD3885D" w:rsidR="002F1584" w:rsidRPr="00D50F4B"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 xml:space="preserve">A proposito di Spoke D, è necessario riflettere sulle patologie “off label”. Il trattamento di questi bambini richiede una competenza fisiatrica di secondo livello (Spoke A) e comporta l’impiego di fisioterapisti professionalmente preparati in campo pediatrico per tempi anche prolungati. Alcune patologie sono progressive, dolorose e fonte di preoccupazione per le famiglie. Pensiamo ad esempio alle malattie reumatiche o alle patologie polmonari del grande prematuro. </w:t>
      </w:r>
      <w:r w:rsidRPr="00D50F4B">
        <w:rPr>
          <w:rFonts w:ascii="Arial Narrow" w:hAnsi="Arial Narrow" w:cs="Times New Roman"/>
        </w:rPr>
        <w:t xml:space="preserve">Non vi sono evidenti ragioni per cui alcuni servizi di NPIA della rete non si facciano carico anche di questi bambini, mentre in altri vengono seguite, anche per tempi prolungati, affezioni ortopediche sicuramente meno invalidanti come le scoliosi idiopatiche o le patologie della volta del piede. </w:t>
      </w:r>
    </w:p>
    <w:p w14:paraId="7295FB90" w14:textId="6D9E8068" w:rsidR="002F1584" w:rsidRPr="004074A7" w:rsidRDefault="00D50F4B" w:rsidP="00D57ACC">
      <w:pPr>
        <w:widowControl w:val="0"/>
        <w:autoSpaceDE w:val="0"/>
        <w:autoSpaceDN w:val="0"/>
        <w:adjustRightInd w:val="0"/>
        <w:rPr>
          <w:rFonts w:ascii="Arial Narrow" w:hAnsi="Arial Narrow" w:cs="Times New Roman"/>
        </w:rPr>
      </w:pPr>
      <w:r w:rsidRPr="004074A7">
        <w:rPr>
          <w:rFonts w:ascii="Arial Narrow" w:hAnsi="Arial Narrow" w:cs="Times New Roman"/>
        </w:rPr>
        <w:t>Al momento</w:t>
      </w:r>
      <w:r w:rsidR="002F1584" w:rsidRPr="004074A7">
        <w:rPr>
          <w:rFonts w:ascii="Arial Narrow" w:hAnsi="Arial Narrow" w:cs="Times New Roman"/>
        </w:rPr>
        <w:t xml:space="preserve"> </w:t>
      </w:r>
      <w:r w:rsidR="004074A7" w:rsidRPr="004074A7">
        <w:rPr>
          <w:rFonts w:ascii="Arial Narrow" w:hAnsi="Arial Narrow" w:cs="Times New Roman"/>
        </w:rPr>
        <w:t xml:space="preserve">per queste patologie </w:t>
      </w:r>
      <w:r w:rsidR="002F1584" w:rsidRPr="004074A7">
        <w:rPr>
          <w:rFonts w:ascii="Arial Narrow" w:hAnsi="Arial Narrow" w:cs="Times New Roman"/>
        </w:rPr>
        <w:t xml:space="preserve">non esiste una modalità di presa in carico comune </w:t>
      </w:r>
      <w:r w:rsidRPr="004074A7">
        <w:rPr>
          <w:rFonts w:ascii="Arial Narrow" w:hAnsi="Arial Narrow" w:cs="Times New Roman"/>
        </w:rPr>
        <w:t>a tutto il</w:t>
      </w:r>
      <w:r w:rsidR="002F1584" w:rsidRPr="004074A7">
        <w:rPr>
          <w:rFonts w:ascii="Arial Narrow" w:hAnsi="Arial Narrow" w:cs="Times New Roman"/>
        </w:rPr>
        <w:t xml:space="preserve"> territorio regionale.</w:t>
      </w:r>
      <w:r w:rsidRPr="004074A7">
        <w:rPr>
          <w:rFonts w:ascii="Arial Narrow" w:hAnsi="Arial Narrow" w:cs="Times New Roman"/>
        </w:rPr>
        <w:t xml:space="preserve"> </w:t>
      </w:r>
      <w:r w:rsidR="007C55FE">
        <w:rPr>
          <w:rFonts w:ascii="Arial Narrow" w:hAnsi="Arial Narrow" w:cs="Times New Roman"/>
        </w:rPr>
        <w:t xml:space="preserve">Per la valutazione </w:t>
      </w:r>
      <w:r w:rsidR="00DD6ABF">
        <w:rPr>
          <w:rFonts w:ascii="Arial Narrow" w:hAnsi="Arial Narrow" w:cs="Times New Roman"/>
        </w:rPr>
        <w:t>medica</w:t>
      </w:r>
      <w:r w:rsidR="007C55FE" w:rsidRPr="00DD6ABF">
        <w:rPr>
          <w:rFonts w:ascii="Arial Narrow" w:hAnsi="Arial Narrow" w:cs="Times New Roman"/>
        </w:rPr>
        <w:t xml:space="preserve"> l</w:t>
      </w:r>
      <w:r w:rsidR="002F1584" w:rsidRPr="00DD6ABF">
        <w:rPr>
          <w:rFonts w:ascii="Arial Narrow" w:hAnsi="Arial Narrow" w:cs="Times New Roman"/>
        </w:rPr>
        <w:t xml:space="preserve">a AUSL di Imola </w:t>
      </w:r>
      <w:r w:rsidR="00314BC1" w:rsidRPr="00DD6ABF">
        <w:rPr>
          <w:rFonts w:ascii="Arial Narrow" w:hAnsi="Arial Narrow" w:cs="Times New Roman"/>
        </w:rPr>
        <w:t xml:space="preserve">e quella della Romagna </w:t>
      </w:r>
      <w:r w:rsidR="002F1584" w:rsidRPr="00DD6ABF">
        <w:rPr>
          <w:rFonts w:ascii="Arial Narrow" w:hAnsi="Arial Narrow" w:cs="Times New Roman"/>
        </w:rPr>
        <w:t>ha</w:t>
      </w:r>
      <w:r w:rsidR="00314BC1" w:rsidRPr="00DD6ABF">
        <w:rPr>
          <w:rFonts w:ascii="Arial Narrow" w:hAnsi="Arial Narrow" w:cs="Times New Roman"/>
        </w:rPr>
        <w:t>nno</w:t>
      </w:r>
      <w:r w:rsidR="002F1584" w:rsidRPr="00DD6ABF">
        <w:rPr>
          <w:rFonts w:ascii="Arial Narrow" w:hAnsi="Arial Narrow" w:cs="Times New Roman"/>
        </w:rPr>
        <w:t xml:space="preserve"> in dotazione un</w:t>
      </w:r>
      <w:r w:rsidR="00DD6ABF">
        <w:rPr>
          <w:rFonts w:ascii="Arial Narrow" w:hAnsi="Arial Narrow" w:cs="Times New Roman"/>
        </w:rPr>
        <w:t xml:space="preserve"> fisiatra</w:t>
      </w:r>
      <w:r w:rsidR="002F1584" w:rsidRPr="00DD6ABF">
        <w:rPr>
          <w:rFonts w:ascii="Arial Narrow" w:hAnsi="Arial Narrow" w:cs="Times New Roman"/>
        </w:rPr>
        <w:t xml:space="preserve"> di primo livello. Nelle altre province i servizi di NPIA si avvalgono della collaborazione di fisiatri </w:t>
      </w:r>
      <w:r w:rsidR="00DD6ABF" w:rsidRPr="00DD6ABF">
        <w:rPr>
          <w:rFonts w:ascii="Arial Narrow" w:hAnsi="Arial Narrow" w:cs="Times New Roman"/>
        </w:rPr>
        <w:t>delle SC</w:t>
      </w:r>
      <w:r w:rsidR="002F1584" w:rsidRPr="00DD6ABF">
        <w:rPr>
          <w:rFonts w:ascii="Arial Narrow" w:hAnsi="Arial Narrow" w:cs="Times New Roman"/>
        </w:rPr>
        <w:t xml:space="preserve"> di Medicina Riabilitativa</w:t>
      </w:r>
      <w:r w:rsidR="00DD6ABF" w:rsidRPr="00DD6ABF">
        <w:rPr>
          <w:rFonts w:ascii="Arial Narrow" w:hAnsi="Arial Narrow" w:cs="Times New Roman"/>
        </w:rPr>
        <w:t xml:space="preserve"> dell’adulto</w:t>
      </w:r>
      <w:r w:rsidR="00993845">
        <w:rPr>
          <w:rFonts w:ascii="Arial Narrow" w:hAnsi="Arial Narrow" w:cs="Times New Roman"/>
        </w:rPr>
        <w:t xml:space="preserve"> (SRRF)</w:t>
      </w:r>
      <w:r w:rsidR="00DD6ABF" w:rsidRPr="00DD6ABF">
        <w:rPr>
          <w:rFonts w:ascii="Arial Narrow" w:hAnsi="Arial Narrow" w:cs="Times New Roman"/>
        </w:rPr>
        <w:t>,</w:t>
      </w:r>
      <w:r w:rsidR="002F1584" w:rsidRPr="00DD6ABF">
        <w:rPr>
          <w:rFonts w:ascii="Arial Narrow" w:hAnsi="Arial Narrow" w:cs="Times New Roman"/>
        </w:rPr>
        <w:t xml:space="preserve"> personale raramente formato nell’ambito della riabilitazione dell’età evolutiva e pertanto non </w:t>
      </w:r>
      <w:r w:rsidR="004074A7" w:rsidRPr="00DD6ABF">
        <w:rPr>
          <w:rFonts w:ascii="Arial Narrow" w:hAnsi="Arial Narrow" w:cs="Times New Roman"/>
        </w:rPr>
        <w:t xml:space="preserve">sempre </w:t>
      </w:r>
      <w:r w:rsidR="002F1584" w:rsidRPr="004074A7">
        <w:rPr>
          <w:rFonts w:ascii="Arial Narrow" w:hAnsi="Arial Narrow" w:cs="Times New Roman"/>
        </w:rPr>
        <w:t>pienamente adeguato a soddisfare i bisogni di questi delicati e spesso difficili utenti.</w:t>
      </w:r>
    </w:p>
    <w:p w14:paraId="7EE0C589" w14:textId="77777777" w:rsidR="002F1584" w:rsidRPr="004074A7" w:rsidRDefault="002F1584" w:rsidP="00D57ACC">
      <w:pPr>
        <w:widowControl w:val="0"/>
        <w:autoSpaceDE w:val="0"/>
        <w:autoSpaceDN w:val="0"/>
        <w:adjustRightInd w:val="0"/>
        <w:ind w:left="120"/>
        <w:rPr>
          <w:rFonts w:ascii="Arial Narrow" w:hAnsi="Arial Narrow" w:cs="Times New Roman"/>
        </w:rPr>
      </w:pPr>
    </w:p>
    <w:p w14:paraId="10070D49" w14:textId="77777777"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b/>
          <w:bCs/>
        </w:rPr>
        <w:t>Spoke A (aziendali)</w:t>
      </w:r>
    </w:p>
    <w:p w14:paraId="79956E60" w14:textId="1EEC2F23" w:rsidR="002F1584" w:rsidRPr="00B600E3"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Le funzioni di Spoke A vengono svolte da fisiatri delle SC di Medicina Riabilitativa interni ai dipartimenti di Cure Primarie o alle Aziende Ospedaliere</w:t>
      </w:r>
      <w:r w:rsidR="00993845">
        <w:rPr>
          <w:rFonts w:ascii="Arial Narrow" w:hAnsi="Arial Narrow" w:cs="Times New Roman"/>
        </w:rPr>
        <w:t xml:space="preserve"> (SRRF)</w:t>
      </w:r>
      <w:r w:rsidRPr="001A7C59">
        <w:rPr>
          <w:rFonts w:ascii="Arial Narrow" w:hAnsi="Arial Narrow" w:cs="Times New Roman"/>
          <w:i/>
          <w:iCs/>
        </w:rPr>
        <w:t>.</w:t>
      </w:r>
      <w:r w:rsidRPr="001A7C59">
        <w:rPr>
          <w:rFonts w:ascii="Arial Narrow" w:hAnsi="Arial Narrow" w:cs="Times New Roman"/>
        </w:rPr>
        <w:t xml:space="preserve"> Solo a Modena e Ferrara queste funzioni vengono in parte svolte </w:t>
      </w:r>
      <w:r w:rsidRPr="001A7C59">
        <w:rPr>
          <w:rFonts w:ascii="Arial Narrow" w:hAnsi="Arial Narrow" w:cs="Times New Roman"/>
        </w:rPr>
        <w:lastRenderedPageBreak/>
        <w:t xml:space="preserve">anche da NPI appositamente formati, </w:t>
      </w:r>
      <w:r w:rsidR="00993845">
        <w:rPr>
          <w:rFonts w:ascii="Arial Narrow" w:hAnsi="Arial Narrow" w:cs="Times New Roman"/>
        </w:rPr>
        <w:t>afferenti</w:t>
      </w:r>
      <w:r w:rsidRPr="001A7C59">
        <w:rPr>
          <w:rFonts w:ascii="Arial Narrow" w:hAnsi="Arial Narrow" w:cs="Times New Roman"/>
        </w:rPr>
        <w:t xml:space="preserve"> alle SC di NPIA. Dal 2013, nello Spoke A di Modena, all’attività del </w:t>
      </w:r>
      <w:r w:rsidR="00993845">
        <w:rPr>
          <w:rFonts w:ascii="Arial Narrow" w:hAnsi="Arial Narrow" w:cs="Times New Roman"/>
        </w:rPr>
        <w:t>NPI</w:t>
      </w:r>
      <w:r w:rsidRPr="001A7C59">
        <w:rPr>
          <w:rFonts w:ascii="Arial Narrow" w:hAnsi="Arial Narrow" w:cs="Times New Roman"/>
        </w:rPr>
        <w:t xml:space="preserve"> si è affiancata quella di un fisiatra inviato in convenzione dal centro Hub di Reggio Emilia. A Ferrara è </w:t>
      </w:r>
      <w:r w:rsidRPr="00E96D2B">
        <w:rPr>
          <w:rFonts w:ascii="Arial Narrow" w:hAnsi="Arial Narrow" w:cs="Times New Roman"/>
        </w:rPr>
        <w:t xml:space="preserve">stata stipulata una </w:t>
      </w:r>
      <w:r w:rsidRPr="001A7C59">
        <w:rPr>
          <w:rFonts w:ascii="Arial Narrow" w:hAnsi="Arial Narrow" w:cs="Times New Roman"/>
        </w:rPr>
        <w:t>convenzione per consulenze fisiatriche infantili con l’H/S di Bologna</w:t>
      </w:r>
      <w:r w:rsidR="00993845">
        <w:rPr>
          <w:rFonts w:ascii="Arial Narrow" w:hAnsi="Arial Narrow" w:cs="Times New Roman"/>
        </w:rPr>
        <w:t>;</w:t>
      </w:r>
      <w:r w:rsidRPr="001A7C59">
        <w:rPr>
          <w:rFonts w:ascii="Arial Narrow" w:hAnsi="Arial Narrow" w:cs="Times New Roman"/>
        </w:rPr>
        <w:t xml:space="preserve"> </w:t>
      </w:r>
      <w:r w:rsidRPr="004C0CBB">
        <w:rPr>
          <w:rFonts w:ascii="Arial Narrow" w:hAnsi="Arial Narrow" w:cs="Times New Roman"/>
        </w:rPr>
        <w:t xml:space="preserve">allo stesso modo la Medicina Riabilitativa Infantile </w:t>
      </w:r>
      <w:r w:rsidR="00E96D2B" w:rsidRPr="004C0CBB">
        <w:rPr>
          <w:rFonts w:ascii="Arial Narrow" w:hAnsi="Arial Narrow" w:cs="Times New Roman"/>
        </w:rPr>
        <w:t xml:space="preserve">di Bologna </w:t>
      </w:r>
      <w:r w:rsidRPr="004C0CBB">
        <w:rPr>
          <w:rFonts w:ascii="Arial Narrow" w:hAnsi="Arial Narrow" w:cs="Times New Roman"/>
        </w:rPr>
        <w:t xml:space="preserve">garantisce </w:t>
      </w:r>
      <w:r w:rsidR="004C0CBB" w:rsidRPr="004C0CBB">
        <w:rPr>
          <w:rFonts w:ascii="Arial Narrow" w:hAnsi="Arial Narrow" w:cs="Times New Roman"/>
        </w:rPr>
        <w:t xml:space="preserve">una </w:t>
      </w:r>
      <w:r w:rsidRPr="004C0CBB">
        <w:rPr>
          <w:rFonts w:ascii="Arial Narrow" w:hAnsi="Arial Narrow" w:cs="Times New Roman"/>
        </w:rPr>
        <w:t>consulenz</w:t>
      </w:r>
      <w:r w:rsidR="004C0CBB" w:rsidRPr="004C0CBB">
        <w:rPr>
          <w:rFonts w:ascii="Arial Narrow" w:hAnsi="Arial Narrow" w:cs="Times New Roman"/>
        </w:rPr>
        <w:t>a</w:t>
      </w:r>
      <w:r w:rsidRPr="004C0CBB">
        <w:rPr>
          <w:rFonts w:ascii="Arial Narrow" w:hAnsi="Arial Narrow" w:cs="Times New Roman"/>
        </w:rPr>
        <w:t xml:space="preserve"> fisiatric</w:t>
      </w:r>
      <w:r w:rsidR="004C0CBB" w:rsidRPr="004C0CBB">
        <w:rPr>
          <w:rFonts w:ascii="Arial Narrow" w:hAnsi="Arial Narrow" w:cs="Times New Roman"/>
        </w:rPr>
        <w:t>a</w:t>
      </w:r>
      <w:r w:rsidRPr="004C0CBB">
        <w:rPr>
          <w:rFonts w:ascii="Arial Narrow" w:hAnsi="Arial Narrow" w:cs="Times New Roman"/>
        </w:rPr>
        <w:t xml:space="preserve"> </w:t>
      </w:r>
      <w:r w:rsidR="000A3082">
        <w:rPr>
          <w:rFonts w:ascii="Arial Narrow" w:hAnsi="Arial Narrow" w:cs="Times New Roman"/>
        </w:rPr>
        <w:t>mensile al</w:t>
      </w:r>
      <w:r w:rsidRPr="004C0CBB">
        <w:rPr>
          <w:rFonts w:ascii="Arial Narrow" w:hAnsi="Arial Narrow" w:cs="Times New Roman"/>
        </w:rPr>
        <w:t xml:space="preserve">lo spoke D della NPIA territoriale di Imola. A Reggio Emilia l’attività di Spoke A viene svolta direttamente </w:t>
      </w:r>
      <w:r w:rsidRPr="001A7C59">
        <w:rPr>
          <w:rFonts w:ascii="Arial Narrow" w:hAnsi="Arial Narrow" w:cs="Times New Roman"/>
        </w:rPr>
        <w:t xml:space="preserve">da personale del centro Hub, appositamente </w:t>
      </w:r>
      <w:r w:rsidRPr="00B600E3">
        <w:rPr>
          <w:rFonts w:ascii="Arial Narrow" w:hAnsi="Arial Narrow" w:cs="Times New Roman"/>
        </w:rPr>
        <w:t xml:space="preserve">decentrato. </w:t>
      </w:r>
      <w:r w:rsidR="00E96D2B" w:rsidRPr="00B600E3">
        <w:rPr>
          <w:rFonts w:ascii="Arial Narrow" w:hAnsi="Arial Narrow" w:cs="Times New Roman"/>
        </w:rPr>
        <w:t xml:space="preserve">La AUSL della Romagna </w:t>
      </w:r>
      <w:r w:rsidR="0054348C" w:rsidRPr="00B600E3">
        <w:rPr>
          <w:rFonts w:ascii="Arial Narrow" w:hAnsi="Arial Narrow" w:cs="Times New Roman"/>
        </w:rPr>
        <w:t xml:space="preserve">dispone di </w:t>
      </w:r>
      <w:r w:rsidR="004C0CBB" w:rsidRPr="00B600E3">
        <w:rPr>
          <w:rFonts w:ascii="Arial Narrow" w:hAnsi="Arial Narrow" w:cs="Times New Roman"/>
        </w:rPr>
        <w:t xml:space="preserve">un </w:t>
      </w:r>
      <w:r w:rsidR="000A3082" w:rsidRPr="00B600E3">
        <w:rPr>
          <w:rFonts w:ascii="Arial Narrow" w:hAnsi="Arial Narrow" w:cs="Times New Roman"/>
        </w:rPr>
        <w:t>fisiatra dedicato all’area infantile</w:t>
      </w:r>
      <w:r w:rsidR="004C0CBB" w:rsidRPr="00B600E3">
        <w:rPr>
          <w:rFonts w:ascii="Arial Narrow" w:hAnsi="Arial Narrow" w:cs="Times New Roman"/>
        </w:rPr>
        <w:t xml:space="preserve"> </w:t>
      </w:r>
      <w:r w:rsidR="000A3082" w:rsidRPr="00B600E3">
        <w:rPr>
          <w:rFonts w:ascii="Arial Narrow" w:hAnsi="Arial Narrow" w:cs="Times New Roman"/>
        </w:rPr>
        <w:t>afferente</w:t>
      </w:r>
      <w:r w:rsidR="004C0CBB" w:rsidRPr="00B600E3">
        <w:rPr>
          <w:rFonts w:ascii="Arial Narrow" w:hAnsi="Arial Narrow" w:cs="Times New Roman"/>
        </w:rPr>
        <w:t xml:space="preserve"> </w:t>
      </w:r>
      <w:r w:rsidR="000A3082" w:rsidRPr="00B600E3">
        <w:rPr>
          <w:rFonts w:ascii="Arial Narrow" w:hAnsi="Arial Narrow" w:cs="Times New Roman"/>
        </w:rPr>
        <w:t>a</w:t>
      </w:r>
      <w:r w:rsidR="004C0CBB" w:rsidRPr="00B600E3">
        <w:rPr>
          <w:rFonts w:ascii="Arial Narrow" w:hAnsi="Arial Narrow" w:cs="Times New Roman"/>
        </w:rPr>
        <w:t>l</w:t>
      </w:r>
      <w:r w:rsidR="00E96D2B" w:rsidRPr="00B600E3">
        <w:rPr>
          <w:rFonts w:ascii="Arial Narrow" w:hAnsi="Arial Narrow" w:cs="Times New Roman"/>
        </w:rPr>
        <w:t>l</w:t>
      </w:r>
      <w:r w:rsidR="00F579E8" w:rsidRPr="00B600E3">
        <w:rPr>
          <w:rFonts w:ascii="Arial Narrow" w:hAnsi="Arial Narrow" w:cs="Times New Roman"/>
        </w:rPr>
        <w:t>a</w:t>
      </w:r>
      <w:r w:rsidR="004C0CBB" w:rsidRPr="00B600E3">
        <w:rPr>
          <w:rFonts w:ascii="Arial Narrow" w:hAnsi="Arial Narrow" w:cs="Times New Roman"/>
        </w:rPr>
        <w:t xml:space="preserve"> SC di</w:t>
      </w:r>
      <w:r w:rsidR="00B600E3" w:rsidRPr="00B600E3">
        <w:rPr>
          <w:rFonts w:ascii="Arial Narrow" w:hAnsi="Arial Narrow" w:cs="Times New Roman"/>
        </w:rPr>
        <w:t xml:space="preserve"> Medicina Riabilitativa</w:t>
      </w:r>
      <w:r w:rsidR="0054348C" w:rsidRPr="00B600E3">
        <w:rPr>
          <w:rFonts w:ascii="Arial Narrow" w:hAnsi="Arial Narrow" w:cs="Times New Roman"/>
        </w:rPr>
        <w:t xml:space="preserve"> </w:t>
      </w:r>
      <w:r w:rsidR="00B600E3">
        <w:rPr>
          <w:rFonts w:ascii="Arial Narrow" w:hAnsi="Arial Narrow" w:cs="Times New Roman"/>
        </w:rPr>
        <w:t xml:space="preserve">dell’Ospedale Morgagni </w:t>
      </w:r>
      <w:r w:rsidR="001D10B2">
        <w:rPr>
          <w:rFonts w:ascii="Arial Narrow" w:hAnsi="Arial Narrow" w:cs="Times New Roman"/>
        </w:rPr>
        <w:t xml:space="preserve">Pierantoni </w:t>
      </w:r>
      <w:r w:rsidR="00B600E3">
        <w:rPr>
          <w:rFonts w:ascii="Arial Narrow" w:hAnsi="Arial Narrow" w:cs="Times New Roman"/>
        </w:rPr>
        <w:t xml:space="preserve">di Forlì, </w:t>
      </w:r>
      <w:r w:rsidR="00B600E3" w:rsidRPr="00B600E3">
        <w:rPr>
          <w:rFonts w:ascii="Arial Narrow" w:hAnsi="Arial Narrow" w:cs="Times New Roman"/>
        </w:rPr>
        <w:t>che</w:t>
      </w:r>
      <w:r w:rsidR="0054348C" w:rsidRPr="00B600E3">
        <w:rPr>
          <w:rFonts w:ascii="Arial Narrow" w:hAnsi="Arial Narrow" w:cs="Times New Roman"/>
        </w:rPr>
        <w:t xml:space="preserve"> garantisce anche la presa in carico delle patologie “off labell” e </w:t>
      </w:r>
      <w:r w:rsidR="004C0CBB" w:rsidRPr="00B600E3">
        <w:rPr>
          <w:rFonts w:ascii="Arial Narrow" w:hAnsi="Arial Narrow" w:cs="Times New Roman"/>
        </w:rPr>
        <w:t xml:space="preserve">i </w:t>
      </w:r>
      <w:r w:rsidR="00F579E8" w:rsidRPr="00B600E3">
        <w:rPr>
          <w:rFonts w:ascii="Arial Narrow" w:hAnsi="Arial Narrow" w:cs="Times New Roman"/>
        </w:rPr>
        <w:t>percorsi ospedale-</w:t>
      </w:r>
      <w:r w:rsidR="0054348C" w:rsidRPr="00B600E3">
        <w:rPr>
          <w:rFonts w:ascii="Arial Narrow" w:hAnsi="Arial Narrow" w:cs="Times New Roman"/>
        </w:rPr>
        <w:t>territorio</w:t>
      </w:r>
      <w:r w:rsidR="004C0CBB" w:rsidRPr="00B600E3">
        <w:rPr>
          <w:rFonts w:ascii="Arial Narrow" w:hAnsi="Arial Narrow" w:cs="Times New Roman"/>
        </w:rPr>
        <w:t>.</w:t>
      </w:r>
    </w:p>
    <w:p w14:paraId="74B8564D" w14:textId="185EEB52" w:rsidR="002F1584" w:rsidRPr="001A7C59" w:rsidRDefault="00B600E3" w:rsidP="00D57ACC">
      <w:pPr>
        <w:widowControl w:val="0"/>
        <w:autoSpaceDE w:val="0"/>
        <w:autoSpaceDN w:val="0"/>
        <w:adjustRightInd w:val="0"/>
        <w:rPr>
          <w:rFonts w:ascii="Arial Narrow" w:hAnsi="Arial Narrow" w:cs="Times New Roman"/>
        </w:rPr>
      </w:pPr>
      <w:r>
        <w:rPr>
          <w:rFonts w:ascii="Arial Narrow" w:hAnsi="Arial Narrow" w:cs="Times New Roman"/>
        </w:rPr>
        <w:t>I fisiatri di t</w:t>
      </w:r>
      <w:r w:rsidR="002F1584" w:rsidRPr="00B600E3">
        <w:rPr>
          <w:rFonts w:ascii="Arial Narrow" w:hAnsi="Arial Narrow" w:cs="Times New Roman"/>
        </w:rPr>
        <w:t xml:space="preserve">utti gli Spoke A </w:t>
      </w:r>
      <w:r w:rsidR="002F1584" w:rsidRPr="000107CE">
        <w:rPr>
          <w:rFonts w:ascii="Arial Narrow" w:hAnsi="Arial Narrow" w:cs="Times New Roman"/>
        </w:rPr>
        <w:t xml:space="preserve">prescrivono </w:t>
      </w:r>
      <w:r w:rsidR="001D10B2" w:rsidRPr="000107CE">
        <w:rPr>
          <w:rFonts w:ascii="Arial Narrow" w:hAnsi="Arial Narrow" w:cs="Times New Roman"/>
        </w:rPr>
        <w:t xml:space="preserve">e collaudano </w:t>
      </w:r>
      <w:r w:rsidR="002F1584" w:rsidRPr="000107CE">
        <w:rPr>
          <w:rFonts w:ascii="Arial Narrow" w:hAnsi="Arial Narrow" w:cs="Times New Roman"/>
        </w:rPr>
        <w:t xml:space="preserve">ortesi e ausili sia semplici che complessi. Il trattamento farmacologico della spasticità con tossina botulinica viene praticato </w:t>
      </w:r>
      <w:r w:rsidR="006002AD" w:rsidRPr="000107CE">
        <w:rPr>
          <w:rFonts w:ascii="Arial Narrow" w:hAnsi="Arial Narrow" w:cs="Times New Roman"/>
        </w:rPr>
        <w:t xml:space="preserve">nella AUSL della Romagna </w:t>
      </w:r>
      <w:r w:rsidR="002F1584" w:rsidRPr="000107CE">
        <w:rPr>
          <w:rFonts w:ascii="Arial Narrow" w:hAnsi="Arial Narrow" w:cs="Times New Roman"/>
        </w:rPr>
        <w:t xml:space="preserve">solo </w:t>
      </w:r>
      <w:r w:rsidR="007078EE" w:rsidRPr="000107CE">
        <w:rPr>
          <w:rFonts w:ascii="Arial Narrow" w:hAnsi="Arial Narrow" w:cs="Times New Roman"/>
        </w:rPr>
        <w:t>dallo</w:t>
      </w:r>
      <w:r w:rsidR="002F1584" w:rsidRPr="000107CE">
        <w:rPr>
          <w:rFonts w:ascii="Arial Narrow" w:hAnsi="Arial Narrow" w:cs="Times New Roman"/>
        </w:rPr>
        <w:t xml:space="preserve"> Spoke A</w:t>
      </w:r>
      <w:r w:rsidR="007078EE" w:rsidRPr="000107CE">
        <w:rPr>
          <w:rFonts w:ascii="Arial Narrow" w:hAnsi="Arial Narrow" w:cs="Times New Roman"/>
        </w:rPr>
        <w:t xml:space="preserve"> </w:t>
      </w:r>
      <w:r w:rsidR="002F1584" w:rsidRPr="000107CE">
        <w:rPr>
          <w:rFonts w:ascii="Arial Narrow" w:hAnsi="Arial Narrow" w:cs="Times New Roman"/>
        </w:rPr>
        <w:t xml:space="preserve">presso l’ospedale </w:t>
      </w:r>
      <w:r w:rsidR="006002AD" w:rsidRPr="000107CE">
        <w:rPr>
          <w:rFonts w:ascii="Arial Narrow" w:hAnsi="Arial Narrow" w:cs="Times New Roman"/>
        </w:rPr>
        <w:t>Morgani Pierantoni</w:t>
      </w:r>
      <w:r w:rsidR="007078EE" w:rsidRPr="000107CE">
        <w:rPr>
          <w:rFonts w:ascii="Arial Narrow" w:hAnsi="Arial Narrow" w:cs="Times New Roman"/>
        </w:rPr>
        <w:t xml:space="preserve"> di Forlì</w:t>
      </w:r>
      <w:r w:rsidR="002F1584" w:rsidRPr="000107CE">
        <w:rPr>
          <w:rFonts w:ascii="Arial Narrow" w:hAnsi="Arial Narrow" w:cs="Times New Roman"/>
        </w:rPr>
        <w:t xml:space="preserve"> e </w:t>
      </w:r>
      <w:r w:rsidR="006002AD" w:rsidRPr="000107CE">
        <w:rPr>
          <w:rFonts w:ascii="Arial Narrow" w:hAnsi="Arial Narrow" w:cs="Times New Roman"/>
        </w:rPr>
        <w:t>a Parma</w:t>
      </w:r>
      <w:r w:rsidR="002F1584" w:rsidRPr="000107CE">
        <w:rPr>
          <w:rFonts w:ascii="Arial Narrow" w:hAnsi="Arial Narrow" w:cs="Times New Roman"/>
        </w:rPr>
        <w:t xml:space="preserve"> presso la SC di Medicina Riabilitativa dell’Azienda </w:t>
      </w:r>
      <w:r w:rsidR="002F1584" w:rsidRPr="001A7C59">
        <w:rPr>
          <w:rFonts w:ascii="Arial Narrow" w:hAnsi="Arial Narrow" w:cs="Times New Roman"/>
        </w:rPr>
        <w:t>ospedaliero-universitaria. Nessuno degli Spoke A è ancora in grado di realizzare interventi chirurgici sulla spasticità (</w:t>
      </w:r>
      <w:r w:rsidR="000107CE">
        <w:rPr>
          <w:rFonts w:ascii="Arial Narrow" w:hAnsi="Arial Narrow" w:cs="Times New Roman"/>
        </w:rPr>
        <w:t xml:space="preserve">impianto di </w:t>
      </w:r>
      <w:r w:rsidR="002F1584" w:rsidRPr="001A7C59">
        <w:rPr>
          <w:rFonts w:ascii="Arial Narrow" w:hAnsi="Arial Narrow" w:cs="Times New Roman"/>
        </w:rPr>
        <w:t>pomp</w:t>
      </w:r>
      <w:r w:rsidR="000107CE">
        <w:rPr>
          <w:rFonts w:ascii="Arial Narrow" w:hAnsi="Arial Narrow" w:cs="Times New Roman"/>
        </w:rPr>
        <w:t>e</w:t>
      </w:r>
      <w:r w:rsidR="002F1584" w:rsidRPr="001A7C59">
        <w:rPr>
          <w:rFonts w:ascii="Arial Narrow" w:hAnsi="Arial Narrow" w:cs="Times New Roman"/>
        </w:rPr>
        <w:t xml:space="preserve"> al baclofen, rizotomia dorsale selettiva) o di chirurgia ortopedica e neurologica funzionale, come previsto originariamente nella delibera GR del 2008. </w:t>
      </w:r>
    </w:p>
    <w:p w14:paraId="5ED3CADF" w14:textId="77777777"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 xml:space="preserve">Da segnalare fra gli Spoke A la presenza nell’Azienda AUSL di Reggio Emilia, presso l’UO di Riabilitazione Respiratoria dell’Ospedale specializzato San Sebastiano di Correggio, di una attività di valutazione e presa in carico di pazienti con grave disturbo respiratorio in disabilità neuromotorie complesse dell’età evolutiva (1 pneumologo e 2 fisioterapisti per 12 ore al mese). </w:t>
      </w:r>
    </w:p>
    <w:p w14:paraId="7E1AB36F" w14:textId="77777777" w:rsidR="002F1584" w:rsidRPr="001A7C59" w:rsidRDefault="002F1584" w:rsidP="00D57ACC">
      <w:pPr>
        <w:widowControl w:val="0"/>
        <w:autoSpaceDE w:val="0"/>
        <w:autoSpaceDN w:val="0"/>
        <w:adjustRightInd w:val="0"/>
        <w:rPr>
          <w:rFonts w:ascii="Arial Narrow" w:hAnsi="Arial Narrow" w:cs="Times New Roman"/>
        </w:rPr>
      </w:pPr>
    </w:p>
    <w:p w14:paraId="6162B524" w14:textId="77777777"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In RER è presente un’importante difformità nell’attività di SPOKE A fisiatrica per quanto riguarda i modelli organizzativi, la dotazione di personale, le ore dedicate in rapporto alla popolazione target e la formazione specifica degli operatori. Nel dettaglio:</w:t>
      </w:r>
    </w:p>
    <w:p w14:paraId="22CBFDD2" w14:textId="0DAF6E20" w:rsidR="002F1584" w:rsidRPr="001A7C59" w:rsidRDefault="002F1584" w:rsidP="00D57ACC">
      <w:pPr>
        <w:widowControl w:val="0"/>
        <w:numPr>
          <w:ilvl w:val="0"/>
          <w:numId w:val="3"/>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t>i fisiatri con funzione di Spoke A attualmente operativi sono tutti altamente specializzati. Purtroppo il numero di ore di consulenza nelle singole strutture Spoke A è molto esiguo e non copre il reale fabbisogno della rete. Manca ancora di una funzione di consulenza fisiatrica di Spoke A l</w:t>
      </w:r>
      <w:r w:rsidR="00743A36">
        <w:rPr>
          <w:rFonts w:ascii="Arial Narrow" w:hAnsi="Arial Narrow" w:cs="Times New Roman"/>
        </w:rPr>
        <w:t>’</w:t>
      </w:r>
      <w:r w:rsidRPr="001A7C59">
        <w:rPr>
          <w:rFonts w:ascii="Arial Narrow" w:hAnsi="Arial Narrow" w:cs="Times New Roman"/>
        </w:rPr>
        <w:t>Aziend</w:t>
      </w:r>
      <w:r w:rsidR="00743A36">
        <w:rPr>
          <w:rFonts w:ascii="Arial Narrow" w:hAnsi="Arial Narrow" w:cs="Times New Roman"/>
        </w:rPr>
        <w:t>a sanitaria</w:t>
      </w:r>
      <w:r w:rsidRPr="001A7C59">
        <w:rPr>
          <w:rFonts w:ascii="Arial Narrow" w:hAnsi="Arial Narrow" w:cs="Times New Roman"/>
        </w:rPr>
        <w:t xml:space="preserve"> di Piacenza;</w:t>
      </w:r>
    </w:p>
    <w:p w14:paraId="06D52FAB" w14:textId="77777777" w:rsidR="002F1584" w:rsidRPr="001A7C59" w:rsidRDefault="002F1584" w:rsidP="00D57ACC">
      <w:pPr>
        <w:widowControl w:val="0"/>
        <w:numPr>
          <w:ilvl w:val="0"/>
          <w:numId w:val="3"/>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t>i modelli organizzativi di riferimento sono molto diversi tra Aziende, spesso governati localmente sulla base delle risorse esistenti o sulla vocazione dei professionisti coinvolti. Solo in alcune province i rapporti fra servizi sono regolati da protocolli d’intesa;</w:t>
      </w:r>
    </w:p>
    <w:p w14:paraId="3B926673" w14:textId="24A2A269" w:rsidR="002F1584" w:rsidRPr="001A7C59" w:rsidRDefault="002F1584" w:rsidP="00D57ACC">
      <w:pPr>
        <w:widowControl w:val="0"/>
        <w:numPr>
          <w:ilvl w:val="0"/>
          <w:numId w:val="3"/>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t xml:space="preserve">è ancora privo di soluzione il problema delle patologie ortopediche più semplici (ad es. il piede torto congenito non chirurgico), che esige da un lato una competenza fisiatrica teoricamente rinvenibile anche all’interno dei SRRF, ma </w:t>
      </w:r>
      <w:r w:rsidR="00D66D3E">
        <w:rPr>
          <w:rFonts w:ascii="Arial Narrow" w:hAnsi="Arial Narrow" w:cs="Times New Roman"/>
        </w:rPr>
        <w:t xml:space="preserve">che </w:t>
      </w:r>
      <w:r w:rsidRPr="001A7C59">
        <w:rPr>
          <w:rFonts w:ascii="Arial Narrow" w:hAnsi="Arial Narrow" w:cs="Times New Roman"/>
        </w:rPr>
        <w:t xml:space="preserve">comporta dall’altro il trattamento rieducativo da parte di fisioterapisti dell’infanzia che non si trovano invece nei SRRF. </w:t>
      </w:r>
    </w:p>
    <w:p w14:paraId="7A710D82" w14:textId="77777777" w:rsidR="002F1584" w:rsidRPr="001A7C59" w:rsidRDefault="002F1584" w:rsidP="00D57ACC">
      <w:pPr>
        <w:widowControl w:val="0"/>
        <w:autoSpaceDE w:val="0"/>
        <w:autoSpaceDN w:val="0"/>
        <w:adjustRightInd w:val="0"/>
        <w:rPr>
          <w:rFonts w:ascii="Arial Narrow" w:hAnsi="Arial Narrow" w:cs="Times New Roman"/>
        </w:rPr>
      </w:pPr>
    </w:p>
    <w:p w14:paraId="5E203C38" w14:textId="77777777" w:rsidR="002F1584" w:rsidRPr="00634337" w:rsidRDefault="002F1584" w:rsidP="00D57ACC">
      <w:pPr>
        <w:widowControl w:val="0"/>
        <w:autoSpaceDE w:val="0"/>
        <w:autoSpaceDN w:val="0"/>
        <w:adjustRightInd w:val="0"/>
        <w:rPr>
          <w:rFonts w:ascii="Arial Narrow" w:hAnsi="Arial Narrow" w:cs="Times New Roman"/>
        </w:rPr>
      </w:pPr>
      <w:r w:rsidRPr="00634337">
        <w:rPr>
          <w:rFonts w:ascii="Arial Narrow" w:hAnsi="Arial Narrow" w:cs="Times New Roman"/>
          <w:b/>
          <w:bCs/>
        </w:rPr>
        <w:t>Poli Tecnologici (H/S)</w:t>
      </w:r>
    </w:p>
    <w:p w14:paraId="15B32443" w14:textId="77777777" w:rsidR="002F1584" w:rsidRPr="00634337" w:rsidRDefault="002F1584" w:rsidP="00D57ACC">
      <w:pPr>
        <w:widowControl w:val="0"/>
        <w:autoSpaceDE w:val="0"/>
        <w:autoSpaceDN w:val="0"/>
        <w:adjustRightInd w:val="0"/>
        <w:rPr>
          <w:rFonts w:ascii="Arial Narrow" w:hAnsi="Arial Narrow" w:cs="Times New Roman"/>
        </w:rPr>
      </w:pPr>
      <w:r w:rsidRPr="00634337">
        <w:rPr>
          <w:rFonts w:ascii="Arial Narrow" w:hAnsi="Arial Narrow" w:cs="Times New Roman"/>
          <w:i/>
          <w:iCs/>
        </w:rPr>
        <w:t xml:space="preserve">a) Corte Roncati </w:t>
      </w:r>
    </w:p>
    <w:p w14:paraId="1482D1BE" w14:textId="42DE261E" w:rsidR="002F1584" w:rsidRPr="00634337" w:rsidRDefault="0076407A" w:rsidP="00D57ACC">
      <w:pPr>
        <w:widowControl w:val="0"/>
        <w:autoSpaceDE w:val="0"/>
        <w:autoSpaceDN w:val="0"/>
        <w:adjustRightInd w:val="0"/>
        <w:rPr>
          <w:rFonts w:ascii="Arial Narrow" w:hAnsi="Arial Narrow" w:cs="Times New Roman"/>
        </w:rPr>
      </w:pPr>
      <w:r w:rsidRPr="00634337">
        <w:rPr>
          <w:rFonts w:ascii="Arial Narrow" w:hAnsi="Arial Narrow" w:cs="Times New Roman"/>
        </w:rPr>
        <w:t>La SC di Medicina riabilitativa i</w:t>
      </w:r>
      <w:r w:rsidR="002F1584" w:rsidRPr="00634337">
        <w:rPr>
          <w:rFonts w:ascii="Arial Narrow" w:hAnsi="Arial Narrow" w:cs="Times New Roman"/>
        </w:rPr>
        <w:t xml:space="preserve">nfantile di Bologna, pur </w:t>
      </w:r>
      <w:r w:rsidR="003A59C6" w:rsidRPr="00634337">
        <w:rPr>
          <w:rFonts w:ascii="Arial Narrow" w:hAnsi="Arial Narrow" w:cs="Times New Roman"/>
        </w:rPr>
        <w:t>essendo transitata</w:t>
      </w:r>
      <w:r w:rsidR="002F1584" w:rsidRPr="00634337">
        <w:rPr>
          <w:rFonts w:ascii="Arial Narrow" w:hAnsi="Arial Narrow" w:cs="Times New Roman"/>
        </w:rPr>
        <w:t xml:space="preserve"> </w:t>
      </w:r>
      <w:r w:rsidR="00240EDA" w:rsidRPr="00634337">
        <w:rPr>
          <w:rFonts w:ascii="Arial Narrow" w:hAnsi="Arial Narrow" w:cs="Times New Roman"/>
        </w:rPr>
        <w:t xml:space="preserve">come Polo Tecnologico </w:t>
      </w:r>
      <w:r w:rsidRPr="00634337">
        <w:rPr>
          <w:rFonts w:ascii="Arial Narrow" w:hAnsi="Arial Narrow" w:cs="Times New Roman"/>
        </w:rPr>
        <w:t>(</w:t>
      </w:r>
      <w:r w:rsidR="00240EDA" w:rsidRPr="00634337">
        <w:rPr>
          <w:rFonts w:ascii="Arial Narrow" w:hAnsi="Arial Narrow" w:cs="Times New Roman"/>
        </w:rPr>
        <w:t>H/S</w:t>
      </w:r>
      <w:r w:rsidRPr="00634337">
        <w:rPr>
          <w:rFonts w:ascii="Arial Narrow" w:hAnsi="Arial Narrow" w:cs="Times New Roman"/>
        </w:rPr>
        <w:t>)</w:t>
      </w:r>
      <w:r w:rsidR="00240EDA" w:rsidRPr="00634337">
        <w:rPr>
          <w:rFonts w:ascii="Arial Narrow" w:hAnsi="Arial Narrow" w:cs="Times New Roman"/>
        </w:rPr>
        <w:t xml:space="preserve"> </w:t>
      </w:r>
      <w:r w:rsidR="002F1584" w:rsidRPr="00634337">
        <w:rPr>
          <w:rFonts w:ascii="Arial Narrow" w:hAnsi="Arial Narrow" w:cs="Times New Roman"/>
        </w:rPr>
        <w:t>all’I</w:t>
      </w:r>
      <w:r w:rsidRPr="00634337">
        <w:rPr>
          <w:rFonts w:ascii="Arial Narrow" w:hAnsi="Arial Narrow" w:cs="Times New Roman"/>
        </w:rPr>
        <w:t>RCCS</w:t>
      </w:r>
      <w:r w:rsidR="002F1584" w:rsidRPr="00634337">
        <w:rPr>
          <w:rFonts w:ascii="Arial Narrow" w:hAnsi="Arial Narrow" w:cs="Times New Roman"/>
        </w:rPr>
        <w:t xml:space="preserve"> delle Scienze Neurologiche, continua a mantenere un alto livello di integrazione con gli altri </w:t>
      </w:r>
      <w:r w:rsidR="003A1F38" w:rsidRPr="00634337">
        <w:rPr>
          <w:rFonts w:ascii="Arial Narrow" w:hAnsi="Arial Narrow" w:cs="Times New Roman"/>
        </w:rPr>
        <w:t>c</w:t>
      </w:r>
      <w:r w:rsidR="002F1584" w:rsidRPr="00634337">
        <w:rPr>
          <w:rFonts w:ascii="Arial Narrow" w:hAnsi="Arial Narrow" w:cs="Times New Roman"/>
        </w:rPr>
        <w:t xml:space="preserve">entri di Corte Roncati (Area Ausili e Centro Regionale per le Disabilità Linguistiche e Cognitive) ed è divenuta una realtà a sé stante, con competenze di III livello. E’ infatti in grado di attivare e sostenere </w:t>
      </w:r>
      <w:r w:rsidR="002347A2" w:rsidRPr="00634337">
        <w:rPr>
          <w:rFonts w:ascii="Arial Narrow" w:hAnsi="Arial Narrow" w:cs="Times New Roman"/>
        </w:rPr>
        <w:t xml:space="preserve">in autonomia </w:t>
      </w:r>
      <w:r w:rsidR="002F1584" w:rsidRPr="00634337">
        <w:rPr>
          <w:rFonts w:ascii="Arial Narrow" w:hAnsi="Arial Narrow" w:cs="Times New Roman"/>
        </w:rPr>
        <w:t>percorsi clinici complessi quali la chirurgia funzionale, gli inoculi di tossina botulinica (con sedazione profonda o con sedazione cosciente),</w:t>
      </w:r>
      <w:r w:rsidR="00493661" w:rsidRPr="00634337">
        <w:rPr>
          <w:rFonts w:ascii="Arial Narrow" w:hAnsi="Arial Narrow" w:cs="Times New Roman"/>
        </w:rPr>
        <w:t xml:space="preserve"> gli</w:t>
      </w:r>
      <w:r w:rsidR="002F1584" w:rsidRPr="00634337">
        <w:rPr>
          <w:rFonts w:ascii="Arial Narrow" w:hAnsi="Arial Narrow" w:cs="Times New Roman"/>
        </w:rPr>
        <w:t xml:space="preserve"> impianti di pompe al baclofen, </w:t>
      </w:r>
      <w:r w:rsidR="00493661" w:rsidRPr="00634337">
        <w:rPr>
          <w:rFonts w:ascii="Arial Narrow" w:hAnsi="Arial Narrow" w:cs="Times New Roman"/>
        </w:rPr>
        <w:t xml:space="preserve">le </w:t>
      </w:r>
      <w:r w:rsidR="002F1584" w:rsidRPr="00634337">
        <w:rPr>
          <w:rFonts w:ascii="Arial Narrow" w:hAnsi="Arial Narrow" w:cs="Times New Roman"/>
        </w:rPr>
        <w:t xml:space="preserve">ortesi e </w:t>
      </w:r>
      <w:r w:rsidR="00493661" w:rsidRPr="00634337">
        <w:rPr>
          <w:rFonts w:ascii="Arial Narrow" w:hAnsi="Arial Narrow" w:cs="Times New Roman"/>
        </w:rPr>
        <w:t xml:space="preserve">gli </w:t>
      </w:r>
      <w:r w:rsidR="002F1584" w:rsidRPr="00634337">
        <w:rPr>
          <w:rFonts w:ascii="Arial Narrow" w:hAnsi="Arial Narrow" w:cs="Times New Roman"/>
        </w:rPr>
        <w:t>ausili posturali</w:t>
      </w:r>
      <w:r w:rsidR="003A1F38" w:rsidRPr="00634337">
        <w:rPr>
          <w:rFonts w:ascii="Arial Narrow" w:hAnsi="Arial Narrow" w:cs="Times New Roman"/>
        </w:rPr>
        <w:t>,</w:t>
      </w:r>
      <w:r w:rsidR="002F1584" w:rsidRPr="00634337">
        <w:rPr>
          <w:rFonts w:ascii="Arial Narrow" w:hAnsi="Arial Narrow" w:cs="Times New Roman"/>
        </w:rPr>
        <w:t xml:space="preserve"> e percorsi specifici per la comunicazione alternativa e la conquista dell’autonomia (valutazione/inserimento/addestramento ad ausili tecnologici per </w:t>
      </w:r>
      <w:r w:rsidR="002347A2" w:rsidRPr="00634337">
        <w:rPr>
          <w:rFonts w:ascii="Arial Narrow" w:hAnsi="Arial Narrow" w:cs="Times New Roman"/>
        </w:rPr>
        <w:t>la mobilità</w:t>
      </w:r>
      <w:r w:rsidR="002F1584" w:rsidRPr="00634337">
        <w:rPr>
          <w:rFonts w:ascii="Arial Narrow" w:hAnsi="Arial Narrow" w:cs="Times New Roman"/>
        </w:rPr>
        <w:t xml:space="preserve">, la comunicazione, il gioco, </w:t>
      </w:r>
      <w:r w:rsidR="001B0B0B" w:rsidRPr="00634337">
        <w:rPr>
          <w:rFonts w:ascii="Arial Narrow" w:hAnsi="Arial Narrow" w:cs="Times New Roman"/>
        </w:rPr>
        <w:t>fino all’</w:t>
      </w:r>
      <w:r w:rsidR="002F1584" w:rsidRPr="00634337">
        <w:rPr>
          <w:rFonts w:ascii="Arial Narrow" w:hAnsi="Arial Narrow" w:cs="Times New Roman"/>
        </w:rPr>
        <w:t>utilizzo di appartamenti domotizzati</w:t>
      </w:r>
      <w:r w:rsidR="00493661" w:rsidRPr="00634337">
        <w:rPr>
          <w:rFonts w:ascii="Arial Narrow" w:hAnsi="Arial Narrow" w:cs="Times New Roman"/>
        </w:rPr>
        <w:t>)</w:t>
      </w:r>
      <w:r w:rsidR="002F1584" w:rsidRPr="00634337">
        <w:rPr>
          <w:rFonts w:ascii="Arial Narrow" w:hAnsi="Arial Narrow" w:cs="Times New Roman"/>
        </w:rPr>
        <w:t xml:space="preserve">. </w:t>
      </w:r>
      <w:r w:rsidR="001B0B0B" w:rsidRPr="00634337">
        <w:rPr>
          <w:rFonts w:ascii="Arial Narrow" w:hAnsi="Arial Narrow" w:cs="Times New Roman"/>
        </w:rPr>
        <w:t>La SC coordina inoltre il Percorso n</w:t>
      </w:r>
      <w:r w:rsidR="002F1584" w:rsidRPr="00634337">
        <w:rPr>
          <w:rFonts w:ascii="Arial Narrow" w:hAnsi="Arial Narrow" w:cs="Times New Roman"/>
        </w:rPr>
        <w:t>euromotorio interaziendale (AUSL - AO Sant’Orsola) sia per le modalità di follow</w:t>
      </w:r>
      <w:r w:rsidR="001B0B0B" w:rsidRPr="00634337">
        <w:rPr>
          <w:rFonts w:ascii="Arial Narrow" w:hAnsi="Arial Narrow" w:cs="Times New Roman"/>
        </w:rPr>
        <w:t>-</w:t>
      </w:r>
      <w:r w:rsidR="002F1584" w:rsidRPr="00634337">
        <w:rPr>
          <w:rFonts w:ascii="Arial Narrow" w:hAnsi="Arial Narrow" w:cs="Times New Roman"/>
        </w:rPr>
        <w:t xml:space="preserve">up che per le problematiche del </w:t>
      </w:r>
      <w:r w:rsidR="00493661" w:rsidRPr="00634337">
        <w:rPr>
          <w:rFonts w:ascii="Arial Narrow" w:hAnsi="Arial Narrow" w:cs="Times New Roman"/>
        </w:rPr>
        <w:t>paziente “</w:t>
      </w:r>
      <w:r w:rsidR="002F1584" w:rsidRPr="00634337">
        <w:rPr>
          <w:rFonts w:ascii="Arial Narrow" w:hAnsi="Arial Narrow" w:cs="Times New Roman"/>
        </w:rPr>
        <w:t>divenuto adulto</w:t>
      </w:r>
      <w:r w:rsidR="00493661" w:rsidRPr="00634337">
        <w:rPr>
          <w:rFonts w:ascii="Arial Narrow" w:hAnsi="Arial Narrow" w:cs="Times New Roman"/>
        </w:rPr>
        <w:t>”</w:t>
      </w:r>
      <w:r w:rsidR="002F1584" w:rsidRPr="00634337">
        <w:rPr>
          <w:rFonts w:ascii="Arial Narrow" w:hAnsi="Arial Narrow" w:cs="Times New Roman"/>
        </w:rPr>
        <w:t xml:space="preserve">. Partecipa </w:t>
      </w:r>
      <w:r w:rsidR="002347A2" w:rsidRPr="00634337">
        <w:rPr>
          <w:rFonts w:ascii="Arial Narrow" w:hAnsi="Arial Narrow" w:cs="Times New Roman"/>
        </w:rPr>
        <w:t xml:space="preserve">infine </w:t>
      </w:r>
      <w:r w:rsidR="002F1584" w:rsidRPr="00634337">
        <w:rPr>
          <w:rFonts w:ascii="Arial Narrow" w:hAnsi="Arial Narrow" w:cs="Times New Roman"/>
        </w:rPr>
        <w:t xml:space="preserve">attivamente e promuove progetti di ricerca in linea con le attività </w:t>
      </w:r>
      <w:r w:rsidR="001B0B0B" w:rsidRPr="00634337">
        <w:rPr>
          <w:rFonts w:ascii="Arial Narrow" w:hAnsi="Arial Narrow" w:cs="Times New Roman"/>
        </w:rPr>
        <w:t>connesse all’IRCCS delle</w:t>
      </w:r>
      <w:r w:rsidR="002F1584" w:rsidRPr="00634337">
        <w:rPr>
          <w:rFonts w:ascii="Arial Narrow" w:hAnsi="Arial Narrow" w:cs="Times New Roman"/>
        </w:rPr>
        <w:t xml:space="preserve"> </w:t>
      </w:r>
      <w:r w:rsidR="001B0B0B" w:rsidRPr="00634337">
        <w:rPr>
          <w:rFonts w:ascii="Arial Narrow" w:hAnsi="Arial Narrow" w:cs="Times New Roman"/>
        </w:rPr>
        <w:t>Scienze neurologiche</w:t>
      </w:r>
      <w:r w:rsidR="002F1584" w:rsidRPr="00634337">
        <w:rPr>
          <w:rFonts w:ascii="Arial Narrow" w:hAnsi="Arial Narrow" w:cs="Times New Roman"/>
        </w:rPr>
        <w:t>.</w:t>
      </w:r>
    </w:p>
    <w:p w14:paraId="79B530B9" w14:textId="77777777" w:rsidR="002F1584" w:rsidRPr="00634337" w:rsidRDefault="002F1584" w:rsidP="00D57ACC">
      <w:pPr>
        <w:widowControl w:val="0"/>
        <w:autoSpaceDE w:val="0"/>
        <w:autoSpaceDN w:val="0"/>
        <w:adjustRightInd w:val="0"/>
        <w:rPr>
          <w:rFonts w:ascii="Arial Narrow" w:hAnsi="Arial Narrow" w:cs="Times New Roman"/>
        </w:rPr>
      </w:pPr>
    </w:p>
    <w:p w14:paraId="371B2D15" w14:textId="77777777" w:rsidR="002F1584" w:rsidRPr="00634337" w:rsidRDefault="002F1584" w:rsidP="00D57ACC">
      <w:pPr>
        <w:widowControl w:val="0"/>
        <w:autoSpaceDE w:val="0"/>
        <w:autoSpaceDN w:val="0"/>
        <w:adjustRightInd w:val="0"/>
        <w:rPr>
          <w:rFonts w:ascii="Arial Narrow" w:hAnsi="Arial Narrow" w:cs="Times New Roman"/>
        </w:rPr>
      </w:pPr>
      <w:r w:rsidRPr="00634337">
        <w:rPr>
          <w:rFonts w:ascii="Arial Narrow" w:hAnsi="Arial Narrow" w:cs="Times New Roman"/>
          <w:i/>
          <w:iCs/>
        </w:rPr>
        <w:t xml:space="preserve">b) Azienda ospedaliero-universitaria di Parma </w:t>
      </w:r>
    </w:p>
    <w:p w14:paraId="358BD9F5" w14:textId="34CEEBA8"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lastRenderedPageBreak/>
        <w:t>Presso il Centro regionale per la Spina Bifida, oltre ai f</w:t>
      </w:r>
      <w:r w:rsidR="004B402B">
        <w:rPr>
          <w:rFonts w:ascii="Arial Narrow" w:hAnsi="Arial Narrow" w:cs="Times New Roman"/>
        </w:rPr>
        <w:t>isiatri dell’Azienda ospedaliero-u</w:t>
      </w:r>
      <w:r w:rsidRPr="001A7C59">
        <w:rPr>
          <w:rFonts w:ascii="Arial Narrow" w:hAnsi="Arial Narrow" w:cs="Times New Roman"/>
        </w:rPr>
        <w:t xml:space="preserve">niversitaria </w:t>
      </w:r>
      <w:r w:rsidR="004B402B">
        <w:rPr>
          <w:rFonts w:ascii="Arial Narrow" w:hAnsi="Arial Narrow" w:cs="Times New Roman"/>
        </w:rPr>
        <w:t xml:space="preserve">(AOU) </w:t>
      </w:r>
      <w:r w:rsidRPr="001A7C59">
        <w:rPr>
          <w:rFonts w:ascii="Arial Narrow" w:hAnsi="Arial Narrow" w:cs="Times New Roman"/>
        </w:rPr>
        <w:t>di Parma visitano, in convenzione, fisiatri dell’UDGEE di Reggio Emilia.</w:t>
      </w:r>
      <w:r w:rsidR="005E4645">
        <w:rPr>
          <w:rFonts w:ascii="Arial Narrow" w:hAnsi="Arial Narrow" w:cs="Times New Roman"/>
        </w:rPr>
        <w:t xml:space="preserve"> </w:t>
      </w:r>
      <w:r w:rsidRPr="001A7C59">
        <w:rPr>
          <w:rFonts w:ascii="Arial Narrow" w:hAnsi="Arial Narrow" w:cs="Times New Roman"/>
        </w:rPr>
        <w:t>Nella giornata di presenza del fisiatra convenzionato, presso la SC di Chirurgia Infantile dell’AOU, vengono praticati interventi di chirurgi</w:t>
      </w:r>
      <w:r w:rsidR="004B402B">
        <w:rPr>
          <w:rFonts w:ascii="Arial Narrow" w:hAnsi="Arial Narrow" w:cs="Times New Roman"/>
        </w:rPr>
        <w:t>a funzionale per minori disabili.</w:t>
      </w:r>
      <w:r w:rsidRPr="001A7C59">
        <w:rPr>
          <w:rFonts w:ascii="Arial Narrow" w:hAnsi="Arial Narrow" w:cs="Times New Roman"/>
        </w:rPr>
        <w:t xml:space="preserve"> </w:t>
      </w:r>
    </w:p>
    <w:p w14:paraId="4C2CDB5D" w14:textId="77777777" w:rsidR="00493661" w:rsidRDefault="00493661" w:rsidP="00D57ACC">
      <w:pPr>
        <w:widowControl w:val="0"/>
        <w:autoSpaceDE w:val="0"/>
        <w:autoSpaceDN w:val="0"/>
        <w:adjustRightInd w:val="0"/>
        <w:rPr>
          <w:rFonts w:ascii="Arial Narrow" w:hAnsi="Arial Narrow" w:cs="Times New Roman"/>
          <w:i/>
          <w:iCs/>
        </w:rPr>
      </w:pPr>
    </w:p>
    <w:p w14:paraId="51356C96" w14:textId="09A64EE2" w:rsidR="002F1584" w:rsidRPr="001A7C59" w:rsidRDefault="00493661" w:rsidP="00D57ACC">
      <w:pPr>
        <w:widowControl w:val="0"/>
        <w:autoSpaceDE w:val="0"/>
        <w:autoSpaceDN w:val="0"/>
        <w:adjustRightInd w:val="0"/>
        <w:rPr>
          <w:rFonts w:ascii="Arial Narrow" w:hAnsi="Arial Narrow" w:cs="Times New Roman"/>
        </w:rPr>
      </w:pPr>
      <w:r>
        <w:rPr>
          <w:rFonts w:ascii="Arial Narrow" w:hAnsi="Arial Narrow" w:cs="Times New Roman"/>
          <w:i/>
          <w:iCs/>
        </w:rPr>
        <w:t xml:space="preserve">c) </w:t>
      </w:r>
      <w:r w:rsidR="002F1584" w:rsidRPr="001A7C59">
        <w:rPr>
          <w:rFonts w:ascii="Arial Narrow" w:hAnsi="Arial Narrow" w:cs="Times New Roman"/>
          <w:i/>
          <w:iCs/>
        </w:rPr>
        <w:t>Istituto Ortopedico Rizzoli di Bologna</w:t>
      </w:r>
    </w:p>
    <w:p w14:paraId="09939581" w14:textId="10DF20DD"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La SC di Ortopedia Pediatrica</w:t>
      </w:r>
      <w:r w:rsidR="00146A79">
        <w:rPr>
          <w:rFonts w:ascii="Arial Narrow" w:hAnsi="Arial Narrow" w:cs="Times New Roman"/>
        </w:rPr>
        <w:t>,</w:t>
      </w:r>
      <w:r w:rsidRPr="001A7C59">
        <w:rPr>
          <w:rFonts w:ascii="Arial Narrow" w:hAnsi="Arial Narrow" w:cs="Times New Roman"/>
        </w:rPr>
        <w:t xml:space="preserve"> </w:t>
      </w:r>
      <w:r w:rsidR="00146A79">
        <w:rPr>
          <w:rFonts w:ascii="Arial Narrow" w:hAnsi="Arial Narrow" w:cs="Times New Roman"/>
        </w:rPr>
        <w:t xml:space="preserve">che </w:t>
      </w:r>
      <w:r w:rsidRPr="001A7C59">
        <w:rPr>
          <w:rFonts w:ascii="Arial Narrow" w:hAnsi="Arial Narrow" w:cs="Times New Roman"/>
        </w:rPr>
        <w:t>si avvale della collaborazione della SC di Medicina Fisica e riabilitativa</w:t>
      </w:r>
      <w:r w:rsidR="00146A79">
        <w:rPr>
          <w:rFonts w:ascii="Arial Narrow" w:hAnsi="Arial Narrow" w:cs="Times New Roman"/>
        </w:rPr>
        <w:t>,</w:t>
      </w:r>
      <w:r w:rsidRPr="001A7C59">
        <w:rPr>
          <w:rFonts w:ascii="Arial Narrow" w:hAnsi="Arial Narrow" w:cs="Times New Roman"/>
        </w:rPr>
        <w:t xml:space="preserve"> si occupa in particolare di minori </w:t>
      </w:r>
      <w:r w:rsidR="00146A79">
        <w:rPr>
          <w:rFonts w:ascii="Arial Narrow" w:hAnsi="Arial Narrow" w:cs="Times New Roman"/>
        </w:rPr>
        <w:t>affetti da</w:t>
      </w:r>
      <w:r w:rsidRPr="001A7C59">
        <w:rPr>
          <w:rFonts w:ascii="Arial Narrow" w:hAnsi="Arial Narrow" w:cs="Times New Roman"/>
        </w:rPr>
        <w:t xml:space="preserve"> malformazioni congenite provenienti da tutto il territorio nazionale per interventi di chirurgia ricostruttiva e funzionale.</w:t>
      </w:r>
    </w:p>
    <w:p w14:paraId="7DDB35A0" w14:textId="77777777" w:rsidR="002F1584" w:rsidRPr="001A7C59" w:rsidRDefault="002F1584" w:rsidP="00D57ACC">
      <w:pPr>
        <w:widowControl w:val="0"/>
        <w:autoSpaceDE w:val="0"/>
        <w:autoSpaceDN w:val="0"/>
        <w:adjustRightInd w:val="0"/>
        <w:rPr>
          <w:rFonts w:ascii="Arial Narrow" w:hAnsi="Arial Narrow" w:cs="Times New Roman"/>
        </w:rPr>
      </w:pPr>
    </w:p>
    <w:p w14:paraId="5DA52B11" w14:textId="77777777"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b/>
          <w:bCs/>
        </w:rPr>
        <w:t>Centro Hub</w:t>
      </w:r>
    </w:p>
    <w:p w14:paraId="24721367" w14:textId="5AFC7FD9"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 xml:space="preserve">La struttura complessa di Riabilitazione delle Gravi Disabilità dell’Età evolutiva di Reggio Emilia </w:t>
      </w:r>
      <w:r w:rsidR="00146A79">
        <w:rPr>
          <w:rFonts w:ascii="Arial Narrow" w:hAnsi="Arial Narrow" w:cs="Times New Roman"/>
        </w:rPr>
        <w:t xml:space="preserve">(UDGEE) </w:t>
      </w:r>
      <w:r w:rsidRPr="001A7C59">
        <w:rPr>
          <w:rFonts w:ascii="Arial Narrow" w:hAnsi="Arial Narrow" w:cs="Times New Roman"/>
        </w:rPr>
        <w:t>è riconosciuta, a livello nazionale ed internazionale, quale centro di riferimento per attività clinica, di ricerca e di formazione nell’ambito delle cerebrolesioni infantili, delle malattie neuromuscolari e delle lesioni midollari congenite. Questa competenza giustifica la distribuzione dell’utenza per il 30% a provenienza regionale e per il 70% a provenienza nazionale. L’attività del centro Hub di Reggio Emilia è finalizzata a:</w:t>
      </w:r>
    </w:p>
    <w:p w14:paraId="475F234B" w14:textId="29BFB288" w:rsidR="002F1584" w:rsidRPr="001A7C59" w:rsidRDefault="002F1584" w:rsidP="00D57ACC">
      <w:pPr>
        <w:widowControl w:val="0"/>
        <w:numPr>
          <w:ilvl w:val="0"/>
          <w:numId w:val="4"/>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t xml:space="preserve">fornire approfondimenti diagnostici di riabilitazione delle gravi disabilità infantili agli spoke A e D. I relativi referenti clinici, medici fisiatri, neuropsichiatri infantili e fisioterapisti possono accedere direttamente al centro Hub nelle giornate loro riservate, secondo </w:t>
      </w:r>
      <w:r w:rsidR="00146A79">
        <w:rPr>
          <w:rFonts w:ascii="Arial Narrow" w:hAnsi="Arial Narrow" w:cs="Times New Roman"/>
        </w:rPr>
        <w:t>il</w:t>
      </w:r>
      <w:r w:rsidRPr="001A7C59">
        <w:rPr>
          <w:rFonts w:ascii="Arial Narrow" w:hAnsi="Arial Narrow" w:cs="Times New Roman"/>
        </w:rPr>
        <w:t xml:space="preserve"> calendario concordato. I pazienti accedono al centro Hub per quesiti di carattere diagnostico-riabilitativo “specifici” e vengono generalmente accompagnati dai professionisti invianti. La consulenza richiede infatti di esplicitare i quesiti posti e contempla il coinvolgimento del servizio di base alla restituzione. Per alcuni pazienti con gravi cerebrolesioni dell’età evolutiva, per la complessità clinica delle problematiche di cui sono portatori, si giustifica una vera presa in carico e in cura da parte del Centro Hub (percorso chirurgico, addestramento ad ortesi sperimentali, attività di ricerca). </w:t>
      </w:r>
    </w:p>
    <w:p w14:paraId="27D9DC06" w14:textId="25891A35" w:rsidR="002F1584" w:rsidRPr="001A7C59" w:rsidRDefault="002F1584" w:rsidP="00D57ACC">
      <w:pPr>
        <w:widowControl w:val="0"/>
        <w:numPr>
          <w:ilvl w:val="0"/>
          <w:numId w:val="4"/>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t>contribuire alla formulazione del progetto e dei programmi terapeutici e al loro periodico aggiornamento, quando necessario anche attraverso brevi cicli di riabilitazione intensiva eseguiti presso la stessa struttura Hub</w:t>
      </w:r>
      <w:r w:rsidR="00436338">
        <w:rPr>
          <w:rFonts w:ascii="Arial Narrow" w:hAnsi="Arial Narrow" w:cs="Times New Roman"/>
        </w:rPr>
        <w:t xml:space="preserve"> in regime di DH.</w:t>
      </w:r>
    </w:p>
    <w:p w14:paraId="6BDA9B9B" w14:textId="77777777" w:rsidR="002F1584" w:rsidRPr="001A7C59" w:rsidRDefault="002F1584" w:rsidP="00D57ACC">
      <w:pPr>
        <w:widowControl w:val="0"/>
        <w:numPr>
          <w:ilvl w:val="0"/>
          <w:numId w:val="4"/>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t>verificare l’appropriatezza del trattamento riabilitativo attraverso la misurazione dei risultati ottenuti (mediante l’uso di protocolli di videoregistrazione, scale di valutazione validate a livello internazionale, gait analysis, ecc.). L’utilizzo di strumenti di misurazione del cambiamento sul piano motorio (prima e dopo il trattamento con tossina o prima e dopo la chirurgia funzionale) richiede l’impiego di personale tecnico addestrato, tempi adeguati di osservazione e setting specifici. A questo scopo l’UDGEE si avvale del Laboratorio di Analisi del Movimento del Bambino DisAbile, LAMBDA, struttura sorta nel 2008 per implementare l’attività clinica e la ricerca finalizzata nel campo della riabilitazione infantile.</w:t>
      </w:r>
    </w:p>
    <w:p w14:paraId="3C9089D0" w14:textId="77777777" w:rsidR="002F1584" w:rsidRPr="001A7C59" w:rsidRDefault="002F1584" w:rsidP="00D57ACC">
      <w:pPr>
        <w:widowControl w:val="0"/>
        <w:numPr>
          <w:ilvl w:val="0"/>
          <w:numId w:val="4"/>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t xml:space="preserve">progettare e validare ortesi e ausili per il miglioramento della qualità della vita dei pazienti con grave disabilità, sperimentando materiale innovativo. </w:t>
      </w:r>
    </w:p>
    <w:p w14:paraId="1003B7D3" w14:textId="1A3965B3" w:rsidR="002F1584" w:rsidRPr="001A7C59" w:rsidRDefault="002F1584" w:rsidP="00D57ACC">
      <w:pPr>
        <w:widowControl w:val="0"/>
        <w:numPr>
          <w:ilvl w:val="0"/>
          <w:numId w:val="4"/>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t xml:space="preserve">formulare proposte chirurgiche e realizzare interventi di chirurgia ortopedica funzionale presso l’Arcispedale di Reggio Emilia e l’Azienda </w:t>
      </w:r>
      <w:r w:rsidR="00436338">
        <w:rPr>
          <w:rFonts w:ascii="Arial Narrow" w:hAnsi="Arial Narrow" w:cs="Times New Roman"/>
        </w:rPr>
        <w:t>o</w:t>
      </w:r>
      <w:r w:rsidRPr="001A7C59">
        <w:rPr>
          <w:rFonts w:ascii="Arial Narrow" w:hAnsi="Arial Narrow" w:cs="Times New Roman"/>
        </w:rPr>
        <w:t>spedaliero-universitaria di Parma.</w:t>
      </w:r>
    </w:p>
    <w:p w14:paraId="79AFC329" w14:textId="77777777" w:rsidR="002F1584" w:rsidRPr="001A7C59" w:rsidRDefault="002F1584" w:rsidP="00D57ACC">
      <w:pPr>
        <w:widowControl w:val="0"/>
        <w:numPr>
          <w:ilvl w:val="0"/>
          <w:numId w:val="4"/>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t xml:space="preserve">eseguire inoculi di tossina botulinica (trattamento farmacologico della spasticità), sia in regime di Day-Service che di ricovero, qualora ne venga rilevata la necessità per la complessità della esecuzione richiesta. </w:t>
      </w:r>
    </w:p>
    <w:p w14:paraId="66DEEDDC" w14:textId="77777777" w:rsidR="002F1584" w:rsidRPr="001A7C59" w:rsidRDefault="002F1584" w:rsidP="00D57ACC">
      <w:pPr>
        <w:widowControl w:val="0"/>
        <w:numPr>
          <w:ilvl w:val="0"/>
          <w:numId w:val="4"/>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t>Il centro Hub funge anche da autorizzatore dei ricoveri all’estero per interventi di riabilitazione per gravi disabilità neuromotorie per i minorenni residenti in RER. A differenza di altre regioni, è interessante sottolineare come, nel corso degli anni, in RER vi sia stato una progressiva diminuzione delle richieste; questo testimonia una possibile maggior soddisfazione delle famiglie rispetto alle cure erogate dalla rete Hub and Spoke.</w:t>
      </w:r>
    </w:p>
    <w:p w14:paraId="1157F567" w14:textId="77777777" w:rsidR="002F1584" w:rsidRPr="001A7C59" w:rsidRDefault="002F1584" w:rsidP="00D57ACC">
      <w:pPr>
        <w:widowControl w:val="0"/>
        <w:numPr>
          <w:ilvl w:val="0"/>
          <w:numId w:val="4"/>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t>Nel corso degli anni il Centro Hub ha promosso e condotto, direttamente, numerose ricerche su approcci riabilitativi innovativi per le cerebrolesioni dell’età evolutiva.</w:t>
      </w:r>
    </w:p>
    <w:p w14:paraId="766E3A25" w14:textId="1E8989E1" w:rsidR="002F1584" w:rsidRPr="001A7C59" w:rsidRDefault="002F1584" w:rsidP="00D57ACC">
      <w:pPr>
        <w:widowControl w:val="0"/>
        <w:numPr>
          <w:ilvl w:val="0"/>
          <w:numId w:val="4"/>
        </w:numPr>
        <w:tabs>
          <w:tab w:val="left" w:pos="220"/>
          <w:tab w:val="left" w:pos="720"/>
        </w:tabs>
        <w:autoSpaceDE w:val="0"/>
        <w:autoSpaceDN w:val="0"/>
        <w:adjustRightInd w:val="0"/>
        <w:ind w:hanging="720"/>
        <w:rPr>
          <w:rFonts w:ascii="Arial Narrow" w:hAnsi="Arial Narrow" w:cs="Times New Roman"/>
        </w:rPr>
      </w:pPr>
      <w:r w:rsidRPr="001A7C59">
        <w:rPr>
          <w:rFonts w:ascii="Arial Narrow" w:hAnsi="Arial Narrow" w:cs="Times New Roman"/>
        </w:rPr>
        <w:lastRenderedPageBreak/>
        <w:t xml:space="preserve">Il centro HUB promuove periodicamente attività di aggiornamento tecnico e di perfezionamento professionale. L’attività di formazione, sotto l’egida universitaria, è iniziata nel 1996 (in precedenza era svolta come centro regionale) con l’organizzazione di un Corso di formazione sperimentale sulle problematiche delle paralisi cerebrali infantili, rivolto a medici fisiatri, neuropsichiatri infantili, fisioterapisti e infermieri delle aziende sanitarie della RER (Prot. n. OSP/96/46847). In seguito, l’attività formativa per medici </w:t>
      </w:r>
      <w:r w:rsidR="005949DC">
        <w:rPr>
          <w:rFonts w:ascii="Arial Narrow" w:hAnsi="Arial Narrow" w:cs="Times New Roman"/>
        </w:rPr>
        <w:t xml:space="preserve">specialisti </w:t>
      </w:r>
      <w:r w:rsidRPr="001A7C59">
        <w:rPr>
          <w:rFonts w:ascii="Arial Narrow" w:hAnsi="Arial Narrow" w:cs="Times New Roman"/>
        </w:rPr>
        <w:t>e fisioterapisti è proseguita con modalità differenti: corsi monotematici su problematiche specifiche, supervisione di casi clinici, gruppi di studio, corsi di aggiornamento a carattere nazionale e internazionale, con i patrocini dell’Università di Modena e Reggio Emilia, d</w:t>
      </w:r>
      <w:r w:rsidR="005949DC">
        <w:rPr>
          <w:rFonts w:ascii="Arial Narrow" w:hAnsi="Arial Narrow" w:cs="Times New Roman"/>
        </w:rPr>
        <w:t>ella</w:t>
      </w:r>
      <w:r w:rsidRPr="001A7C59">
        <w:rPr>
          <w:rFonts w:ascii="Arial Narrow" w:hAnsi="Arial Narrow" w:cs="Times New Roman"/>
        </w:rPr>
        <w:t xml:space="preserve"> SIMFER (Società Italiana di Medicina Fisica e Riabilitativa) e </w:t>
      </w:r>
      <w:r w:rsidR="005949DC">
        <w:rPr>
          <w:rFonts w:ascii="Arial Narrow" w:hAnsi="Arial Narrow" w:cs="Times New Roman"/>
        </w:rPr>
        <w:t xml:space="preserve">della </w:t>
      </w:r>
      <w:r w:rsidRPr="001A7C59">
        <w:rPr>
          <w:rFonts w:ascii="Arial Narrow" w:hAnsi="Arial Narrow" w:cs="Times New Roman"/>
        </w:rPr>
        <w:t xml:space="preserve">SINPIA (Società Italiana di Neuropsichiatria dell’Infanzia e dell’Adolescenza). Dal 2010 a tutt’oggi sono stati condotti 20 corsi, di cui 11 nel territorio regionale e 7 all’estero. L’UDGEE promuove da anni un Master di I ° livello in “Riabilitazione Infantile e Metodologia della Ricerca”, in parte sostenuto economicamente dalla Fondazione Manodori di Reggio Emilia, in parte dal contributo dei partecipanti, alcuni dei quali sponsorizzati direttamente dalle </w:t>
      </w:r>
      <w:r w:rsidR="005949DC">
        <w:rPr>
          <w:rFonts w:ascii="Arial Narrow" w:hAnsi="Arial Narrow" w:cs="Times New Roman"/>
        </w:rPr>
        <w:t>AUSL</w:t>
      </w:r>
      <w:r w:rsidRPr="001A7C59">
        <w:rPr>
          <w:rFonts w:ascii="Arial Narrow" w:hAnsi="Arial Narrow" w:cs="Times New Roman"/>
        </w:rPr>
        <w:t xml:space="preserve"> di appartenenza. Attualmente è in corso la 7° edizione. Presso l’UDGEE vengono organizzati periodi di “frequenza formativa”, di breve e media durata, accreditabili. Hanno beneficiato di questa opportunità molti fisioterapisti della </w:t>
      </w:r>
      <w:r w:rsidR="00014F70">
        <w:rPr>
          <w:rFonts w:ascii="Arial Narrow" w:hAnsi="Arial Narrow" w:cs="Times New Roman"/>
        </w:rPr>
        <w:t>RER</w:t>
      </w:r>
      <w:r w:rsidRPr="001A7C59">
        <w:rPr>
          <w:rFonts w:ascii="Arial Narrow" w:hAnsi="Arial Narrow" w:cs="Times New Roman"/>
        </w:rPr>
        <w:t xml:space="preserve"> (nel solo 2013 sono stati 14), inviati direttamente dai servizi Spoke D e dai Poli H/S. Con le stesse modalità è stata resa possibile anche la frequenza di numerosi medici: ortopedici, neuropsichiatri infantili, fisiatri, neurologi, di psicologi, di tecnici ortopedici, ecc., italiani e stranieri (&gt; 200). Il centro Hub è sede di formazione per numerose scuole di specializzazione in NPIA e in Medicina Fisica e Riabilitazione.</w:t>
      </w:r>
    </w:p>
    <w:p w14:paraId="355C6CD2" w14:textId="77777777" w:rsidR="005E4645" w:rsidRDefault="005E4645" w:rsidP="00D57ACC">
      <w:pPr>
        <w:widowControl w:val="0"/>
        <w:autoSpaceDE w:val="0"/>
        <w:autoSpaceDN w:val="0"/>
        <w:adjustRightInd w:val="0"/>
        <w:rPr>
          <w:rFonts w:ascii="Arial Narrow" w:hAnsi="Arial Narrow" w:cs="Times New Roman"/>
          <w:b/>
          <w:bCs/>
          <w:sz w:val="32"/>
          <w:szCs w:val="32"/>
        </w:rPr>
      </w:pPr>
    </w:p>
    <w:p w14:paraId="35C77D45" w14:textId="77777777" w:rsidR="005E4645" w:rsidRDefault="005E4645" w:rsidP="00D57ACC">
      <w:pPr>
        <w:widowControl w:val="0"/>
        <w:autoSpaceDE w:val="0"/>
        <w:autoSpaceDN w:val="0"/>
        <w:adjustRightInd w:val="0"/>
        <w:rPr>
          <w:rFonts w:ascii="Arial Narrow" w:hAnsi="Arial Narrow" w:cs="Times New Roman"/>
          <w:b/>
          <w:bCs/>
          <w:sz w:val="32"/>
          <w:szCs w:val="32"/>
        </w:rPr>
      </w:pPr>
    </w:p>
    <w:p w14:paraId="7DB99373" w14:textId="77777777" w:rsidR="002F1584" w:rsidRPr="001A7C59" w:rsidRDefault="002F1584" w:rsidP="00D57ACC">
      <w:pPr>
        <w:widowControl w:val="0"/>
        <w:autoSpaceDE w:val="0"/>
        <w:autoSpaceDN w:val="0"/>
        <w:adjustRightInd w:val="0"/>
        <w:rPr>
          <w:rFonts w:ascii="Arial Narrow" w:hAnsi="Arial Narrow" w:cs="Times New Roman"/>
          <w:sz w:val="32"/>
          <w:szCs w:val="32"/>
        </w:rPr>
      </w:pPr>
      <w:r w:rsidRPr="001A7C59">
        <w:rPr>
          <w:rFonts w:ascii="Arial Narrow" w:hAnsi="Arial Narrow" w:cs="Times New Roman"/>
          <w:b/>
          <w:bCs/>
          <w:sz w:val="32"/>
          <w:szCs w:val="32"/>
        </w:rPr>
        <w:t xml:space="preserve">Riflessioni sulla riabilitazione delle disabilità gravi dell’età evolutiva </w:t>
      </w:r>
    </w:p>
    <w:p w14:paraId="535AA647" w14:textId="77777777" w:rsidR="002F1584" w:rsidRPr="001A7C59" w:rsidRDefault="002F1584" w:rsidP="00D57ACC">
      <w:pPr>
        <w:widowControl w:val="0"/>
        <w:autoSpaceDE w:val="0"/>
        <w:autoSpaceDN w:val="0"/>
        <w:adjustRightInd w:val="0"/>
        <w:rPr>
          <w:rFonts w:ascii="Arial Narrow" w:hAnsi="Arial Narrow" w:cs="Times New Roman"/>
        </w:rPr>
      </w:pPr>
    </w:p>
    <w:p w14:paraId="57A9C33D" w14:textId="3D3F4974"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 xml:space="preserve">Il primo punto da considerare è che la disabilità infantile è in qualche modo il rovescio della medaglia della mortalità neonatale: se miglioriamo l'assistenza alla gravidanza e al parto ed abbassiamo la mortalità neonatale, dobbiamo essere disponibili ad accettare la presenza di un maggior numero di bambini sopravvissuti con esiti permanenti. La disabilità infantile è infatti un problema dei Paesi con sistemi sanitari avanzati, non lo è invece nei Paesi in via di sviluppo, perché in questi ultimi la mortalità neonatale </w:t>
      </w:r>
      <w:r w:rsidR="00E72ABE">
        <w:rPr>
          <w:rFonts w:ascii="Arial Narrow" w:hAnsi="Arial Narrow" w:cs="Times New Roman"/>
        </w:rPr>
        <w:t xml:space="preserve">ne </w:t>
      </w:r>
      <w:r w:rsidRPr="001A7C59">
        <w:rPr>
          <w:rFonts w:ascii="Arial Narrow" w:hAnsi="Arial Narrow" w:cs="Times New Roman"/>
        </w:rPr>
        <w:t>rid</w:t>
      </w:r>
      <w:r w:rsidR="00D67499">
        <w:rPr>
          <w:rFonts w:ascii="Arial Narrow" w:hAnsi="Arial Narrow" w:cs="Times New Roman"/>
        </w:rPr>
        <w:t>uce drammaticamente l'incidenza.</w:t>
      </w:r>
    </w:p>
    <w:p w14:paraId="26B3E603" w14:textId="145F12A3"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 xml:space="preserve">Fra le cause di disabilità infantile vanno considerati i parti prematuri, con sopravvivenza di bambini di 23-25 settimane di gestazione e sotto i 500 grammi di peso. L'indice di sopravvivenza con conseguenze neurologiche permanenti per questi bambini è proporzionale all'età gestazionale ed all’assistenza sanitaria ricevuta. Un altro fattore negativo è l'innalzamento dell'età materna. Tecnicamente si parla di «primipare attempate», perché l'età della prima gravidanza si sta spostando progressivamente in avanti. Ci sono inoltre i problemi della fecondazione assistita, che spesso aumentano il numero dei bambini concepiti contemporaneamente, l’abuso di sostanze, lo stile di vita della gestante, ecc. </w:t>
      </w:r>
      <w:r w:rsidRPr="006958E4">
        <w:rPr>
          <w:rFonts w:ascii="Arial Narrow" w:hAnsi="Arial Narrow" w:cs="Times New Roman"/>
        </w:rPr>
        <w:t>Anche la presenza di importanti flussi migratori da paesi con caren</w:t>
      </w:r>
      <w:r w:rsidR="006958E4" w:rsidRPr="006958E4">
        <w:rPr>
          <w:rFonts w:ascii="Arial Narrow" w:hAnsi="Arial Narrow" w:cs="Times New Roman"/>
        </w:rPr>
        <w:t>te</w:t>
      </w:r>
      <w:r w:rsidRPr="006958E4">
        <w:rPr>
          <w:rFonts w:ascii="Arial Narrow" w:hAnsi="Arial Narrow" w:cs="Times New Roman"/>
        </w:rPr>
        <w:t xml:space="preserve"> assistenza sanitaria incrementa le </w:t>
      </w:r>
      <w:r w:rsidR="00081EBA" w:rsidRPr="006958E4">
        <w:rPr>
          <w:rFonts w:ascii="Arial Narrow" w:hAnsi="Arial Narrow" w:cs="Times New Roman"/>
        </w:rPr>
        <w:t xml:space="preserve">gravi </w:t>
      </w:r>
      <w:r w:rsidRPr="006958E4">
        <w:rPr>
          <w:rFonts w:ascii="Arial Narrow" w:hAnsi="Arial Narrow" w:cs="Times New Roman"/>
        </w:rPr>
        <w:t>patologie neuromotorie</w:t>
      </w:r>
      <w:r w:rsidR="006958E4" w:rsidRPr="006958E4">
        <w:rPr>
          <w:rFonts w:ascii="Arial Narrow" w:hAnsi="Arial Narrow" w:cs="Times New Roman"/>
        </w:rPr>
        <w:t xml:space="preserve"> dell’infanzia</w:t>
      </w:r>
      <w:r w:rsidRPr="006958E4">
        <w:rPr>
          <w:rFonts w:ascii="Arial Narrow" w:hAnsi="Arial Narrow" w:cs="Times New Roman"/>
        </w:rPr>
        <w:t xml:space="preserve">, talvolta con quadri molto </w:t>
      </w:r>
      <w:r w:rsidR="00081EBA" w:rsidRPr="006958E4">
        <w:rPr>
          <w:rFonts w:ascii="Arial Narrow" w:hAnsi="Arial Narrow" w:cs="Times New Roman"/>
        </w:rPr>
        <w:t xml:space="preserve">dissimili </w:t>
      </w:r>
      <w:r w:rsidRPr="006958E4">
        <w:rPr>
          <w:rFonts w:ascii="Arial Narrow" w:hAnsi="Arial Narrow" w:cs="Times New Roman"/>
        </w:rPr>
        <w:t xml:space="preserve">da quelli dei paesi </w:t>
      </w:r>
      <w:r w:rsidR="006958E4" w:rsidRPr="006958E4">
        <w:rPr>
          <w:rFonts w:ascii="Arial Narrow" w:hAnsi="Arial Narrow" w:cs="Times New Roman"/>
        </w:rPr>
        <w:t>con sistemi sanitari avanzati</w:t>
      </w:r>
      <w:r w:rsidRPr="006958E4">
        <w:rPr>
          <w:rFonts w:ascii="Arial Narrow" w:hAnsi="Arial Narrow" w:cs="Times New Roman"/>
        </w:rPr>
        <w:t xml:space="preserve">. Le risorse che servono </w:t>
      </w:r>
      <w:r w:rsidRPr="001A7C59">
        <w:rPr>
          <w:rFonts w:ascii="Arial Narrow" w:hAnsi="Arial Narrow" w:cs="Times New Roman"/>
        </w:rPr>
        <w:t>per la sopravvenienza di questi bambini vengono distribuite in maniera molto disomogenea perché la terapia intensiva neonatale, che ha un’elevata efficacia a costi altrettanto elevati, si occupa del bambino per un periodo di tempo molto breve (un mese, due o tre al massimo). Per il resto della sua esistenza, le risorse disponibili per il bambino saranno strettamente contingentate.</w:t>
      </w:r>
    </w:p>
    <w:p w14:paraId="5E8BB550" w14:textId="531A3CED" w:rsidR="002F1584" w:rsidRPr="00163E38" w:rsidRDefault="002F1584" w:rsidP="00D57ACC">
      <w:pPr>
        <w:widowControl w:val="0"/>
        <w:autoSpaceDE w:val="0"/>
        <w:autoSpaceDN w:val="0"/>
        <w:adjustRightInd w:val="0"/>
        <w:rPr>
          <w:rFonts w:ascii="Arial Narrow" w:hAnsi="Arial Narrow" w:cs="Times New Roman"/>
        </w:rPr>
      </w:pPr>
      <w:r w:rsidRPr="00163E38">
        <w:rPr>
          <w:rFonts w:ascii="Arial Narrow" w:hAnsi="Arial Narrow" w:cs="Times New Roman"/>
        </w:rPr>
        <w:t xml:space="preserve">Una conseguenza importante di tutto ciò è che per effetto del mutare dell’eziologia e della patogenesi del danno </w:t>
      </w:r>
      <w:r w:rsidR="00D67499">
        <w:rPr>
          <w:rFonts w:ascii="Arial Narrow" w:hAnsi="Arial Narrow" w:cs="Times New Roman"/>
        </w:rPr>
        <w:t>neurologico</w:t>
      </w:r>
      <w:r w:rsidRPr="001A7C59">
        <w:rPr>
          <w:rFonts w:ascii="Arial Narrow" w:hAnsi="Arial Narrow" w:cs="Times New Roman"/>
        </w:rPr>
        <w:t xml:space="preserve">, ci troviamo di fronte a situazioni clinicamente nuove. Mentre per alcune malattie come la distrofia muscolare progressiva, se andassimo a leggere la descrizione che ne fece Duchenne de Boulogne nel 1860, la troveremmo ancora attuale, per la paralisi cerebrale infantile troviamo già superate descrizioni fatte solo venti/trenta anni fa. La clinica di questa affezione si trasforma infatti continuamente per i cambiamenti introdotti nella assistenza alla gravidanza, al parto ed al periodo neonatale. Il cambiamento della clinica impone che anche la strategia riabilitativa </w:t>
      </w:r>
      <w:r w:rsidRPr="00163E38">
        <w:rPr>
          <w:rFonts w:ascii="Arial Narrow" w:hAnsi="Arial Narrow" w:cs="Times New Roman"/>
        </w:rPr>
        <w:t>necessariamente si adegui</w:t>
      </w:r>
      <w:r w:rsidR="00163E38">
        <w:rPr>
          <w:rFonts w:ascii="Arial Narrow" w:hAnsi="Arial Narrow" w:cs="Times New Roman"/>
        </w:rPr>
        <w:t>,</w:t>
      </w:r>
      <w:r w:rsidRPr="00163E38">
        <w:rPr>
          <w:rFonts w:ascii="Arial Narrow" w:hAnsi="Arial Narrow" w:cs="Times New Roman"/>
        </w:rPr>
        <w:t xml:space="preserve"> </w:t>
      </w:r>
      <w:r w:rsidR="00163E38" w:rsidRPr="00163E38">
        <w:rPr>
          <w:rFonts w:ascii="Arial Narrow" w:hAnsi="Arial Narrow" w:cs="Times New Roman"/>
        </w:rPr>
        <w:t>assumendo</w:t>
      </w:r>
      <w:r w:rsidRPr="00163E38">
        <w:rPr>
          <w:rFonts w:ascii="Arial Narrow" w:hAnsi="Arial Narrow" w:cs="Times New Roman"/>
        </w:rPr>
        <w:t xml:space="preserve"> competenze e strumenti che garantiscano </w:t>
      </w:r>
      <w:r w:rsidRPr="00163E38">
        <w:rPr>
          <w:rFonts w:ascii="Arial Narrow" w:hAnsi="Arial Narrow" w:cs="Times New Roman"/>
        </w:rPr>
        <w:lastRenderedPageBreak/>
        <w:t xml:space="preserve">l’efficacia e l’appropriatezza dell’intervento riabilitativo. Ci sono nuove forme di paralisi cerebrale infantile, cui cerchiamo di opporci con nuove proposte di cura, che non faranno a tempo a divenire approcci scientificamente consolidati, perché verranno superate da nuove soluzioni inventate per </w:t>
      </w:r>
      <w:r w:rsidR="002B3543">
        <w:rPr>
          <w:rFonts w:ascii="Arial Narrow" w:hAnsi="Arial Narrow" w:cs="Times New Roman"/>
        </w:rPr>
        <w:t xml:space="preserve">far fronte a </w:t>
      </w:r>
      <w:r w:rsidRPr="00163E38">
        <w:rPr>
          <w:rFonts w:ascii="Arial Narrow" w:hAnsi="Arial Narrow" w:cs="Times New Roman"/>
        </w:rPr>
        <w:t xml:space="preserve">nuovi problemi. </w:t>
      </w:r>
    </w:p>
    <w:p w14:paraId="30B7AF0E" w14:textId="17EF1F42"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Un punto fermo è l’idea che la riabilitazione debba far recuperare al bambino la maggior parte di salute possibile, riportandolo verso lo sviluppo «tipico» (in medicina usiamo questa parola al posto di «normale»). In realtà, non siamo capaci di far recuperare normalità ai bambini disabili. Ciò che possiamo fare è recuperare funzionalità, cioè il far fare loro “in qualche modo” le cose che fanno gli altri, “nonostante” la presenza inemendabile della paralisi. Tutta la diagnostica neurologica (una RM, una TAC, un EEG) mostra la lesione, cioè quello che è stato perso, danneggiato o compromesso. Su questo la medicina in generale e la riabilitazione in particolare non sono in grado di intervenire. Quello che possiamo fare in riabilitazione è sfruttare al meglio ciò che è rimasto,</w:t>
      </w:r>
      <w:r w:rsidRPr="001A7C59">
        <w:rPr>
          <w:rFonts w:ascii="Arial Narrow" w:hAnsi="Arial Narrow" w:cs="Times New Roman"/>
          <w:color w:val="0000FF"/>
        </w:rPr>
        <w:t xml:space="preserve"> </w:t>
      </w:r>
      <w:r w:rsidRPr="00672F9A">
        <w:rPr>
          <w:rFonts w:ascii="Arial Narrow" w:hAnsi="Arial Narrow" w:cs="Times New Roman"/>
        </w:rPr>
        <w:t>promuove</w:t>
      </w:r>
      <w:r w:rsidR="002B3543" w:rsidRPr="00672F9A">
        <w:rPr>
          <w:rFonts w:ascii="Arial Narrow" w:hAnsi="Arial Narrow" w:cs="Times New Roman"/>
        </w:rPr>
        <w:t>ndo</w:t>
      </w:r>
      <w:r w:rsidRPr="00672F9A">
        <w:rPr>
          <w:rFonts w:ascii="Arial Narrow" w:hAnsi="Arial Narrow" w:cs="Times New Roman"/>
        </w:rPr>
        <w:t xml:space="preserve"> la ricerca di funzioni adattive che rendano i bambini e le loro famiglie maggiormente competenti </w:t>
      </w:r>
      <w:r w:rsidR="002B3543" w:rsidRPr="00672F9A">
        <w:rPr>
          <w:rFonts w:ascii="Arial Narrow" w:hAnsi="Arial Narrow" w:cs="Times New Roman"/>
        </w:rPr>
        <w:t xml:space="preserve">nel rispondere </w:t>
      </w:r>
      <w:r w:rsidRPr="00672F9A">
        <w:rPr>
          <w:rFonts w:ascii="Arial Narrow" w:hAnsi="Arial Narrow" w:cs="Times New Roman"/>
        </w:rPr>
        <w:t xml:space="preserve">alle </w:t>
      </w:r>
      <w:r w:rsidR="002B3543" w:rsidRPr="00672F9A">
        <w:rPr>
          <w:rFonts w:ascii="Arial Narrow" w:hAnsi="Arial Narrow" w:cs="Times New Roman"/>
        </w:rPr>
        <w:t>esigenze della</w:t>
      </w:r>
      <w:r w:rsidRPr="00672F9A">
        <w:rPr>
          <w:rFonts w:ascii="Arial Narrow" w:hAnsi="Arial Narrow" w:cs="Times New Roman"/>
        </w:rPr>
        <w:t xml:space="preserve"> vita </w:t>
      </w:r>
      <w:r w:rsidR="002B3543" w:rsidRPr="00672F9A">
        <w:rPr>
          <w:rFonts w:ascii="Arial Narrow" w:hAnsi="Arial Narrow" w:cs="Times New Roman"/>
        </w:rPr>
        <w:t>quotidiana</w:t>
      </w:r>
      <w:r w:rsidRPr="00672F9A">
        <w:rPr>
          <w:rFonts w:ascii="Arial Narrow" w:hAnsi="Arial Narrow" w:cs="Times New Roman"/>
        </w:rPr>
        <w:t>. Se la lesione è il dato negativo, dobbiamo puntare sul positivo, cercando con l</w:t>
      </w:r>
      <w:r w:rsidRPr="001A7C59">
        <w:rPr>
          <w:rFonts w:ascii="Arial Narrow" w:hAnsi="Arial Narrow" w:cs="Times New Roman"/>
        </w:rPr>
        <w:t xml:space="preserve">e risorse rimaste al bambino di </w:t>
      </w:r>
      <w:r w:rsidR="00672F9A">
        <w:rPr>
          <w:rFonts w:ascii="Arial Narrow" w:hAnsi="Arial Narrow" w:cs="Times New Roman"/>
        </w:rPr>
        <w:t>trovare</w:t>
      </w:r>
      <w:r w:rsidRPr="001A7C59">
        <w:rPr>
          <w:rFonts w:ascii="Arial Narrow" w:hAnsi="Arial Narrow" w:cs="Times New Roman"/>
        </w:rPr>
        <w:t xml:space="preserve"> una risposta i problemi che lo sviluppo gli avrebbe comunque posto</w:t>
      </w:r>
      <w:r w:rsidR="00C332E7">
        <w:rPr>
          <w:rFonts w:ascii="Arial Narrow" w:hAnsi="Arial Narrow" w:cs="Times New Roman"/>
        </w:rPr>
        <w:t>,</w:t>
      </w:r>
      <w:r w:rsidRPr="001A7C59">
        <w:rPr>
          <w:rFonts w:ascii="Arial Narrow" w:hAnsi="Arial Narrow" w:cs="Times New Roman"/>
        </w:rPr>
        <w:t xml:space="preserve"> </w:t>
      </w:r>
      <w:r w:rsidR="00C332E7">
        <w:rPr>
          <w:rFonts w:ascii="Arial Narrow" w:hAnsi="Arial Narrow" w:cs="Times New Roman"/>
        </w:rPr>
        <w:t>a</w:t>
      </w:r>
      <w:r w:rsidRPr="001A7C59">
        <w:rPr>
          <w:rFonts w:ascii="Arial Narrow" w:hAnsi="Arial Narrow" w:cs="Times New Roman"/>
        </w:rPr>
        <w:t>nche se in un modo diverso. Ciò che c'è di identico fra due bambini, uno sano e uno disabile, non sono infatti le risposte che mettono in atto, ma i problemi che cercano di affrontare e risolvere. Di conseguenza, non possiamo dichiarare negli obiettivi del trattamento rieducativo il ripristino della normalità, che è proprio ciò che ci chiede la famiglia e più in generale la società. Nessuno c'è mai riuscito. Finché non riusciremo a cambiare la lesione primitiva (forse un giorno sarà possibile</w:t>
      </w:r>
      <w:r w:rsidRPr="00C332E7">
        <w:rPr>
          <w:rFonts w:ascii="Arial Narrow" w:hAnsi="Arial Narrow" w:cs="Times New Roman"/>
        </w:rPr>
        <w:t xml:space="preserve">, e in questo ambito sono molti gli sforzi della ricerca, in particolare in alcuni quadri patologici quali le malattie neuromuscolari, dove le terapie farmacologiche e le tecniche di ingegneria genetica cominciano timidamente ad aprire qualche </w:t>
      </w:r>
      <w:r w:rsidR="00F36295" w:rsidRPr="00C332E7">
        <w:rPr>
          <w:rFonts w:ascii="Arial Narrow" w:hAnsi="Arial Narrow" w:cs="Times New Roman"/>
        </w:rPr>
        <w:t>breccia</w:t>
      </w:r>
      <w:r w:rsidRPr="00C332E7">
        <w:rPr>
          <w:rFonts w:ascii="Arial Narrow" w:hAnsi="Arial Narrow" w:cs="Times New Roman"/>
        </w:rPr>
        <w:t xml:space="preserve">), </w:t>
      </w:r>
      <w:r w:rsidRPr="001A7C59">
        <w:rPr>
          <w:rFonts w:ascii="Arial Narrow" w:hAnsi="Arial Narrow" w:cs="Times New Roman"/>
        </w:rPr>
        <w:t>potremo recuperare solo funzionalità, cioè riuscire a far fare “in qualche modo” le cose. In riabilitazione abbiamo per questo sostituito la parola «normale» con la parola «adattivo»: una cosa che il paziente riesce a fare, nonostante la sua paralisi, in un altro modo</w:t>
      </w:r>
      <w:r w:rsidR="00C332E7">
        <w:rPr>
          <w:rFonts w:ascii="Arial Narrow" w:hAnsi="Arial Narrow" w:cs="Times New Roman"/>
        </w:rPr>
        <w:t>, abbastanza efficace</w:t>
      </w:r>
      <w:r w:rsidRPr="001A7C59">
        <w:rPr>
          <w:rFonts w:ascii="Arial Narrow" w:hAnsi="Arial Narrow" w:cs="Times New Roman"/>
        </w:rPr>
        <w:t xml:space="preserve">. Dobbiamo accettare l'idea della diversità come condizione inemendabile, altrimenti non saremo in grado di misurare onestamente i risultati del nostro intervento. </w:t>
      </w:r>
    </w:p>
    <w:p w14:paraId="11C382A2" w14:textId="20A02078" w:rsidR="002F1584" w:rsidRPr="001A7C59" w:rsidRDefault="002F1584" w:rsidP="00D57ACC">
      <w:pPr>
        <w:widowControl w:val="0"/>
        <w:autoSpaceDE w:val="0"/>
        <w:autoSpaceDN w:val="0"/>
        <w:adjustRightInd w:val="0"/>
        <w:rPr>
          <w:rFonts w:ascii="Arial Narrow" w:hAnsi="Arial Narrow" w:cs="Times New Roman"/>
        </w:rPr>
      </w:pPr>
      <w:r w:rsidRPr="0084591D">
        <w:rPr>
          <w:rFonts w:ascii="Arial Narrow" w:hAnsi="Arial Narrow" w:cs="Times New Roman"/>
        </w:rPr>
        <w:t xml:space="preserve">Nell’ambito delle gravi disabilità neuromotorie dell’età evolutiva, la paralisi cerebrale infantile </w:t>
      </w:r>
      <w:r w:rsidR="0084591D">
        <w:rPr>
          <w:rFonts w:ascii="Arial Narrow" w:hAnsi="Arial Narrow" w:cs="Times New Roman"/>
        </w:rPr>
        <w:t xml:space="preserve">(PCI) </w:t>
      </w:r>
      <w:r w:rsidRPr="0084591D">
        <w:rPr>
          <w:rFonts w:ascii="Arial Narrow" w:hAnsi="Arial Narrow" w:cs="Times New Roman"/>
        </w:rPr>
        <w:t xml:space="preserve">è la rappresentazione emblematica della complessità </w:t>
      </w:r>
      <w:r w:rsidR="00F36295" w:rsidRPr="0084591D">
        <w:rPr>
          <w:rFonts w:ascii="Arial Narrow" w:hAnsi="Arial Narrow" w:cs="Times New Roman"/>
        </w:rPr>
        <w:t>delle</w:t>
      </w:r>
      <w:r w:rsidRPr="0084591D">
        <w:rPr>
          <w:rFonts w:ascii="Arial Narrow" w:hAnsi="Arial Narrow" w:cs="Times New Roman"/>
        </w:rPr>
        <w:t xml:space="preserve"> patologie del neurosviluppo. I bambini con </w:t>
      </w:r>
      <w:r w:rsidR="0084591D">
        <w:rPr>
          <w:rFonts w:ascii="Arial Narrow" w:hAnsi="Arial Narrow" w:cs="Times New Roman"/>
        </w:rPr>
        <w:t>PCI</w:t>
      </w:r>
      <w:r w:rsidRPr="0084591D">
        <w:rPr>
          <w:rFonts w:ascii="Arial Narrow" w:hAnsi="Arial Narrow" w:cs="Times New Roman"/>
        </w:rPr>
        <w:t xml:space="preserve"> non </w:t>
      </w:r>
      <w:r w:rsidRPr="001A7C59">
        <w:rPr>
          <w:rFonts w:ascii="Arial Narrow" w:hAnsi="Arial Narrow" w:cs="Times New Roman"/>
        </w:rPr>
        <w:t xml:space="preserve">hanno solo una compromissione motoria, il problema più appariscente per il quale vengono indirizzati alla fisioterapia. Il movimento alterato è solo l’elemento che durante lo sviluppo si riconosce per primo, ma non è detto sia la loro difficoltà più importante. Dobbiamo valutare questi bambini sotto tre dimensioni. C’è l'aspetto motorio, facilmente riconoscibile, immediato, relativamente semplice, su cui fondiamo l’inquadramento diagnostico e in base al quale parliamo di tetraparesi piuttosto che di emiplegia. Poi c’è l'aspetto percettivo. La percezione serve al controllo di qualunque cosa facciamo: la postura, il cammino, la manipolazione. La percezione può giocare ruoli negativi, perché sottrae, per esempio, il piacere al movimento, che è una delle condizioni di base per cui siamo portati a muoverci. Sottraete il piacere al movimento e avrete scoperto la dimensione nascosta della paralisi, che non dipende dal fatto che nervi, muscoli, articolazioni o ossa non funzionino bene, ma da una percezione che ci fa provare disagio o paura là dove dovremmo invece sentire piacere e benessere. Un bambino che prova paura è un bambino che non sperimenta, e, se non sperimenta, difficilmente può acquisire nuove capacità, qualunque sia la terapia rieducativa cui viene sottoposto. C’è un terzo elemento definibile come «intenzionalità» «partecipazione», «propositività», «iniziativa», «determinazione», «coraggio». Chiamatelo con il termine che volete. Non descrive l'intelligenza in quanto tale, ma quanto </w:t>
      </w:r>
      <w:r w:rsidR="0084591D">
        <w:rPr>
          <w:rFonts w:ascii="Arial Narrow" w:hAnsi="Arial Narrow" w:cs="Times New Roman"/>
        </w:rPr>
        <w:t>il bambino</w:t>
      </w:r>
      <w:r w:rsidRPr="001A7C59">
        <w:rPr>
          <w:rFonts w:ascii="Arial Narrow" w:hAnsi="Arial Narrow" w:cs="Times New Roman"/>
        </w:rPr>
        <w:t xml:space="preserve"> partecipa al suo processo di recupero, quanto investe e scommette su se stess</w:t>
      </w:r>
      <w:r w:rsidR="0084591D">
        <w:rPr>
          <w:rFonts w:ascii="Arial Narrow" w:hAnsi="Arial Narrow" w:cs="Times New Roman"/>
        </w:rPr>
        <w:t>o</w:t>
      </w:r>
      <w:r w:rsidRPr="001A7C59">
        <w:rPr>
          <w:rFonts w:ascii="Arial Narrow" w:hAnsi="Arial Narrow" w:cs="Times New Roman"/>
        </w:rPr>
        <w:t xml:space="preserve">. La depressione, che è presente anche nel bambino, è un ostacolo molto più grande della paralisi, perché il soggetto depresso non si mette in gioco e non può quindi riuscire in nessuna impresa. L’aspetto su cui valutiamo i pazienti ha nella motricità il suo punto d'ingresso, ma in realtà dobbiamo preoccuparci molto di più per gli altri </w:t>
      </w:r>
      <w:r w:rsidR="008A6455">
        <w:rPr>
          <w:rFonts w:ascii="Arial Narrow" w:hAnsi="Arial Narrow" w:cs="Times New Roman"/>
        </w:rPr>
        <w:t xml:space="preserve">due </w:t>
      </w:r>
      <w:r w:rsidRPr="001A7C59">
        <w:rPr>
          <w:rFonts w:ascii="Arial Narrow" w:hAnsi="Arial Narrow" w:cs="Times New Roman"/>
        </w:rPr>
        <w:t xml:space="preserve">aspetti, percezione ed intenzionalità. Qualunque forma di trattamento proponiamo – siamo nell'ambito del trattamento rivolto alle funzioni corticali superiori, cioè dialoghiamo col cervello – dobbiamo considerare qual è la capacità di apprendimento rimasta. È difficile immaginare che un soggetto che ha </w:t>
      </w:r>
      <w:r w:rsidR="008A6455">
        <w:rPr>
          <w:rFonts w:ascii="Arial Narrow" w:hAnsi="Arial Narrow" w:cs="Times New Roman"/>
        </w:rPr>
        <w:t>subito</w:t>
      </w:r>
      <w:r w:rsidRPr="001A7C59">
        <w:rPr>
          <w:rFonts w:ascii="Arial Narrow" w:hAnsi="Arial Narrow" w:cs="Times New Roman"/>
        </w:rPr>
        <w:t xml:space="preserve"> una lesione cerebrale abbia conservato intatta la propria capacità di apprendimento, perché tale capacità è la funzione più elevata del nostro SNC, una specie di carta di credito che nostra madre ci ha dato al momento di farci </w:t>
      </w:r>
      <w:r w:rsidRPr="001A7C59">
        <w:rPr>
          <w:rFonts w:ascii="Arial Narrow" w:hAnsi="Arial Narrow" w:cs="Times New Roman"/>
        </w:rPr>
        <w:lastRenderedPageBreak/>
        <w:t xml:space="preserve">nascere, dicendoci: «Ti ho dato tutto quello di cui sono stata capace. Quello che ti manca te lo procurerai con questa». È difficile pensare che un bambino con un danno cerebrale conservi integra la capacità di apprendimento. Dobbiamo quindi chiederci come e cosa apprende, per capire come e cosa gli possiamo insegnare. Abbiamo ormai imparato che </w:t>
      </w:r>
      <w:r w:rsidR="00E80C44">
        <w:rPr>
          <w:rFonts w:ascii="Arial Narrow" w:hAnsi="Arial Narrow" w:cs="Times New Roman"/>
        </w:rPr>
        <w:t xml:space="preserve">i bambini con PCI </w:t>
      </w:r>
      <w:r w:rsidRPr="001A7C59">
        <w:rPr>
          <w:rFonts w:ascii="Arial Narrow" w:hAnsi="Arial Narrow" w:cs="Times New Roman"/>
        </w:rPr>
        <w:t xml:space="preserve">non apprendono i movimenti normali, ma un altro modo di fare le cose. Si apprendono gli scopi, le strategie, le soluzioni alternative. Si apprende a fare, ma anche a delegare e a rinunciare. Per costruire inserimento e partecipazione non basta rieducare il bambino disabile, è determinante agire contemporaneamente sui suoi coetanei. Usiamo lo </w:t>
      </w:r>
      <w:r w:rsidRPr="00E80C44">
        <w:rPr>
          <w:rFonts w:ascii="Arial Narrow" w:hAnsi="Arial Narrow" w:cs="Times New Roman"/>
          <w:iCs/>
        </w:rPr>
        <w:t>slogan</w:t>
      </w:r>
      <w:r w:rsidRPr="001A7C59">
        <w:rPr>
          <w:rFonts w:ascii="Arial Narrow" w:hAnsi="Arial Narrow" w:cs="Times New Roman"/>
        </w:rPr>
        <w:t xml:space="preserve"> «educare al disabile» oltre che «rieducare il disabile», perché, se l'obiettivo finale è l'integrazione della persona con disabilità, non si può ottenere questo risultato se si agisce soltanto su una metà del problema, bisogna agire su entrambe. Su questo punto l'Italia ha avuto due leggi, la n. 118 del 1971 e la n. 517 del 1977, che hanno permesso l'integrazione scolastica dei bambini disabili. Siamo ancora l'unica nazione al mondo che può permettersi di dire che la sua scuola è aperta </w:t>
      </w:r>
      <w:r w:rsidR="000F1AD2">
        <w:rPr>
          <w:rFonts w:ascii="Arial Narrow" w:hAnsi="Arial Narrow" w:cs="Times New Roman"/>
        </w:rPr>
        <w:t xml:space="preserve">veramente </w:t>
      </w:r>
      <w:r w:rsidRPr="001A7C59">
        <w:rPr>
          <w:rFonts w:ascii="Arial Narrow" w:hAnsi="Arial Narrow" w:cs="Times New Roman"/>
        </w:rPr>
        <w:t xml:space="preserve">a tutti. </w:t>
      </w:r>
    </w:p>
    <w:p w14:paraId="14772C76" w14:textId="77777777" w:rsidR="002F1584" w:rsidRPr="001A7C59" w:rsidRDefault="002F1584" w:rsidP="00D57ACC">
      <w:pPr>
        <w:widowControl w:val="0"/>
        <w:autoSpaceDE w:val="0"/>
        <w:autoSpaceDN w:val="0"/>
        <w:adjustRightInd w:val="0"/>
        <w:rPr>
          <w:rFonts w:ascii="Arial Narrow" w:hAnsi="Arial Narrow" w:cs="Times New Roman"/>
        </w:rPr>
      </w:pPr>
    </w:p>
    <w:p w14:paraId="3AF179C4" w14:textId="63094C6D"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 xml:space="preserve">Una parte difficile del lavoro del riabilitatore è prendere posizione fra tanti approcci terapeutici diversi presenti sul mercato. C'è chi si occupa solo del sistema nervoso, chi solo dell'apparato locomotore, chi del sensoriale. Il problema è che il bambino è uno intero e non lo </w:t>
      </w:r>
      <w:r w:rsidRPr="00E25B35">
        <w:rPr>
          <w:rFonts w:ascii="Arial Narrow" w:hAnsi="Arial Narrow" w:cs="Times New Roman"/>
        </w:rPr>
        <w:t xml:space="preserve">possiamo frammentare. </w:t>
      </w:r>
      <w:r w:rsidRPr="001A7C59">
        <w:rPr>
          <w:rFonts w:ascii="Arial Narrow" w:hAnsi="Arial Narrow" w:cs="Times New Roman"/>
        </w:rPr>
        <w:t xml:space="preserve">La relazione, per esempio, fra apparato locomotore (parliamo di organo effettore in senso generale) e SNC è costituita da un dialogo continuo. Il cervello crea differenze sull'apparato locomotore, ma subisce le sue imposizioni. Se vogliamo dialogare col cervello, dobbiamo anche tener conto di cosa succede </w:t>
      </w:r>
      <w:r w:rsidR="000F1AD2">
        <w:rPr>
          <w:rFonts w:ascii="Arial Narrow" w:hAnsi="Arial Narrow" w:cs="Times New Roman"/>
        </w:rPr>
        <w:t>ne</w:t>
      </w:r>
      <w:r w:rsidRPr="001A7C59">
        <w:rPr>
          <w:rFonts w:ascii="Arial Narrow" w:hAnsi="Arial Narrow" w:cs="Times New Roman"/>
        </w:rPr>
        <w:t xml:space="preserve">l suo apparato locomotore e di quali informazioni raccolgono ed elaborano gli organi di senso. Da questo fatto nasce la spiegazione del perché alcuni strumenti quali i farmaci, la chirurgia e le ortesi possono migliorare la capacità del cervello di costruire soluzioni adattive efficaci. Il nostro vero interlocutore è sempre il cervello, ma parliamo con lui anche attraverso l'apparato locomotore e gli apparati sensoriali. Anche un piede equino crea lo stile di cammino di un bambino emiplegico. Se correggi quel piede, il bambino non diventerà normale, ma il suo stile di cammino potrà migliorare in resistenza, sicurezza, velocità, e </w:t>
      </w:r>
      <w:r w:rsidR="000F1AD2">
        <w:rPr>
          <w:rFonts w:ascii="Arial Narrow" w:hAnsi="Arial Narrow" w:cs="Times New Roman"/>
        </w:rPr>
        <w:t xml:space="preserve">probabilmente </w:t>
      </w:r>
      <w:r w:rsidRPr="001A7C59">
        <w:rPr>
          <w:rFonts w:ascii="Arial Narrow" w:hAnsi="Arial Narrow" w:cs="Times New Roman"/>
        </w:rPr>
        <w:t xml:space="preserve">anche estetica. </w:t>
      </w:r>
    </w:p>
    <w:p w14:paraId="5CD9384E" w14:textId="6F4BF82E" w:rsidR="002F1584" w:rsidRPr="001A7C59" w:rsidRDefault="002F1584" w:rsidP="00D57ACC">
      <w:pPr>
        <w:widowControl w:val="0"/>
        <w:autoSpaceDE w:val="0"/>
        <w:autoSpaceDN w:val="0"/>
        <w:adjustRightInd w:val="0"/>
        <w:rPr>
          <w:rFonts w:ascii="Arial Narrow" w:hAnsi="Arial Narrow" w:cs="Times New Roman"/>
        </w:rPr>
      </w:pPr>
      <w:r w:rsidRPr="001A7C59">
        <w:rPr>
          <w:rFonts w:ascii="Arial Narrow" w:hAnsi="Arial Narrow" w:cs="Times New Roman"/>
        </w:rPr>
        <w:t xml:space="preserve">Per riuscire a capire quello che possiamo </w:t>
      </w:r>
      <w:r w:rsidRPr="004F21CA">
        <w:rPr>
          <w:rFonts w:ascii="Arial Narrow" w:hAnsi="Arial Narrow" w:cs="Times New Roman"/>
        </w:rPr>
        <w:t>realmente fare, dobbiamo essere in grado di formulare una prognosi funzionale, farci cioè un'idea di che strada seguirà quel bambino, dove saranno i punti critici del suo sviluppo</w:t>
      </w:r>
      <w:r w:rsidRPr="001A7C59">
        <w:rPr>
          <w:rFonts w:ascii="Arial Narrow" w:hAnsi="Arial Narrow" w:cs="Times New Roman"/>
        </w:rPr>
        <w:t>, cosa potremo realmente modificare, come e quando, rispetto alla “storia naturale”</w:t>
      </w:r>
      <w:r w:rsidR="00F54904">
        <w:rPr>
          <w:rFonts w:ascii="Arial Narrow" w:hAnsi="Arial Narrow" w:cs="Times New Roman"/>
        </w:rPr>
        <w:t xml:space="preserve"> della affezione considerata</w:t>
      </w:r>
      <w:r w:rsidRPr="001A7C59">
        <w:rPr>
          <w:rFonts w:ascii="Arial Narrow" w:hAnsi="Arial Narrow" w:cs="Times New Roman"/>
        </w:rPr>
        <w:t>. Questo non è affatto semplice. La fisioterapia non è per sempre, ma dura fin quando sono possibili dei cambiamenti. Ad un certo punto, quando non osserviamo più cambiamenti significativi, bisogna avere il coraggio di non usare più il termine «terapia», ma di usarne un altro: «assistenza». Se vogliamo dirla in maniera anglosassone «</w:t>
      </w:r>
      <w:r w:rsidRPr="001A7C59">
        <w:rPr>
          <w:rFonts w:ascii="Arial Narrow" w:hAnsi="Arial Narrow" w:cs="Times New Roman"/>
          <w:i/>
          <w:iCs/>
        </w:rPr>
        <w:t>care</w:t>
      </w:r>
      <w:r w:rsidRPr="001A7C59">
        <w:rPr>
          <w:rFonts w:ascii="Arial Narrow" w:hAnsi="Arial Narrow" w:cs="Times New Roman"/>
        </w:rPr>
        <w:t xml:space="preserve">». L'assistenza è qualcosa che deve durare tutta la vita, mentre la terapia non può durare tutta la vita, ma solo fino a quando sono possibili dei cambiamenti nelle funzioni adattive. In tutto il resto della medicina, la terapia ha lo scopo di confutare la diagnosi: se ho la polmonite, prendo gli antibiotici e non ho più la polmonite. In riabilitazione, la terapia non può confutare la diagnosi: se sono un bambino con paralisi cerebrale, faccio la fisioterapia e resto un bambino con paralisi cerebrale; sono più efficiente, sono più autonomo, magari sono più capace di autodeterminazione, ma non ho cancellato la mia paralisi cerebrale. In riabilitazione non dobbiamo equivocare sul termine «terapeutico», perché, se dal termine terapeutico ci aspettiamo la guarigione, saremo degli impostori. E’ molto facile illudere, ma è altrettanto facile deludere. Possiamo capire i viaggi della speranza, i ricoveri all'estero, le terapie alternative. Basta fare delle promesse e si ottiene che le famiglie si muovano. Tuttavia, tornano tutte, con una delusione ed una depressione ancora maggiori, ritenendoci un po’ complici del fatto che qualcuno nel mondo, nascondendosi dentro una medicina più o meno ufficiale, continui a raccontare loro delle bugie e a creare false illusioni, per di più a pagamento. Il passaggio fra la terapia e l'assistenza è sempre critico e viene vissuto come un ingiustificato abbandono. Mentre esiste un Servizio Sanitario Nazionale che, per quanto disomogeneo e diversificato, permette ad ogni cittadino di accedere a determinati livelli di assistenza, non esiste un equivalente Servizio Sociale Nazionale. L'assistenza in termini generali è patrocinio degli enti locali, quindi, spostandosi da un comune all'altro, il tipo di assistenza che si riceve può essere completamente differente. Non essendoci alcuna interfaccia fra Servizio Sanitario Nazionale e Servizio di Assistenza Locale, in mancanza di </w:t>
      </w:r>
      <w:r w:rsidRPr="001A7C59">
        <w:rPr>
          <w:rFonts w:ascii="Arial Narrow" w:hAnsi="Arial Narrow" w:cs="Times New Roman"/>
        </w:rPr>
        <w:lastRenderedPageBreak/>
        <w:t>un'assistenza adeguata, spesso si continua a militare nel SSN, elemosinando terapie, che però non sono la risposta adeguata ai bisogni di assistenza del paziente e della sua famiglia. Noi distribuiamo come elemosine fisioterapie, laddove non siamo capaci di fornire, invece, un'assistenza adeguata.  Nel SSN è prevista e necessaria la competizione fra le strutture: ciascuna struttura deve adoperarsi per offrire il meglio alle famiglie e ai loro bambini</w:t>
      </w:r>
      <w:r w:rsidR="00882AC1">
        <w:rPr>
          <w:rFonts w:ascii="Arial Narrow" w:hAnsi="Arial Narrow" w:cs="Times New Roman"/>
        </w:rPr>
        <w:t xml:space="preserve"> disabili</w:t>
      </w:r>
      <w:r w:rsidRPr="001A7C59">
        <w:rPr>
          <w:rFonts w:ascii="Arial Narrow" w:hAnsi="Arial Narrow" w:cs="Times New Roman"/>
        </w:rPr>
        <w:t xml:space="preserve">. Questo a garanzia della crescita continua della qualità. Le famiglie possono scegliere da chi </w:t>
      </w:r>
      <w:r w:rsidRPr="006454FB">
        <w:rPr>
          <w:rFonts w:ascii="Arial Narrow" w:hAnsi="Arial Narrow" w:cs="Times New Roman"/>
        </w:rPr>
        <w:t xml:space="preserve">farsi curare. C'è espressione di libertà e garanzia di qualità se si può decidere da chi farsi curare. E questo è un bene. Se però si prova a leggere gli stessi aspetti in senso negativo, si potrebbe affermare che la competizione fra i servizi può spingere a fare delle promesse eccessive pur di procurarsi </w:t>
      </w:r>
      <w:r w:rsidR="00D06EEF" w:rsidRPr="006454FB">
        <w:rPr>
          <w:rFonts w:ascii="Arial Narrow" w:hAnsi="Arial Narrow" w:cs="Times New Roman"/>
        </w:rPr>
        <w:t xml:space="preserve">nuovi </w:t>
      </w:r>
      <w:r w:rsidRPr="006454FB">
        <w:rPr>
          <w:rFonts w:ascii="Arial Narrow" w:hAnsi="Arial Narrow" w:cs="Times New Roman"/>
        </w:rPr>
        <w:t xml:space="preserve">clienti-utenti. In </w:t>
      </w:r>
      <w:r w:rsidR="00882AC1" w:rsidRPr="006454FB">
        <w:rPr>
          <w:rFonts w:ascii="Arial Narrow" w:hAnsi="Arial Narrow" w:cs="Times New Roman"/>
        </w:rPr>
        <w:t>RER</w:t>
      </w:r>
      <w:r w:rsidRPr="006454FB">
        <w:rPr>
          <w:rFonts w:ascii="Arial Narrow" w:hAnsi="Arial Narrow" w:cs="Times New Roman"/>
        </w:rPr>
        <w:t xml:space="preserve"> questo problema è ancora scarsamente percepito perché la quota di servizi di riabilitazione affidata alle strutture private è relativamente bassa, anche se negli ultimi anni il calo complessivo delle risorse </w:t>
      </w:r>
      <w:r w:rsidR="00D06EEF" w:rsidRPr="006454FB">
        <w:rPr>
          <w:rFonts w:ascii="Arial Narrow" w:hAnsi="Arial Narrow" w:cs="Times New Roman"/>
        </w:rPr>
        <w:t xml:space="preserve">nelle aziende pubbliche </w:t>
      </w:r>
      <w:r w:rsidRPr="006454FB">
        <w:rPr>
          <w:rFonts w:ascii="Arial Narrow" w:hAnsi="Arial Narrow" w:cs="Times New Roman"/>
        </w:rPr>
        <w:t>tende inevitabilmente a ridurre anche la quantità e la qualità dei servizi dedicati alla riabilitazione (v</w:t>
      </w:r>
      <w:r w:rsidR="00796CE0" w:rsidRPr="006454FB">
        <w:rPr>
          <w:rFonts w:ascii="Arial Narrow" w:hAnsi="Arial Narrow" w:cs="Times New Roman"/>
        </w:rPr>
        <w:t>edi i</w:t>
      </w:r>
      <w:r w:rsidRPr="006454FB">
        <w:rPr>
          <w:rFonts w:ascii="Arial Narrow" w:hAnsi="Arial Narrow" w:cs="Times New Roman"/>
        </w:rPr>
        <w:t xml:space="preserve"> nuovi LEA, che pur aprendo nuove opportunità </w:t>
      </w:r>
      <w:r w:rsidR="00E47ABF" w:rsidRPr="006454FB">
        <w:rPr>
          <w:rFonts w:ascii="Arial Narrow" w:hAnsi="Arial Narrow" w:cs="Times New Roman"/>
        </w:rPr>
        <w:t xml:space="preserve">per </w:t>
      </w:r>
      <w:r w:rsidRPr="006454FB">
        <w:rPr>
          <w:rFonts w:ascii="Arial Narrow" w:hAnsi="Arial Narrow" w:cs="Times New Roman"/>
        </w:rPr>
        <w:t>gli ausili tecnologici per la comunicazione, l’adattamento domestico, ecc., tendono a impoverire la fornitura di molti presidi personalizzati de</w:t>
      </w:r>
      <w:r w:rsidR="00E47ABF" w:rsidRPr="006454FB">
        <w:rPr>
          <w:rFonts w:ascii="Arial Narrow" w:hAnsi="Arial Narrow" w:cs="Times New Roman"/>
        </w:rPr>
        <w:t>stinati</w:t>
      </w:r>
      <w:r w:rsidRPr="006454FB">
        <w:rPr>
          <w:rFonts w:ascii="Arial Narrow" w:hAnsi="Arial Narrow" w:cs="Times New Roman"/>
        </w:rPr>
        <w:t xml:space="preserve"> alle funzioni posturo</w:t>
      </w:r>
      <w:r w:rsidR="00796CE0" w:rsidRPr="006454FB">
        <w:rPr>
          <w:rFonts w:ascii="Arial Narrow" w:hAnsi="Arial Narrow" w:cs="Times New Roman"/>
        </w:rPr>
        <w:t>-</w:t>
      </w:r>
      <w:r w:rsidRPr="006454FB">
        <w:rPr>
          <w:rFonts w:ascii="Arial Narrow" w:hAnsi="Arial Narrow" w:cs="Times New Roman"/>
        </w:rPr>
        <w:t xml:space="preserve">motorie). In regioni limitrofe, come per esempio la Lombardia ed il Veneto, c'è un forte </w:t>
      </w:r>
      <w:r w:rsidRPr="001A7C59">
        <w:rPr>
          <w:rFonts w:ascii="Arial Narrow" w:hAnsi="Arial Narrow" w:cs="Times New Roman"/>
        </w:rPr>
        <w:t xml:space="preserve">dominio delle strutture private, soprattutto a carattere religioso. Queste strutture non seguono il modello </w:t>
      </w:r>
      <w:r w:rsidRPr="001A7C59">
        <w:rPr>
          <w:rFonts w:ascii="Arial Narrow" w:hAnsi="Arial Narrow" w:cs="Times New Roman"/>
          <w:i/>
          <w:iCs/>
        </w:rPr>
        <w:t>bottom-up</w:t>
      </w:r>
      <w:r w:rsidRPr="001A7C59">
        <w:rPr>
          <w:rFonts w:ascii="Arial Narrow" w:hAnsi="Arial Narrow" w:cs="Times New Roman"/>
        </w:rPr>
        <w:t xml:space="preserve"> tipico della rete </w:t>
      </w:r>
      <w:r w:rsidRPr="001A7C59">
        <w:rPr>
          <w:rFonts w:ascii="Arial Narrow" w:hAnsi="Arial Narrow" w:cs="Times New Roman"/>
          <w:i/>
          <w:iCs/>
        </w:rPr>
        <w:t>hub and spoke</w:t>
      </w:r>
      <w:r w:rsidRPr="001A7C59">
        <w:rPr>
          <w:rFonts w:ascii="Arial Narrow" w:hAnsi="Arial Narrow" w:cs="Times New Roman"/>
        </w:rPr>
        <w:t xml:space="preserve">, in cui il livello che conta più </w:t>
      </w:r>
      <w:r w:rsidR="00E47ABF">
        <w:rPr>
          <w:rFonts w:ascii="Arial Narrow" w:hAnsi="Arial Narrow" w:cs="Times New Roman"/>
        </w:rPr>
        <w:t xml:space="preserve">di tutti </w:t>
      </w:r>
      <w:r w:rsidRPr="001A7C59">
        <w:rPr>
          <w:rFonts w:ascii="Arial Narrow" w:hAnsi="Arial Narrow" w:cs="Times New Roman"/>
        </w:rPr>
        <w:t xml:space="preserve">è il primo (spoke D), che può appoggiarsi al secondo e al terzo per bisogni particolari, ma a cui viene comunque ogni volta restituito il paziente. Seguono il modello </w:t>
      </w:r>
      <w:r w:rsidRPr="001A7C59">
        <w:rPr>
          <w:rFonts w:ascii="Arial Narrow" w:hAnsi="Arial Narrow" w:cs="Times New Roman"/>
          <w:i/>
          <w:iCs/>
        </w:rPr>
        <w:t>top-down</w:t>
      </w:r>
      <w:r w:rsidRPr="001A7C59">
        <w:rPr>
          <w:rFonts w:ascii="Arial Narrow" w:hAnsi="Arial Narrow" w:cs="Times New Roman"/>
        </w:rPr>
        <w:t xml:space="preserve"> o gerarchico, che obbliga gli utenti a tornare periodicamente nei centri </w:t>
      </w:r>
      <w:r w:rsidRPr="001A7C59">
        <w:rPr>
          <w:rFonts w:ascii="Arial Narrow" w:hAnsi="Arial Narrow" w:cs="Times New Roman"/>
          <w:i/>
          <w:iCs/>
        </w:rPr>
        <w:t>hub</w:t>
      </w:r>
      <w:r w:rsidRPr="001A7C59">
        <w:rPr>
          <w:rFonts w:ascii="Arial Narrow" w:hAnsi="Arial Narrow" w:cs="Times New Roman"/>
        </w:rPr>
        <w:t xml:space="preserve"> perché la periferia non viene sostenuta e rifornita, creando una sorta di dipendenza </w:t>
      </w:r>
      <w:r w:rsidR="006454FB">
        <w:rPr>
          <w:rFonts w:ascii="Arial Narrow" w:hAnsi="Arial Narrow" w:cs="Times New Roman"/>
        </w:rPr>
        <w:t>terapeutica</w:t>
      </w:r>
      <w:r w:rsidRPr="001A7C59">
        <w:rPr>
          <w:rFonts w:ascii="Arial Narrow" w:hAnsi="Arial Narrow" w:cs="Times New Roman"/>
        </w:rPr>
        <w:t>.</w:t>
      </w:r>
    </w:p>
    <w:p w14:paraId="1451FBF4" w14:textId="393DA83E" w:rsidR="002F1584" w:rsidRPr="00CB39D0" w:rsidRDefault="002F1584" w:rsidP="00D57ACC">
      <w:pPr>
        <w:widowControl w:val="0"/>
        <w:autoSpaceDE w:val="0"/>
        <w:autoSpaceDN w:val="0"/>
        <w:adjustRightInd w:val="0"/>
        <w:rPr>
          <w:rFonts w:ascii="Arial Narrow" w:hAnsi="Arial Narrow" w:cs="Times New Roman"/>
        </w:rPr>
      </w:pPr>
      <w:bookmarkStart w:id="0" w:name="_GoBack"/>
      <w:r w:rsidRPr="00CB39D0">
        <w:rPr>
          <w:rFonts w:ascii="Arial Narrow" w:hAnsi="Arial Narrow" w:cs="Times New Roman"/>
        </w:rPr>
        <w:t>Un ulteriore punto chiave è la visione della famiglia come risorsa. Noi investiamo sulla formazione della famiglia. La famiglia è una straordinaria risorsa e noi la valorizziamo. Non abbiamo risposto con gli Istituti, come hanno fatto altre nazioni, ad esempio gli Stati Uniti, abbiamo risposto valorizzando e sostenendo l</w:t>
      </w:r>
      <w:r w:rsidR="006454FB" w:rsidRPr="00CB39D0">
        <w:rPr>
          <w:rFonts w:ascii="Arial Narrow" w:hAnsi="Arial Narrow" w:cs="Times New Roman"/>
        </w:rPr>
        <w:t>e</w:t>
      </w:r>
      <w:r w:rsidRPr="00CB39D0">
        <w:rPr>
          <w:rFonts w:ascii="Arial Narrow" w:hAnsi="Arial Narrow" w:cs="Times New Roman"/>
        </w:rPr>
        <w:t xml:space="preserve"> famigli</w:t>
      </w:r>
      <w:r w:rsidR="006454FB" w:rsidRPr="00CB39D0">
        <w:rPr>
          <w:rFonts w:ascii="Arial Narrow" w:hAnsi="Arial Narrow" w:cs="Times New Roman"/>
        </w:rPr>
        <w:t>e</w:t>
      </w:r>
      <w:r w:rsidRPr="00CB39D0">
        <w:rPr>
          <w:rFonts w:ascii="Arial Narrow" w:hAnsi="Arial Narrow" w:cs="Times New Roman"/>
        </w:rPr>
        <w:t xml:space="preserve">. Questi sono punti positivi. Se la famiglia sente la necessità, come legittimo e comprensibile, di sentire vari pareri, a fronte di una diagnosi ineluttabile, si troverà nella necessità di dover decidere di chi “fidarsi” e a chi “affidarsi”. E’ il compito più difficile per </w:t>
      </w:r>
      <w:r w:rsidR="006454FB" w:rsidRPr="00CB39D0">
        <w:rPr>
          <w:rFonts w:ascii="Arial Narrow" w:hAnsi="Arial Narrow" w:cs="Times New Roman"/>
        </w:rPr>
        <w:t>l</w:t>
      </w:r>
      <w:r w:rsidRPr="00CB39D0">
        <w:rPr>
          <w:rFonts w:ascii="Arial Narrow" w:hAnsi="Arial Narrow" w:cs="Times New Roman"/>
        </w:rPr>
        <w:t xml:space="preserve">a famiglia, e in questo compito non può essere lasciata da sola. Laddove i servizi garantiscono una adeguata presa in carico </w:t>
      </w:r>
      <w:r w:rsidR="006454FB" w:rsidRPr="00CB39D0">
        <w:rPr>
          <w:rFonts w:ascii="Arial Narrow" w:hAnsi="Arial Narrow" w:cs="Times New Roman"/>
        </w:rPr>
        <w:t xml:space="preserve">e in cura </w:t>
      </w:r>
      <w:r w:rsidRPr="00CB39D0">
        <w:rPr>
          <w:rFonts w:ascii="Arial Narrow" w:hAnsi="Arial Narrow" w:cs="Times New Roman"/>
        </w:rPr>
        <w:t xml:space="preserve">e una rete di professionisti si rende disponibile ad accogliere, guidare, fornire risposte adeguate, sarà più semplice per la famiglia percepire di essere sulla strada giusta, una strada difficile, lenta, tortuosa, ma da </w:t>
      </w:r>
      <w:r w:rsidR="009D4AC9" w:rsidRPr="00CB39D0">
        <w:rPr>
          <w:rFonts w:ascii="Arial Narrow" w:hAnsi="Arial Narrow" w:cs="Times New Roman"/>
        </w:rPr>
        <w:t xml:space="preserve">non </w:t>
      </w:r>
      <w:r w:rsidRPr="00CB39D0">
        <w:rPr>
          <w:rFonts w:ascii="Arial Narrow" w:hAnsi="Arial Narrow" w:cs="Times New Roman"/>
        </w:rPr>
        <w:t xml:space="preserve">percorrere </w:t>
      </w:r>
      <w:r w:rsidR="009D4AC9" w:rsidRPr="00CB39D0">
        <w:rPr>
          <w:rFonts w:ascii="Arial Narrow" w:hAnsi="Arial Narrow" w:cs="Times New Roman"/>
        </w:rPr>
        <w:t>da soli</w:t>
      </w:r>
      <w:r w:rsidRPr="00CB39D0">
        <w:rPr>
          <w:rFonts w:ascii="Arial Narrow" w:hAnsi="Arial Narrow" w:cs="Times New Roman"/>
        </w:rPr>
        <w:t xml:space="preserve">. La domanda che si fanno più spesso i genitori è: «Sto facendo le cose giuste?» Stiamo lasciando loro la possibilità di decidere. È un loro diritto, </w:t>
      </w:r>
      <w:r w:rsidR="009D4AC9" w:rsidRPr="00CB39D0">
        <w:rPr>
          <w:rFonts w:ascii="Arial Narrow" w:hAnsi="Arial Narrow" w:cs="Times New Roman"/>
        </w:rPr>
        <w:t xml:space="preserve">è espressione di libertà, </w:t>
      </w:r>
      <w:r w:rsidRPr="00CB39D0">
        <w:rPr>
          <w:rFonts w:ascii="Arial Narrow" w:hAnsi="Arial Narrow" w:cs="Times New Roman"/>
        </w:rPr>
        <w:t xml:space="preserve">però è anche una responsabilità e occorre fare attenzione: se si sbaglia strada in età evolutiva non si può ricominciare da capo, perché gli anni passano, e quello che si poteva fare ad una certa età non lo si può fare </w:t>
      </w:r>
      <w:r w:rsidR="009D4AC9" w:rsidRPr="00CB39D0">
        <w:rPr>
          <w:rFonts w:ascii="Arial Narrow" w:hAnsi="Arial Narrow" w:cs="Times New Roman"/>
        </w:rPr>
        <w:t>successivamente</w:t>
      </w:r>
      <w:r w:rsidRPr="00CB39D0">
        <w:rPr>
          <w:rFonts w:ascii="Arial Narrow" w:hAnsi="Arial Narrow" w:cs="Times New Roman"/>
        </w:rPr>
        <w:t>. Potete ora capire i viaggi della speranza e i ritorni disperati di famiglie che ad un certo punto sono partite per tentare altrove e poi capiscono di aver sbagliato strada</w:t>
      </w:r>
      <w:r w:rsidR="009D4AC9" w:rsidRPr="00CB39D0">
        <w:rPr>
          <w:rFonts w:ascii="Arial Narrow" w:hAnsi="Arial Narrow" w:cs="Times New Roman"/>
        </w:rPr>
        <w:t xml:space="preserve"> e perso tempo prezioso</w:t>
      </w:r>
      <w:r w:rsidRPr="00CB39D0">
        <w:rPr>
          <w:rFonts w:ascii="Arial Narrow" w:hAnsi="Arial Narrow" w:cs="Times New Roman"/>
        </w:rPr>
        <w:t xml:space="preserve">. </w:t>
      </w:r>
    </w:p>
    <w:p w14:paraId="283B7D88" w14:textId="52588906" w:rsidR="002F1584" w:rsidRPr="00CB39D0" w:rsidRDefault="002F1584" w:rsidP="00D57ACC">
      <w:pPr>
        <w:widowControl w:val="0"/>
        <w:autoSpaceDE w:val="0"/>
        <w:autoSpaceDN w:val="0"/>
        <w:adjustRightInd w:val="0"/>
        <w:rPr>
          <w:rFonts w:ascii="Arial Narrow" w:hAnsi="Arial Narrow" w:cs="Times New Roman"/>
        </w:rPr>
      </w:pPr>
      <w:r w:rsidRPr="00CB39D0">
        <w:rPr>
          <w:rFonts w:ascii="Arial Narrow" w:hAnsi="Arial Narrow" w:cs="Times New Roman"/>
        </w:rPr>
        <w:t>La famiglia è una straordinaria risorsa, ma ci sono anche famiglie in cui accettare l'esistenza di un bambino disabile e la mancanza di soluzioni</w:t>
      </w:r>
      <w:r w:rsidR="004740C5" w:rsidRPr="00CB39D0">
        <w:rPr>
          <w:rFonts w:ascii="Arial Narrow" w:hAnsi="Arial Narrow" w:cs="Times New Roman"/>
        </w:rPr>
        <w:t xml:space="preserve"> terapeutiche</w:t>
      </w:r>
      <w:r w:rsidRPr="00CB39D0">
        <w:rPr>
          <w:rFonts w:ascii="Arial Narrow" w:hAnsi="Arial Narrow" w:cs="Times New Roman"/>
        </w:rPr>
        <w:t xml:space="preserve"> riesce impossibile. </w:t>
      </w:r>
      <w:r w:rsidR="004740C5" w:rsidRPr="00CB39D0">
        <w:rPr>
          <w:rFonts w:ascii="Arial Narrow" w:hAnsi="Arial Narrow" w:cs="Times New Roman"/>
        </w:rPr>
        <w:t>L</w:t>
      </w:r>
      <w:r w:rsidRPr="00CB39D0">
        <w:rPr>
          <w:rFonts w:ascii="Arial Narrow" w:hAnsi="Arial Narrow" w:cs="Times New Roman"/>
        </w:rPr>
        <w:t xml:space="preserve">a </w:t>
      </w:r>
      <w:r w:rsidR="004740C5" w:rsidRPr="00CB39D0">
        <w:rPr>
          <w:rFonts w:ascii="Arial Narrow" w:hAnsi="Arial Narrow" w:cs="Times New Roman"/>
        </w:rPr>
        <w:t xml:space="preserve">stessa </w:t>
      </w:r>
      <w:r w:rsidRPr="00CB39D0">
        <w:rPr>
          <w:rFonts w:ascii="Arial Narrow" w:hAnsi="Arial Narrow" w:cs="Times New Roman"/>
        </w:rPr>
        <w:t xml:space="preserve">parola accettazione è davvero </w:t>
      </w:r>
      <w:r w:rsidR="00496CBD" w:rsidRPr="00CB39D0">
        <w:rPr>
          <w:rFonts w:ascii="Arial Narrow" w:hAnsi="Arial Narrow" w:cs="Times New Roman"/>
        </w:rPr>
        <w:t xml:space="preserve">eccessiva, forse ammissione, al massimo abituamento </w:t>
      </w:r>
      <w:r w:rsidRPr="00CB39D0">
        <w:rPr>
          <w:rFonts w:ascii="Arial Narrow" w:hAnsi="Arial Narrow" w:cs="Times New Roman"/>
        </w:rPr>
        <w:t xml:space="preserve">… Quale genitore può davvero nel profondo del suo animo </w:t>
      </w:r>
      <w:r w:rsidR="00D9466D" w:rsidRPr="00CB39D0">
        <w:rPr>
          <w:rFonts w:ascii="Arial Narrow" w:hAnsi="Arial Narrow" w:cs="Times New Roman"/>
        </w:rPr>
        <w:t xml:space="preserve">“accettare” </w:t>
      </w:r>
      <w:r w:rsidRPr="00CB39D0">
        <w:rPr>
          <w:rFonts w:ascii="Arial Narrow" w:hAnsi="Arial Narrow" w:cs="Times New Roman"/>
        </w:rPr>
        <w:t>che il proprio figlio s</w:t>
      </w:r>
      <w:r w:rsidR="00496CBD" w:rsidRPr="00CB39D0">
        <w:rPr>
          <w:rFonts w:ascii="Arial Narrow" w:hAnsi="Arial Narrow" w:cs="Times New Roman"/>
        </w:rPr>
        <w:t>ia</w:t>
      </w:r>
      <w:r w:rsidRPr="00CB39D0">
        <w:rPr>
          <w:rFonts w:ascii="Arial Narrow" w:hAnsi="Arial Narrow" w:cs="Times New Roman"/>
        </w:rPr>
        <w:t xml:space="preserve"> per sempre diverso dagli altri bambini, e poi dagli altri adolescenti, e poi dagli altri adulti</w:t>
      </w:r>
      <w:r w:rsidR="00496CBD" w:rsidRPr="00CB39D0">
        <w:rPr>
          <w:rFonts w:ascii="Arial Narrow" w:hAnsi="Arial Narrow" w:cs="Times New Roman"/>
        </w:rPr>
        <w:t xml:space="preserve"> </w:t>
      </w:r>
      <w:r w:rsidRPr="00CB39D0">
        <w:rPr>
          <w:rFonts w:ascii="Arial Narrow" w:hAnsi="Arial Narrow" w:cs="Times New Roman"/>
        </w:rPr>
        <w:t xml:space="preserve">…? Abituarsi all'idea che, per certe condizioni come la </w:t>
      </w:r>
      <w:r w:rsidR="004740C5" w:rsidRPr="00CB39D0">
        <w:rPr>
          <w:rFonts w:ascii="Arial Narrow" w:hAnsi="Arial Narrow" w:cs="Times New Roman"/>
        </w:rPr>
        <w:t>PCI</w:t>
      </w:r>
      <w:r w:rsidRPr="00CB39D0">
        <w:rPr>
          <w:rFonts w:ascii="Arial Narrow" w:hAnsi="Arial Narrow" w:cs="Times New Roman"/>
        </w:rPr>
        <w:t xml:space="preserve">, non esista alcuna terapia è davvero molto difficile. In un </w:t>
      </w:r>
      <w:r w:rsidR="004740C5" w:rsidRPr="00CB39D0">
        <w:rPr>
          <w:rFonts w:ascii="Arial Narrow" w:hAnsi="Arial Narrow" w:cs="Times New Roman"/>
        </w:rPr>
        <w:t>tempo</w:t>
      </w:r>
      <w:r w:rsidRPr="00CB39D0">
        <w:rPr>
          <w:rFonts w:ascii="Arial Narrow" w:hAnsi="Arial Narrow" w:cs="Times New Roman"/>
        </w:rPr>
        <w:t xml:space="preserve"> in cui si va e si torna dalla </w:t>
      </w:r>
      <w:r w:rsidR="004740C5" w:rsidRPr="00CB39D0">
        <w:rPr>
          <w:rFonts w:ascii="Arial Narrow" w:hAnsi="Arial Narrow" w:cs="Times New Roman"/>
        </w:rPr>
        <w:t>L</w:t>
      </w:r>
      <w:r w:rsidRPr="00CB39D0">
        <w:rPr>
          <w:rFonts w:ascii="Arial Narrow" w:hAnsi="Arial Narrow" w:cs="Times New Roman"/>
        </w:rPr>
        <w:t>una, è possibile credere che per la disabilità dei bambini non ci sia ancora una terapia efficace? Facile scivolare nel magico e i</w:t>
      </w:r>
      <w:r w:rsidR="002D4D7A" w:rsidRPr="00CB39D0">
        <w:rPr>
          <w:rFonts w:ascii="Arial Narrow" w:hAnsi="Arial Narrow" w:cs="Times New Roman"/>
        </w:rPr>
        <w:t>mbrogliare</w:t>
      </w:r>
      <w:r w:rsidR="004740C5" w:rsidRPr="00CB39D0">
        <w:rPr>
          <w:rFonts w:ascii="Arial Narrow" w:hAnsi="Arial Narrow" w:cs="Times New Roman"/>
        </w:rPr>
        <w:t xml:space="preserve"> o cadere nel consolatorio e </w:t>
      </w:r>
      <w:r w:rsidR="002D4D7A" w:rsidRPr="00CB39D0">
        <w:rPr>
          <w:rFonts w:ascii="Arial Narrow" w:hAnsi="Arial Narrow" w:cs="Times New Roman"/>
        </w:rPr>
        <w:t>illudere</w:t>
      </w:r>
      <w:r w:rsidRPr="00CB39D0">
        <w:rPr>
          <w:rFonts w:ascii="Arial Narrow" w:hAnsi="Arial Narrow" w:cs="Times New Roman"/>
        </w:rPr>
        <w:t xml:space="preserve">. Lasciando aperta la porta a tutto il nuovo che viene avanti e restando pronti a ripartire, dobbiamo </w:t>
      </w:r>
      <w:r w:rsidR="002D4D7A" w:rsidRPr="00CB39D0">
        <w:rPr>
          <w:rFonts w:ascii="Arial Narrow" w:hAnsi="Arial Narrow" w:cs="Times New Roman"/>
        </w:rPr>
        <w:t>essere</w:t>
      </w:r>
      <w:r w:rsidRPr="00CB39D0">
        <w:rPr>
          <w:rFonts w:ascii="Arial Narrow" w:hAnsi="Arial Narrow" w:cs="Times New Roman"/>
        </w:rPr>
        <w:t xml:space="preserve"> onesti e</w:t>
      </w:r>
      <w:r w:rsidR="00496CBD" w:rsidRPr="00CB39D0">
        <w:rPr>
          <w:rFonts w:ascii="Arial Narrow" w:hAnsi="Arial Narrow" w:cs="Times New Roman"/>
        </w:rPr>
        <w:t xml:space="preserve"> saper</w:t>
      </w:r>
      <w:r w:rsidRPr="00CB39D0">
        <w:rPr>
          <w:rFonts w:ascii="Arial Narrow" w:hAnsi="Arial Narrow" w:cs="Times New Roman"/>
        </w:rPr>
        <w:t xml:space="preserve"> rispondere: «Oggi possiamo arrivare fin qui». La stessa onestà va altresì dimostrata nel momento in cui esistono dei margini di modificabilità e di cambiamento nel bambino ed il Servizio Sanitario non è in grado di fornire tutto quello che è necessario. Oggi ci troviamo spesso in questa circostanza ed è un nostro preciso dovere professionale dichiarare quanto sarebbe necessario e quanto invece è realmente possibile e sostenibile. La risposta alla domanda: “Possiamo fornire tutto il necessario a tutti?” è sicuramente NO. La domanda successiva è: “</w:t>
      </w:r>
      <w:r w:rsidR="00987286" w:rsidRPr="00CB39D0">
        <w:rPr>
          <w:rFonts w:ascii="Arial Narrow" w:hAnsi="Arial Narrow" w:cs="Times New Roman"/>
        </w:rPr>
        <w:t>Q</w:t>
      </w:r>
      <w:r w:rsidRPr="00CB39D0">
        <w:rPr>
          <w:rFonts w:ascii="Arial Narrow" w:hAnsi="Arial Narrow" w:cs="Times New Roman"/>
        </w:rPr>
        <w:t>uello che non riusciamo a fornire</w:t>
      </w:r>
      <w:r w:rsidR="00987286" w:rsidRPr="00CB39D0">
        <w:rPr>
          <w:rFonts w:ascii="Arial Narrow" w:hAnsi="Arial Narrow" w:cs="Times New Roman"/>
        </w:rPr>
        <w:t>,</w:t>
      </w:r>
      <w:r w:rsidRPr="00CB39D0">
        <w:rPr>
          <w:rFonts w:ascii="Arial Narrow" w:hAnsi="Arial Narrow" w:cs="Times New Roman"/>
        </w:rPr>
        <w:t xml:space="preserve"> </w:t>
      </w:r>
      <w:r w:rsidR="00987286" w:rsidRPr="00CB39D0">
        <w:rPr>
          <w:rFonts w:ascii="Arial Narrow" w:hAnsi="Arial Narrow" w:cs="Times New Roman"/>
        </w:rPr>
        <w:t>è veramente indispensabile</w:t>
      </w:r>
      <w:r w:rsidRPr="00CB39D0">
        <w:rPr>
          <w:rFonts w:ascii="Arial Narrow" w:hAnsi="Arial Narrow" w:cs="Times New Roman"/>
        </w:rPr>
        <w:t xml:space="preserve">?” A questa domanda dobbiamo essere in grado di rispondere onestamente e “scientificamente”, pensando di attivare sistemi e risorse che il servizio pubblico non </w:t>
      </w:r>
      <w:r w:rsidRPr="00CB39D0">
        <w:rPr>
          <w:rFonts w:ascii="Arial Narrow" w:hAnsi="Arial Narrow" w:cs="Times New Roman"/>
        </w:rPr>
        <w:lastRenderedPageBreak/>
        <w:t>è</w:t>
      </w:r>
      <w:r w:rsidR="00987286" w:rsidRPr="00CB39D0">
        <w:rPr>
          <w:rFonts w:ascii="Arial Narrow" w:hAnsi="Arial Narrow" w:cs="Times New Roman"/>
        </w:rPr>
        <w:t xml:space="preserve"> ancora </w:t>
      </w:r>
      <w:r w:rsidRPr="00CB39D0">
        <w:rPr>
          <w:rFonts w:ascii="Arial Narrow" w:hAnsi="Arial Narrow" w:cs="Times New Roman"/>
        </w:rPr>
        <w:t>in</w:t>
      </w:r>
      <w:r w:rsidR="00D9466D" w:rsidRPr="00CB39D0">
        <w:rPr>
          <w:rFonts w:ascii="Arial Narrow" w:hAnsi="Arial Narrow" w:cs="Times New Roman"/>
        </w:rPr>
        <w:t xml:space="preserve"> grad</w:t>
      </w:r>
      <w:r w:rsidRPr="00CB39D0">
        <w:rPr>
          <w:rFonts w:ascii="Arial Narrow" w:hAnsi="Arial Narrow" w:cs="Times New Roman"/>
        </w:rPr>
        <w:t xml:space="preserve">o di garantire. Non è negando il bisogno che si affronta o </w:t>
      </w:r>
      <w:r w:rsidR="00987286" w:rsidRPr="00CB39D0">
        <w:rPr>
          <w:rFonts w:ascii="Arial Narrow" w:hAnsi="Arial Narrow" w:cs="Times New Roman"/>
        </w:rPr>
        <w:t xml:space="preserve">si </w:t>
      </w:r>
      <w:r w:rsidRPr="00CB39D0">
        <w:rPr>
          <w:rFonts w:ascii="Arial Narrow" w:hAnsi="Arial Narrow" w:cs="Times New Roman"/>
        </w:rPr>
        <w:t>risolve il problema della tutela della salute. Diverso è il caso in cui il limite oggettivo dell’impossibilità al cambiamento non venga comunque accettato</w:t>
      </w:r>
      <w:r w:rsidR="002D4D7A" w:rsidRPr="00CB39D0">
        <w:rPr>
          <w:rFonts w:ascii="Arial Narrow" w:hAnsi="Arial Narrow" w:cs="Times New Roman"/>
        </w:rPr>
        <w:t xml:space="preserve"> dalla famiglia o dal paziente stesso</w:t>
      </w:r>
      <w:r w:rsidR="00987286" w:rsidRPr="00CB39D0">
        <w:rPr>
          <w:rFonts w:ascii="Arial Narrow" w:hAnsi="Arial Narrow" w:cs="Times New Roman"/>
        </w:rPr>
        <w:t>. P</w:t>
      </w:r>
      <w:r w:rsidRPr="00CB39D0">
        <w:rPr>
          <w:rFonts w:ascii="Arial Narrow" w:hAnsi="Arial Narrow" w:cs="Times New Roman"/>
        </w:rPr>
        <w:t xml:space="preserve">uò succedere che le famiglie diventino allora un problema, nel senso che faticano ad accettare l'idea che non ci sono cure efficaci e pretendono di continuare indefinitamente la fisioterapia. La famiglia chiede la terapia e il sistema sanitario la concede, senza prendere </w:t>
      </w:r>
      <w:r w:rsidR="00042B97" w:rsidRPr="00CB39D0">
        <w:rPr>
          <w:rFonts w:ascii="Arial Narrow" w:hAnsi="Arial Narrow" w:cs="Times New Roman"/>
        </w:rPr>
        <w:t xml:space="preserve">affatto </w:t>
      </w:r>
      <w:r w:rsidRPr="00CB39D0">
        <w:rPr>
          <w:rFonts w:ascii="Arial Narrow" w:hAnsi="Arial Narrow" w:cs="Times New Roman"/>
        </w:rPr>
        <w:t xml:space="preserve">in considerazione il bambino che la riceve e il suo diritti di essere rispettato come persona e non </w:t>
      </w:r>
      <w:r w:rsidR="00120DAF" w:rsidRPr="00CB39D0">
        <w:rPr>
          <w:rFonts w:ascii="Arial Narrow" w:hAnsi="Arial Narrow" w:cs="Times New Roman"/>
        </w:rPr>
        <w:t xml:space="preserve">considerato solo </w:t>
      </w:r>
      <w:r w:rsidRPr="00CB39D0">
        <w:rPr>
          <w:rFonts w:ascii="Arial Narrow" w:hAnsi="Arial Narrow" w:cs="Times New Roman"/>
        </w:rPr>
        <w:t xml:space="preserve">come malattia. Non possiamo fare tutto quello che vogliamo contro la volontà dei bambini. In fondo con i bambini finiamo sempre per essere noi </w:t>
      </w:r>
      <w:r w:rsidR="00120DAF" w:rsidRPr="00CB39D0">
        <w:rPr>
          <w:rFonts w:ascii="Arial Narrow" w:hAnsi="Arial Narrow" w:cs="Times New Roman"/>
        </w:rPr>
        <w:t>grandi</w:t>
      </w:r>
      <w:r w:rsidRPr="00CB39D0">
        <w:rPr>
          <w:rFonts w:ascii="Arial Narrow" w:hAnsi="Arial Narrow" w:cs="Times New Roman"/>
        </w:rPr>
        <w:t xml:space="preserve"> a decidere “per il loro bene”, sottraendo loro la risorsa più grande per diventare adulti </w:t>
      </w:r>
      <w:r w:rsidR="00042B97" w:rsidRPr="00CB39D0">
        <w:rPr>
          <w:rFonts w:ascii="Arial Narrow" w:hAnsi="Arial Narrow" w:cs="Times New Roman"/>
        </w:rPr>
        <w:t xml:space="preserve">in qualche modo </w:t>
      </w:r>
      <w:r w:rsidRPr="00CB39D0">
        <w:rPr>
          <w:rFonts w:ascii="Arial Narrow" w:hAnsi="Arial Narrow" w:cs="Times New Roman"/>
        </w:rPr>
        <w:t xml:space="preserve">autonomi: la capacità di autodeterminazione. </w:t>
      </w:r>
    </w:p>
    <w:p w14:paraId="0D4BA599" w14:textId="77777777" w:rsidR="002F1584" w:rsidRPr="00CB39D0" w:rsidRDefault="002F1584" w:rsidP="00D57ACC">
      <w:pPr>
        <w:widowControl w:val="0"/>
        <w:autoSpaceDE w:val="0"/>
        <w:autoSpaceDN w:val="0"/>
        <w:adjustRightInd w:val="0"/>
        <w:rPr>
          <w:rFonts w:ascii="Arial Narrow" w:hAnsi="Arial Narrow" w:cs="Times New Roman"/>
        </w:rPr>
      </w:pPr>
    </w:p>
    <w:bookmarkEnd w:id="0"/>
    <w:p w14:paraId="2A1C943B" w14:textId="77777777" w:rsidR="00062FEE" w:rsidRPr="00CB39D0" w:rsidRDefault="00062FEE" w:rsidP="00D57ACC">
      <w:pPr>
        <w:rPr>
          <w:rFonts w:ascii="Arial Narrow" w:hAnsi="Arial Narrow"/>
        </w:rPr>
      </w:pPr>
    </w:p>
    <w:sectPr w:rsidR="00062FEE" w:rsidRPr="00CB39D0" w:rsidSect="008A26E4">
      <w:pgSz w:w="12240" w:h="15840"/>
      <w:pgMar w:top="1417" w:right="1134"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931C4" w14:textId="77777777" w:rsidR="005416D6" w:rsidRDefault="005416D6" w:rsidP="00E51EF2">
      <w:r>
        <w:separator/>
      </w:r>
    </w:p>
  </w:endnote>
  <w:endnote w:type="continuationSeparator" w:id="0">
    <w:p w14:paraId="08DFD755" w14:textId="77777777" w:rsidR="005416D6" w:rsidRDefault="005416D6" w:rsidP="00E51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509E1" w14:textId="77777777" w:rsidR="005416D6" w:rsidRDefault="005416D6" w:rsidP="00E51EF2">
      <w:r>
        <w:separator/>
      </w:r>
    </w:p>
  </w:footnote>
  <w:footnote w:type="continuationSeparator" w:id="0">
    <w:p w14:paraId="51277A13" w14:textId="77777777" w:rsidR="005416D6" w:rsidRDefault="005416D6" w:rsidP="00E51E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7F544E4"/>
    <w:multiLevelType w:val="hybridMultilevel"/>
    <w:tmpl w:val="F6B29A56"/>
    <w:lvl w:ilvl="0" w:tplc="6302D4CA">
      <w:numFmt w:val="bullet"/>
      <w:lvlText w:val=""/>
      <w:lvlJc w:val="left"/>
      <w:pPr>
        <w:ind w:left="720" w:hanging="360"/>
      </w:pPr>
      <w:rPr>
        <w:rFonts w:ascii="Symbol" w:eastAsiaTheme="minorEastAsia"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A5A1A52"/>
    <w:multiLevelType w:val="hybridMultilevel"/>
    <w:tmpl w:val="8C6EED54"/>
    <w:lvl w:ilvl="0" w:tplc="07EC586C">
      <w:numFmt w:val="bullet"/>
      <w:lvlText w:val=""/>
      <w:lvlJc w:val="left"/>
      <w:pPr>
        <w:ind w:left="1080" w:hanging="360"/>
      </w:pPr>
      <w:rPr>
        <w:rFonts w:ascii="Symbol" w:eastAsiaTheme="minorEastAsia" w:hAnsi="Symbol"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584"/>
    <w:rsid w:val="000107CE"/>
    <w:rsid w:val="00014F70"/>
    <w:rsid w:val="000275BC"/>
    <w:rsid w:val="00042B97"/>
    <w:rsid w:val="00062FEE"/>
    <w:rsid w:val="00081EBA"/>
    <w:rsid w:val="000A3082"/>
    <w:rsid w:val="000F1AD2"/>
    <w:rsid w:val="000F73E4"/>
    <w:rsid w:val="00120DAF"/>
    <w:rsid w:val="0012257B"/>
    <w:rsid w:val="00146A79"/>
    <w:rsid w:val="00163E38"/>
    <w:rsid w:val="001A7C59"/>
    <w:rsid w:val="001B0B0B"/>
    <w:rsid w:val="001D10B2"/>
    <w:rsid w:val="002347A2"/>
    <w:rsid w:val="00240EDA"/>
    <w:rsid w:val="002B3543"/>
    <w:rsid w:val="002D4D7A"/>
    <w:rsid w:val="002F1584"/>
    <w:rsid w:val="00314BC1"/>
    <w:rsid w:val="003A1F38"/>
    <w:rsid w:val="003A59C6"/>
    <w:rsid w:val="004074A7"/>
    <w:rsid w:val="00436338"/>
    <w:rsid w:val="00457334"/>
    <w:rsid w:val="004740C5"/>
    <w:rsid w:val="00493661"/>
    <w:rsid w:val="00496380"/>
    <w:rsid w:val="00496CBD"/>
    <w:rsid w:val="004B402B"/>
    <w:rsid w:val="004C0CBB"/>
    <w:rsid w:val="004F21CA"/>
    <w:rsid w:val="005416D6"/>
    <w:rsid w:val="0054348C"/>
    <w:rsid w:val="00566634"/>
    <w:rsid w:val="00584CF9"/>
    <w:rsid w:val="005949DC"/>
    <w:rsid w:val="005B42B0"/>
    <w:rsid w:val="005E4645"/>
    <w:rsid w:val="006002AD"/>
    <w:rsid w:val="00634337"/>
    <w:rsid w:val="006454FB"/>
    <w:rsid w:val="00672F9A"/>
    <w:rsid w:val="006958E4"/>
    <w:rsid w:val="007078EE"/>
    <w:rsid w:val="0074197D"/>
    <w:rsid w:val="00743A36"/>
    <w:rsid w:val="0076407A"/>
    <w:rsid w:val="00765D15"/>
    <w:rsid w:val="00796CE0"/>
    <w:rsid w:val="007C55FE"/>
    <w:rsid w:val="007C77BC"/>
    <w:rsid w:val="00807CC8"/>
    <w:rsid w:val="0084591D"/>
    <w:rsid w:val="00882AC1"/>
    <w:rsid w:val="008A6455"/>
    <w:rsid w:val="00987286"/>
    <w:rsid w:val="00993845"/>
    <w:rsid w:val="009D4AC9"/>
    <w:rsid w:val="00A63A99"/>
    <w:rsid w:val="00B600E3"/>
    <w:rsid w:val="00B64E9A"/>
    <w:rsid w:val="00BB5664"/>
    <w:rsid w:val="00C332E7"/>
    <w:rsid w:val="00CB39D0"/>
    <w:rsid w:val="00D06EEF"/>
    <w:rsid w:val="00D50F4B"/>
    <w:rsid w:val="00D57ACC"/>
    <w:rsid w:val="00D66D3E"/>
    <w:rsid w:val="00D67499"/>
    <w:rsid w:val="00D9466D"/>
    <w:rsid w:val="00DD6ABF"/>
    <w:rsid w:val="00E25B35"/>
    <w:rsid w:val="00E47ABF"/>
    <w:rsid w:val="00E51EF2"/>
    <w:rsid w:val="00E72ABE"/>
    <w:rsid w:val="00E80C44"/>
    <w:rsid w:val="00E96D2B"/>
    <w:rsid w:val="00EA632D"/>
    <w:rsid w:val="00ED327E"/>
    <w:rsid w:val="00F07CEB"/>
    <w:rsid w:val="00F36295"/>
    <w:rsid w:val="00F54904"/>
    <w:rsid w:val="00F579E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434C7B"/>
  <w14:defaultImageDpi w14:val="300"/>
  <w15:docId w15:val="{F690A186-E3ED-4C25-9575-5B4B1F0C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275BC"/>
    <w:pPr>
      <w:ind w:left="720"/>
      <w:contextualSpacing/>
    </w:pPr>
  </w:style>
  <w:style w:type="paragraph" w:styleId="Intestazione">
    <w:name w:val="header"/>
    <w:basedOn w:val="Normale"/>
    <w:link w:val="IntestazioneCarattere"/>
    <w:uiPriority w:val="99"/>
    <w:unhideWhenUsed/>
    <w:rsid w:val="00E51EF2"/>
    <w:pPr>
      <w:tabs>
        <w:tab w:val="center" w:pos="4819"/>
        <w:tab w:val="right" w:pos="9638"/>
      </w:tabs>
    </w:pPr>
  </w:style>
  <w:style w:type="character" w:customStyle="1" w:styleId="IntestazioneCarattere">
    <w:name w:val="Intestazione Carattere"/>
    <w:basedOn w:val="Carpredefinitoparagrafo"/>
    <w:link w:val="Intestazione"/>
    <w:uiPriority w:val="99"/>
    <w:rsid w:val="00E51EF2"/>
  </w:style>
  <w:style w:type="paragraph" w:styleId="Pidipagina">
    <w:name w:val="footer"/>
    <w:basedOn w:val="Normale"/>
    <w:link w:val="PidipaginaCarattere"/>
    <w:uiPriority w:val="99"/>
    <w:unhideWhenUsed/>
    <w:rsid w:val="00E51EF2"/>
    <w:pPr>
      <w:tabs>
        <w:tab w:val="center" w:pos="4819"/>
        <w:tab w:val="right" w:pos="9638"/>
      </w:tabs>
    </w:pPr>
  </w:style>
  <w:style w:type="character" w:customStyle="1" w:styleId="PidipaginaCarattere">
    <w:name w:val="Piè di pagina Carattere"/>
    <w:basedOn w:val="Carpredefinitoparagrafo"/>
    <w:link w:val="Pidipagina"/>
    <w:uiPriority w:val="99"/>
    <w:rsid w:val="00E51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A3BB9-EAA6-43B6-BB84-12953C83B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9</Pages>
  <Words>5793</Words>
  <Characters>33022</Characters>
  <Application>Microsoft Office Word</Application>
  <DocSecurity>0</DocSecurity>
  <Lines>275</Lines>
  <Paragraphs>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Maurizio Ceccherini</dc:creator>
  <cp:keywords/>
  <dc:description/>
  <cp:lastModifiedBy>Adriano Ferrari</cp:lastModifiedBy>
  <cp:revision>14</cp:revision>
  <dcterms:created xsi:type="dcterms:W3CDTF">2017-07-24T15:48:00Z</dcterms:created>
  <dcterms:modified xsi:type="dcterms:W3CDTF">2017-07-25T08:28:00Z</dcterms:modified>
</cp:coreProperties>
</file>