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C8DD3C" w14:textId="14070257" w:rsidR="008E1483" w:rsidRDefault="008E1483" w:rsidP="0052298D">
      <w:pPr>
        <w:widowControl w:val="0"/>
        <w:autoSpaceDE w:val="0"/>
        <w:autoSpaceDN w:val="0"/>
        <w:adjustRightInd w:val="0"/>
        <w:spacing w:after="240"/>
        <w:ind w:left="360"/>
        <w:jc w:val="both"/>
        <w:rPr>
          <w:rFonts w:ascii="Times" w:hAnsi="Times" w:cs="Times"/>
          <w:b/>
          <w:lang w:val="en-US"/>
        </w:rPr>
      </w:pPr>
      <w:r>
        <w:rPr>
          <w:rFonts w:ascii="Times" w:hAnsi="Times" w:cs="Times"/>
          <w:b/>
          <w:lang w:val="en-US"/>
        </w:rPr>
        <w:t>Molecular profile in primary and metastatic breast ca</w:t>
      </w:r>
      <w:r w:rsidR="0052298D">
        <w:rPr>
          <w:rFonts w:ascii="Times" w:hAnsi="Times" w:cs="Times"/>
          <w:b/>
          <w:lang w:val="en-US"/>
        </w:rPr>
        <w:t>ncer</w:t>
      </w:r>
      <w:r>
        <w:rPr>
          <w:rFonts w:ascii="Times" w:hAnsi="Times" w:cs="Times"/>
          <w:b/>
          <w:lang w:val="en-US"/>
        </w:rPr>
        <w:t xml:space="preserve"> treated with </w:t>
      </w:r>
      <w:proofErr w:type="spellStart"/>
      <w:r>
        <w:rPr>
          <w:rFonts w:ascii="Times" w:hAnsi="Times" w:cs="Times"/>
          <w:b/>
          <w:lang w:val="en-US"/>
        </w:rPr>
        <w:t>Exemestane</w:t>
      </w:r>
      <w:proofErr w:type="spellEnd"/>
      <w:r>
        <w:rPr>
          <w:rFonts w:ascii="Times" w:hAnsi="Times" w:cs="Times"/>
          <w:b/>
          <w:lang w:val="en-US"/>
        </w:rPr>
        <w:t xml:space="preserve"> </w:t>
      </w:r>
      <w:r w:rsidR="0052298D">
        <w:rPr>
          <w:rFonts w:ascii="Times" w:hAnsi="Times" w:cs="Times"/>
          <w:b/>
          <w:lang w:val="en-US"/>
        </w:rPr>
        <w:t xml:space="preserve">and </w:t>
      </w:r>
      <w:proofErr w:type="spellStart"/>
      <w:r>
        <w:rPr>
          <w:rFonts w:ascii="Times" w:hAnsi="Times" w:cs="Times"/>
          <w:b/>
          <w:lang w:val="en-US"/>
        </w:rPr>
        <w:t>Everolimus</w:t>
      </w:r>
      <w:proofErr w:type="spellEnd"/>
      <w:r>
        <w:rPr>
          <w:rFonts w:ascii="Times" w:hAnsi="Times" w:cs="Times"/>
          <w:b/>
          <w:lang w:val="en-US"/>
        </w:rPr>
        <w:t xml:space="preserve">. </w:t>
      </w:r>
    </w:p>
    <w:p w14:paraId="2AF56C10" w14:textId="35A73F32" w:rsidR="00C7499A" w:rsidRPr="005A53CF" w:rsidRDefault="006D6CE5" w:rsidP="00C7499A">
      <w:pPr>
        <w:widowControl w:val="0"/>
        <w:autoSpaceDE w:val="0"/>
        <w:autoSpaceDN w:val="0"/>
        <w:adjustRightInd w:val="0"/>
        <w:spacing w:after="240"/>
        <w:ind w:left="360"/>
        <w:jc w:val="both"/>
        <w:rPr>
          <w:rFonts w:asciiTheme="majorHAnsi" w:hAnsiTheme="majorHAnsi" w:cs="Times"/>
          <w:lang w:val="en-US"/>
        </w:rPr>
      </w:pPr>
      <w:bookmarkStart w:id="0" w:name="_GoBack"/>
      <w:r w:rsidRPr="005A53CF">
        <w:rPr>
          <w:rFonts w:asciiTheme="majorHAnsi" w:hAnsiTheme="majorHAnsi" w:cs="Times"/>
          <w:b/>
          <w:lang w:val="en-US"/>
        </w:rPr>
        <w:t>Background.</w:t>
      </w:r>
      <w:r w:rsidRPr="005A53CF">
        <w:rPr>
          <w:rFonts w:asciiTheme="majorHAnsi" w:hAnsiTheme="majorHAnsi" w:cs="Times"/>
          <w:lang w:val="en-US"/>
        </w:rPr>
        <w:t xml:space="preserve"> </w:t>
      </w:r>
      <w:r w:rsidR="0052298D" w:rsidRPr="005A53CF">
        <w:rPr>
          <w:rFonts w:asciiTheme="majorHAnsi" w:hAnsiTheme="majorHAnsi" w:cs="Times"/>
          <w:lang w:val="en-US"/>
        </w:rPr>
        <w:t xml:space="preserve">The </w:t>
      </w:r>
      <w:r w:rsidR="00183411" w:rsidRPr="005A53CF">
        <w:rPr>
          <w:rFonts w:asciiTheme="majorHAnsi" w:hAnsiTheme="majorHAnsi" w:cs="Times"/>
          <w:lang w:val="en-US"/>
        </w:rPr>
        <w:t>PI3K</w:t>
      </w:r>
      <w:r w:rsidR="00FA38EA" w:rsidRPr="005A53CF">
        <w:rPr>
          <w:rFonts w:asciiTheme="majorHAnsi" w:hAnsiTheme="majorHAnsi" w:cs="Times"/>
          <w:lang w:val="en-US"/>
        </w:rPr>
        <w:t>/</w:t>
      </w:r>
      <w:proofErr w:type="spellStart"/>
      <w:r w:rsidR="00FA38EA" w:rsidRPr="005A53CF">
        <w:rPr>
          <w:rFonts w:asciiTheme="majorHAnsi" w:hAnsiTheme="majorHAnsi" w:cs="Times"/>
          <w:lang w:val="en-US"/>
        </w:rPr>
        <w:t>Akt</w:t>
      </w:r>
      <w:proofErr w:type="spellEnd"/>
      <w:r w:rsidR="00FA38EA" w:rsidRPr="005A53CF">
        <w:rPr>
          <w:rFonts w:asciiTheme="majorHAnsi" w:hAnsiTheme="majorHAnsi" w:cs="Times"/>
          <w:lang w:val="en-US"/>
        </w:rPr>
        <w:t>/</w:t>
      </w:r>
      <w:r w:rsidR="00183411" w:rsidRPr="005A53CF">
        <w:rPr>
          <w:rFonts w:asciiTheme="majorHAnsi" w:hAnsiTheme="majorHAnsi" w:cs="Times"/>
          <w:lang w:val="en-US"/>
        </w:rPr>
        <w:t xml:space="preserve"> </w:t>
      </w:r>
      <w:proofErr w:type="spellStart"/>
      <w:r w:rsidR="00FA38EA" w:rsidRPr="005A53CF">
        <w:rPr>
          <w:rFonts w:asciiTheme="majorHAnsi" w:hAnsiTheme="majorHAnsi" w:cs="Times"/>
          <w:lang w:val="en-US"/>
        </w:rPr>
        <w:t>mTOR</w:t>
      </w:r>
      <w:proofErr w:type="spellEnd"/>
      <w:r w:rsidR="00FA38EA" w:rsidRPr="005A53CF">
        <w:rPr>
          <w:rFonts w:asciiTheme="majorHAnsi" w:hAnsiTheme="majorHAnsi" w:cs="Times"/>
          <w:lang w:val="en-US"/>
        </w:rPr>
        <w:t xml:space="preserve"> pathway </w:t>
      </w:r>
      <w:r w:rsidR="00183411" w:rsidRPr="005A53CF">
        <w:rPr>
          <w:rFonts w:asciiTheme="majorHAnsi" w:hAnsiTheme="majorHAnsi" w:cs="Times"/>
          <w:lang w:val="en-US"/>
        </w:rPr>
        <w:t xml:space="preserve">plays a significant </w:t>
      </w:r>
      <w:r w:rsidR="0052298D" w:rsidRPr="005A53CF">
        <w:rPr>
          <w:rFonts w:asciiTheme="majorHAnsi" w:hAnsiTheme="majorHAnsi" w:cs="Times"/>
          <w:lang w:val="en-US"/>
        </w:rPr>
        <w:t xml:space="preserve">role in endocrine resistance </w:t>
      </w:r>
      <w:r w:rsidR="00183411" w:rsidRPr="005A53CF">
        <w:rPr>
          <w:rFonts w:asciiTheme="majorHAnsi" w:hAnsiTheme="majorHAnsi" w:cs="Times"/>
          <w:lang w:val="en-US"/>
        </w:rPr>
        <w:t>breast cancer</w:t>
      </w:r>
      <w:r w:rsidR="00314EF3" w:rsidRPr="005A53CF">
        <w:rPr>
          <w:rFonts w:asciiTheme="majorHAnsi" w:hAnsiTheme="majorHAnsi" w:cs="Times"/>
          <w:lang w:val="en-US"/>
        </w:rPr>
        <w:t xml:space="preserve"> (BC)</w:t>
      </w:r>
      <w:r w:rsidR="00183411" w:rsidRPr="005A53CF">
        <w:rPr>
          <w:rFonts w:asciiTheme="majorHAnsi" w:hAnsiTheme="majorHAnsi" w:cs="Times"/>
          <w:lang w:val="en-US"/>
        </w:rPr>
        <w:t>.</w:t>
      </w:r>
      <w:r w:rsidR="003E66D1" w:rsidRPr="005A53CF">
        <w:rPr>
          <w:rFonts w:asciiTheme="majorHAnsi" w:hAnsiTheme="majorHAnsi" w:cs="Times"/>
          <w:lang w:val="en-US"/>
        </w:rPr>
        <w:t xml:space="preserve"> </w:t>
      </w:r>
      <w:proofErr w:type="spellStart"/>
      <w:r w:rsidR="0052298D" w:rsidRPr="005A53CF">
        <w:rPr>
          <w:rFonts w:asciiTheme="majorHAnsi" w:hAnsiTheme="majorHAnsi" w:cs="Times"/>
          <w:lang w:val="en-US"/>
        </w:rPr>
        <w:t>E</w:t>
      </w:r>
      <w:r w:rsidR="00BC7D98" w:rsidRPr="005A53CF">
        <w:rPr>
          <w:rFonts w:asciiTheme="majorHAnsi" w:hAnsiTheme="majorHAnsi" w:cs="Times"/>
          <w:lang w:val="en-US"/>
        </w:rPr>
        <w:t>verolimus</w:t>
      </w:r>
      <w:proofErr w:type="spellEnd"/>
      <w:r w:rsidR="0052298D" w:rsidRPr="005A53CF">
        <w:rPr>
          <w:rFonts w:asciiTheme="majorHAnsi" w:hAnsiTheme="majorHAnsi" w:cs="Times"/>
          <w:lang w:val="en-US"/>
        </w:rPr>
        <w:t xml:space="preserve"> (EVE)</w:t>
      </w:r>
      <w:r w:rsidR="00BC7D98" w:rsidRPr="005A53CF">
        <w:rPr>
          <w:rFonts w:asciiTheme="majorHAnsi" w:hAnsiTheme="majorHAnsi" w:cs="Times"/>
          <w:lang w:val="en-US"/>
        </w:rPr>
        <w:t xml:space="preserve"> </w:t>
      </w:r>
      <w:proofErr w:type="gramStart"/>
      <w:r w:rsidR="00BC7D98" w:rsidRPr="005A53CF">
        <w:rPr>
          <w:rFonts w:asciiTheme="majorHAnsi" w:hAnsiTheme="majorHAnsi" w:cs="Times"/>
          <w:lang w:val="en-US"/>
        </w:rPr>
        <w:t>has been approved</w:t>
      </w:r>
      <w:proofErr w:type="gramEnd"/>
      <w:r w:rsidR="00BC7D98" w:rsidRPr="005A53CF">
        <w:rPr>
          <w:rFonts w:asciiTheme="majorHAnsi" w:hAnsiTheme="majorHAnsi" w:cs="Times"/>
          <w:lang w:val="en-US"/>
        </w:rPr>
        <w:t xml:space="preserve"> </w:t>
      </w:r>
      <w:r w:rsidR="00CA6EBB" w:rsidRPr="005A53CF">
        <w:rPr>
          <w:rFonts w:asciiTheme="majorHAnsi" w:hAnsiTheme="majorHAnsi" w:cs="Times"/>
          <w:lang w:val="en-US"/>
        </w:rPr>
        <w:t>after</w:t>
      </w:r>
      <w:r w:rsidR="00BC7D98" w:rsidRPr="005A53CF">
        <w:rPr>
          <w:rFonts w:asciiTheme="majorHAnsi" w:hAnsiTheme="majorHAnsi" w:cs="Times"/>
          <w:lang w:val="en-US"/>
        </w:rPr>
        <w:t xml:space="preserve"> BOLERO-2 study</w:t>
      </w:r>
      <w:r w:rsidR="00AD526A" w:rsidRPr="005A53CF">
        <w:rPr>
          <w:rFonts w:asciiTheme="majorHAnsi" w:hAnsiTheme="majorHAnsi" w:cs="Times"/>
          <w:lang w:val="en-US"/>
        </w:rPr>
        <w:t>,</w:t>
      </w:r>
      <w:r w:rsidR="00FA38EA" w:rsidRPr="005A53CF">
        <w:rPr>
          <w:rFonts w:asciiTheme="majorHAnsi" w:hAnsiTheme="majorHAnsi" w:cs="Times"/>
          <w:lang w:val="en-US"/>
        </w:rPr>
        <w:t xml:space="preserve"> </w:t>
      </w:r>
      <w:r w:rsidR="00177565" w:rsidRPr="005A53CF">
        <w:rPr>
          <w:rFonts w:asciiTheme="majorHAnsi" w:hAnsiTheme="majorHAnsi" w:cs="Times"/>
          <w:lang w:val="en-US"/>
        </w:rPr>
        <w:t xml:space="preserve">which showed a significant </w:t>
      </w:r>
      <w:r w:rsidR="00CA6EBB" w:rsidRPr="005A53CF">
        <w:rPr>
          <w:rFonts w:asciiTheme="majorHAnsi" w:hAnsiTheme="majorHAnsi" w:cs="Times"/>
          <w:lang w:val="en-US"/>
        </w:rPr>
        <w:t>increase of</w:t>
      </w:r>
      <w:r w:rsidR="0052298D" w:rsidRPr="005A53CF">
        <w:rPr>
          <w:rFonts w:asciiTheme="majorHAnsi" w:hAnsiTheme="majorHAnsi" w:cs="Times"/>
          <w:lang w:val="en-US"/>
        </w:rPr>
        <w:t xml:space="preserve"> </w:t>
      </w:r>
      <w:r w:rsidR="00177565" w:rsidRPr="005A53CF">
        <w:rPr>
          <w:rFonts w:asciiTheme="majorHAnsi" w:hAnsiTheme="majorHAnsi" w:cs="Times"/>
          <w:lang w:val="en-US"/>
        </w:rPr>
        <w:t xml:space="preserve">PFS </w:t>
      </w:r>
      <w:r w:rsidR="00CA6EBB" w:rsidRPr="005A53CF">
        <w:rPr>
          <w:rFonts w:asciiTheme="majorHAnsi" w:hAnsiTheme="majorHAnsi" w:cs="Times"/>
          <w:lang w:val="en-US"/>
        </w:rPr>
        <w:t>thanks</w:t>
      </w:r>
      <w:r w:rsidR="00177565" w:rsidRPr="005A53CF">
        <w:rPr>
          <w:rFonts w:asciiTheme="majorHAnsi" w:hAnsiTheme="majorHAnsi" w:cs="Times"/>
          <w:lang w:val="en-US"/>
        </w:rPr>
        <w:t xml:space="preserve"> to EVE </w:t>
      </w:r>
      <w:r w:rsidR="00CA6EBB" w:rsidRPr="005A53CF">
        <w:rPr>
          <w:rFonts w:asciiTheme="majorHAnsi" w:hAnsiTheme="majorHAnsi" w:cs="Times"/>
          <w:lang w:val="en-US"/>
        </w:rPr>
        <w:t>plus</w:t>
      </w:r>
      <w:r w:rsidR="00177565" w:rsidRPr="005A53CF">
        <w:rPr>
          <w:rFonts w:asciiTheme="majorHAnsi" w:hAnsiTheme="majorHAnsi" w:cs="Times"/>
          <w:lang w:val="en-US"/>
        </w:rPr>
        <w:t xml:space="preserve"> </w:t>
      </w:r>
      <w:proofErr w:type="spellStart"/>
      <w:r w:rsidR="00177565" w:rsidRPr="005A53CF">
        <w:rPr>
          <w:rFonts w:asciiTheme="majorHAnsi" w:hAnsiTheme="majorHAnsi" w:cs="Times"/>
          <w:lang w:val="en-US"/>
        </w:rPr>
        <w:t>Exemestane</w:t>
      </w:r>
      <w:proofErr w:type="spellEnd"/>
      <w:r w:rsidR="00436E90" w:rsidRPr="005A53CF">
        <w:rPr>
          <w:rFonts w:asciiTheme="majorHAnsi" w:hAnsiTheme="majorHAnsi" w:cs="Times"/>
          <w:lang w:val="en-US"/>
        </w:rPr>
        <w:t xml:space="preserve"> (EXE)</w:t>
      </w:r>
      <w:r w:rsidR="00177565" w:rsidRPr="005A53CF">
        <w:rPr>
          <w:rFonts w:asciiTheme="majorHAnsi" w:hAnsiTheme="majorHAnsi" w:cs="Times"/>
          <w:lang w:val="en-US"/>
        </w:rPr>
        <w:t>, compared to E</w:t>
      </w:r>
      <w:r w:rsidR="00436E90" w:rsidRPr="005A53CF">
        <w:rPr>
          <w:rFonts w:asciiTheme="majorHAnsi" w:hAnsiTheme="majorHAnsi" w:cs="Times"/>
          <w:lang w:val="en-US"/>
        </w:rPr>
        <w:t>XE</w:t>
      </w:r>
      <w:r w:rsidR="00177565" w:rsidRPr="005A53CF">
        <w:rPr>
          <w:rFonts w:asciiTheme="majorHAnsi" w:hAnsiTheme="majorHAnsi" w:cs="Times"/>
          <w:lang w:val="en-US"/>
        </w:rPr>
        <w:t xml:space="preserve"> alone. </w:t>
      </w:r>
      <w:proofErr w:type="spellStart"/>
      <w:r w:rsidR="0052298D" w:rsidRPr="005A53CF">
        <w:rPr>
          <w:rFonts w:asciiTheme="majorHAnsi" w:hAnsiTheme="majorHAnsi" w:cs="Times"/>
          <w:lang w:val="en-US"/>
        </w:rPr>
        <w:t>Hortobagyi</w:t>
      </w:r>
      <w:proofErr w:type="spellEnd"/>
      <w:r w:rsidR="0052298D" w:rsidRPr="005A53CF">
        <w:rPr>
          <w:rFonts w:asciiTheme="majorHAnsi" w:hAnsiTheme="majorHAnsi" w:cs="Times"/>
          <w:lang w:val="en-US"/>
        </w:rPr>
        <w:t xml:space="preserve"> et al. </w:t>
      </w:r>
      <w:r w:rsidR="00177565" w:rsidRPr="005A53CF">
        <w:rPr>
          <w:rFonts w:asciiTheme="majorHAnsi" w:hAnsiTheme="majorHAnsi" w:cs="Times"/>
          <w:lang w:val="en-US"/>
        </w:rPr>
        <w:t>performed Next Generation S</w:t>
      </w:r>
      <w:r w:rsidR="00805BA5" w:rsidRPr="005A53CF">
        <w:rPr>
          <w:rFonts w:asciiTheme="majorHAnsi" w:hAnsiTheme="majorHAnsi" w:cs="Times"/>
          <w:lang w:val="en-US"/>
        </w:rPr>
        <w:t>equencing on 227</w:t>
      </w:r>
      <w:r w:rsidR="00FA38EA" w:rsidRPr="005A53CF">
        <w:rPr>
          <w:rFonts w:asciiTheme="majorHAnsi" w:hAnsiTheme="majorHAnsi" w:cs="Times"/>
          <w:lang w:val="en-US"/>
        </w:rPr>
        <w:t xml:space="preserve"> BOLERO-2 samples</w:t>
      </w:r>
      <w:r w:rsidR="00177565" w:rsidRPr="005A53CF">
        <w:rPr>
          <w:rFonts w:asciiTheme="majorHAnsi" w:hAnsiTheme="majorHAnsi" w:cs="Times"/>
          <w:lang w:val="en-US"/>
        </w:rPr>
        <w:t xml:space="preserve"> of primary </w:t>
      </w:r>
      <w:r w:rsidR="00314EF3" w:rsidRPr="005A53CF">
        <w:rPr>
          <w:rFonts w:asciiTheme="majorHAnsi" w:hAnsiTheme="majorHAnsi" w:cs="Times"/>
          <w:lang w:val="en-US"/>
        </w:rPr>
        <w:t>BC</w:t>
      </w:r>
      <w:r w:rsidR="003557D5" w:rsidRPr="005A53CF">
        <w:rPr>
          <w:rFonts w:asciiTheme="majorHAnsi" w:hAnsiTheme="majorHAnsi" w:cs="Times"/>
          <w:lang w:val="en-US"/>
        </w:rPr>
        <w:t xml:space="preserve"> </w:t>
      </w:r>
      <w:r w:rsidR="00FA38EA" w:rsidRPr="005A53CF">
        <w:rPr>
          <w:rFonts w:asciiTheme="majorHAnsi" w:hAnsiTheme="majorHAnsi" w:cs="Times"/>
          <w:lang w:val="en-US"/>
        </w:rPr>
        <w:t xml:space="preserve">to study the potential </w:t>
      </w:r>
      <w:r w:rsidR="00314EF3" w:rsidRPr="005A53CF">
        <w:rPr>
          <w:rFonts w:asciiTheme="majorHAnsi" w:hAnsiTheme="majorHAnsi" w:cs="Times"/>
          <w:lang w:val="en-US"/>
        </w:rPr>
        <w:t>correlation</w:t>
      </w:r>
      <w:r w:rsidR="00FA38EA" w:rsidRPr="005A53CF">
        <w:rPr>
          <w:rFonts w:asciiTheme="majorHAnsi" w:hAnsiTheme="majorHAnsi" w:cs="Times"/>
          <w:lang w:val="en-US"/>
        </w:rPr>
        <w:t xml:space="preserve"> between genetic alterations and </w:t>
      </w:r>
      <w:r w:rsidR="00314EF3" w:rsidRPr="005A53CF">
        <w:rPr>
          <w:rFonts w:asciiTheme="majorHAnsi" w:hAnsiTheme="majorHAnsi" w:cs="Times"/>
          <w:lang w:val="en-US"/>
        </w:rPr>
        <w:t xml:space="preserve">EVE </w:t>
      </w:r>
      <w:r w:rsidR="00FA38EA" w:rsidRPr="005A53CF">
        <w:rPr>
          <w:rFonts w:asciiTheme="majorHAnsi" w:hAnsiTheme="majorHAnsi" w:cs="Times"/>
          <w:lang w:val="en-US"/>
        </w:rPr>
        <w:t>efficacy</w:t>
      </w:r>
      <w:r w:rsidR="0052298D" w:rsidRPr="005A53CF">
        <w:rPr>
          <w:rFonts w:asciiTheme="majorHAnsi" w:hAnsiTheme="majorHAnsi" w:cs="Times"/>
          <w:lang w:val="en-US"/>
        </w:rPr>
        <w:t>: a</w:t>
      </w:r>
      <w:r w:rsidRPr="005A53CF">
        <w:rPr>
          <w:rFonts w:asciiTheme="majorHAnsi" w:hAnsiTheme="majorHAnsi" w:cs="Times"/>
          <w:lang w:val="en-US"/>
        </w:rPr>
        <w:t xml:space="preserve"> greater incidence of mutations in </w:t>
      </w:r>
      <w:r w:rsidR="0052298D" w:rsidRPr="005A53CF">
        <w:rPr>
          <w:rFonts w:asciiTheme="majorHAnsi" w:hAnsiTheme="majorHAnsi" w:cs="Times"/>
          <w:lang w:val="en-US"/>
        </w:rPr>
        <w:t xml:space="preserve">PI3KCA, PTEN, </w:t>
      </w:r>
      <w:r w:rsidRPr="005A53CF">
        <w:rPr>
          <w:rFonts w:asciiTheme="majorHAnsi" w:hAnsiTheme="majorHAnsi" w:cs="Times"/>
          <w:lang w:val="en-US"/>
        </w:rPr>
        <w:t>CCND1</w:t>
      </w:r>
      <w:r w:rsidR="0052298D" w:rsidRPr="005A53CF">
        <w:rPr>
          <w:rFonts w:asciiTheme="majorHAnsi" w:hAnsiTheme="majorHAnsi" w:cs="Times"/>
          <w:lang w:val="en-US"/>
        </w:rPr>
        <w:t xml:space="preserve"> and FGFR1</w:t>
      </w:r>
      <w:r w:rsidRPr="005A53CF">
        <w:rPr>
          <w:rFonts w:asciiTheme="majorHAnsi" w:hAnsiTheme="majorHAnsi" w:cs="Times"/>
          <w:lang w:val="en-US"/>
        </w:rPr>
        <w:t xml:space="preserve"> </w:t>
      </w:r>
      <w:proofErr w:type="gramStart"/>
      <w:r w:rsidRPr="005A53CF">
        <w:rPr>
          <w:rFonts w:asciiTheme="majorHAnsi" w:hAnsiTheme="majorHAnsi" w:cs="Times"/>
          <w:lang w:val="en-US"/>
        </w:rPr>
        <w:t>was detected</w:t>
      </w:r>
      <w:proofErr w:type="gramEnd"/>
      <w:r w:rsidRPr="005A53CF">
        <w:rPr>
          <w:rFonts w:asciiTheme="majorHAnsi" w:hAnsiTheme="majorHAnsi" w:cs="Times"/>
          <w:lang w:val="en-US"/>
        </w:rPr>
        <w:t xml:space="preserve">, </w:t>
      </w:r>
      <w:r w:rsidR="00892853" w:rsidRPr="005A53CF">
        <w:rPr>
          <w:rFonts w:asciiTheme="majorHAnsi" w:hAnsiTheme="majorHAnsi" w:cs="Times"/>
          <w:lang w:val="en-US"/>
        </w:rPr>
        <w:t xml:space="preserve">but treatment effect was independent </w:t>
      </w:r>
      <w:r w:rsidR="0052298D" w:rsidRPr="005A53CF">
        <w:rPr>
          <w:rFonts w:asciiTheme="majorHAnsi" w:hAnsiTheme="majorHAnsi" w:cs="Times"/>
          <w:lang w:val="en-US"/>
        </w:rPr>
        <w:t>from</w:t>
      </w:r>
      <w:r w:rsidR="00892853" w:rsidRPr="005A53CF">
        <w:rPr>
          <w:rFonts w:asciiTheme="majorHAnsi" w:hAnsiTheme="majorHAnsi" w:cs="Times"/>
          <w:lang w:val="en-US"/>
        </w:rPr>
        <w:t xml:space="preserve"> the genetic status.</w:t>
      </w:r>
      <w:r w:rsidR="00236039" w:rsidRPr="005A53CF">
        <w:rPr>
          <w:rFonts w:asciiTheme="majorHAnsi" w:hAnsiTheme="majorHAnsi" w:cs="Times"/>
          <w:lang w:val="en-US"/>
        </w:rPr>
        <w:t xml:space="preserve"> </w:t>
      </w:r>
      <w:r w:rsidR="00C70E9A" w:rsidRPr="005A53CF">
        <w:rPr>
          <w:rFonts w:asciiTheme="majorHAnsi" w:hAnsiTheme="majorHAnsi" w:cs="Times"/>
          <w:lang w:val="en-US"/>
        </w:rPr>
        <w:t xml:space="preserve">The aim of this study was to evaluate the molecular profile of both primary and secondary lesions in 25 metastatic </w:t>
      </w:r>
      <w:r w:rsidR="00314EF3" w:rsidRPr="005A53CF">
        <w:rPr>
          <w:rFonts w:asciiTheme="majorHAnsi" w:hAnsiTheme="majorHAnsi" w:cs="Times"/>
          <w:lang w:val="en-US"/>
        </w:rPr>
        <w:t xml:space="preserve">BC </w:t>
      </w:r>
      <w:r w:rsidR="00C70E9A" w:rsidRPr="005A53CF">
        <w:rPr>
          <w:rFonts w:asciiTheme="majorHAnsi" w:hAnsiTheme="majorHAnsi" w:cs="Times"/>
          <w:lang w:val="en-US"/>
        </w:rPr>
        <w:t>patients treated with EVE+EXE in Modena University Hospital since 2014.</w:t>
      </w:r>
    </w:p>
    <w:p w14:paraId="729788C4" w14:textId="26A16F2A" w:rsidR="00BB6ABD" w:rsidRPr="005A53CF" w:rsidRDefault="006D6CE5" w:rsidP="00C7499A">
      <w:pPr>
        <w:widowControl w:val="0"/>
        <w:autoSpaceDE w:val="0"/>
        <w:autoSpaceDN w:val="0"/>
        <w:adjustRightInd w:val="0"/>
        <w:spacing w:after="240"/>
        <w:ind w:left="360"/>
        <w:jc w:val="both"/>
        <w:rPr>
          <w:rFonts w:asciiTheme="majorHAnsi" w:hAnsiTheme="majorHAnsi" w:cs="Times"/>
          <w:lang w:val="en-US"/>
        </w:rPr>
      </w:pPr>
      <w:r w:rsidRPr="005A53CF">
        <w:rPr>
          <w:rFonts w:asciiTheme="majorHAnsi" w:hAnsiTheme="majorHAnsi" w:cs="Times"/>
          <w:b/>
          <w:lang w:val="en-US"/>
        </w:rPr>
        <w:t>Materials and methods.</w:t>
      </w:r>
      <w:r w:rsidR="0052298D" w:rsidRPr="005A53CF">
        <w:rPr>
          <w:rFonts w:asciiTheme="majorHAnsi" w:hAnsiTheme="majorHAnsi" w:cs="Times"/>
          <w:b/>
          <w:lang w:val="en-US"/>
        </w:rPr>
        <w:t xml:space="preserve"> </w:t>
      </w:r>
      <w:r w:rsidR="00601AA4" w:rsidRPr="005A53CF">
        <w:rPr>
          <w:rFonts w:asciiTheme="majorHAnsi" w:hAnsiTheme="majorHAnsi" w:cs="Times"/>
          <w:lang w:val="en-US"/>
        </w:rPr>
        <w:t xml:space="preserve">Thirty-three DNA samples from 25 patients were examined, 13 </w:t>
      </w:r>
      <w:r w:rsidR="00C70E9A" w:rsidRPr="005A53CF">
        <w:rPr>
          <w:rFonts w:asciiTheme="majorHAnsi" w:hAnsiTheme="majorHAnsi" w:cs="Times"/>
          <w:lang w:val="en-US"/>
        </w:rPr>
        <w:t>f</w:t>
      </w:r>
      <w:r w:rsidR="00601AA4" w:rsidRPr="005A53CF">
        <w:rPr>
          <w:rFonts w:asciiTheme="majorHAnsi" w:hAnsiTheme="majorHAnsi" w:cs="Times"/>
          <w:lang w:val="en-US"/>
        </w:rPr>
        <w:t xml:space="preserve">rom primary </w:t>
      </w:r>
      <w:r w:rsidR="00312149" w:rsidRPr="005A53CF">
        <w:rPr>
          <w:rFonts w:asciiTheme="majorHAnsi" w:hAnsiTheme="majorHAnsi" w:cs="Times"/>
          <w:lang w:val="en-US"/>
        </w:rPr>
        <w:t>BC</w:t>
      </w:r>
      <w:r w:rsidR="00601AA4" w:rsidRPr="005A53CF">
        <w:rPr>
          <w:rFonts w:asciiTheme="majorHAnsi" w:hAnsiTheme="majorHAnsi" w:cs="Times"/>
          <w:lang w:val="en-US"/>
        </w:rPr>
        <w:t xml:space="preserve"> and 20 from metastatic lesions. In </w:t>
      </w:r>
      <w:proofErr w:type="gramStart"/>
      <w:r w:rsidR="00601AA4" w:rsidRPr="005A53CF">
        <w:rPr>
          <w:rFonts w:asciiTheme="majorHAnsi" w:hAnsiTheme="majorHAnsi" w:cs="Times"/>
          <w:lang w:val="en-US"/>
        </w:rPr>
        <w:t>8</w:t>
      </w:r>
      <w:proofErr w:type="gramEnd"/>
      <w:r w:rsidR="00601AA4" w:rsidRPr="005A53CF">
        <w:rPr>
          <w:rFonts w:asciiTheme="majorHAnsi" w:hAnsiTheme="majorHAnsi" w:cs="Times"/>
          <w:lang w:val="en-US"/>
        </w:rPr>
        <w:t xml:space="preserve"> patients both </w:t>
      </w:r>
      <w:r w:rsidR="00C70E9A" w:rsidRPr="005A53CF">
        <w:rPr>
          <w:rFonts w:asciiTheme="majorHAnsi" w:hAnsiTheme="majorHAnsi" w:cs="Times"/>
          <w:lang w:val="en-US"/>
        </w:rPr>
        <w:t xml:space="preserve">primary tumor and </w:t>
      </w:r>
      <w:proofErr w:type="spellStart"/>
      <w:r w:rsidR="00601AA4" w:rsidRPr="005A53CF">
        <w:rPr>
          <w:rFonts w:asciiTheme="majorHAnsi" w:hAnsiTheme="majorHAnsi" w:cs="Times"/>
          <w:lang w:val="en-US"/>
        </w:rPr>
        <w:t>metach</w:t>
      </w:r>
      <w:r w:rsidR="00C70E9A" w:rsidRPr="005A53CF">
        <w:rPr>
          <w:rFonts w:asciiTheme="majorHAnsi" w:hAnsiTheme="majorHAnsi" w:cs="Times"/>
          <w:lang w:val="en-US"/>
        </w:rPr>
        <w:t>r</w:t>
      </w:r>
      <w:r w:rsidR="00601AA4" w:rsidRPr="005A53CF">
        <w:rPr>
          <w:rFonts w:asciiTheme="majorHAnsi" w:hAnsiTheme="majorHAnsi" w:cs="Times"/>
          <w:lang w:val="en-US"/>
        </w:rPr>
        <w:t>onous</w:t>
      </w:r>
      <w:proofErr w:type="spellEnd"/>
      <w:r w:rsidR="00601AA4" w:rsidRPr="005A53CF">
        <w:rPr>
          <w:rFonts w:asciiTheme="majorHAnsi" w:hAnsiTheme="majorHAnsi" w:cs="Times"/>
          <w:lang w:val="en-US"/>
        </w:rPr>
        <w:t xml:space="preserve"> metastasis were evaluated. Genomic DNA samples from </w:t>
      </w:r>
      <w:r w:rsidR="009C35B2" w:rsidRPr="005A53CF">
        <w:rPr>
          <w:rFonts w:asciiTheme="majorHAnsi" w:hAnsiTheme="majorHAnsi" w:cs="Times"/>
          <w:lang w:val="en-US"/>
        </w:rPr>
        <w:t>FFPE</w:t>
      </w:r>
      <w:r w:rsidR="001E221E" w:rsidRPr="005A53CF">
        <w:rPr>
          <w:rFonts w:asciiTheme="majorHAnsi" w:hAnsiTheme="majorHAnsi" w:cs="Times"/>
          <w:lang w:val="en-US"/>
        </w:rPr>
        <w:t xml:space="preserve"> tiss</w:t>
      </w:r>
      <w:r w:rsidR="00C70E9A" w:rsidRPr="005A53CF">
        <w:rPr>
          <w:rFonts w:asciiTheme="majorHAnsi" w:hAnsiTheme="majorHAnsi" w:cs="Times"/>
          <w:lang w:val="en-US"/>
        </w:rPr>
        <w:t>u</w:t>
      </w:r>
      <w:r w:rsidR="009C35B2" w:rsidRPr="005A53CF">
        <w:rPr>
          <w:rFonts w:asciiTheme="majorHAnsi" w:hAnsiTheme="majorHAnsi" w:cs="Times"/>
          <w:lang w:val="en-US"/>
        </w:rPr>
        <w:t>es</w:t>
      </w:r>
      <w:r w:rsidR="001E221E" w:rsidRPr="005A53CF">
        <w:rPr>
          <w:rFonts w:asciiTheme="majorHAnsi" w:hAnsiTheme="majorHAnsi" w:cs="Times"/>
          <w:lang w:val="en-US"/>
        </w:rPr>
        <w:t xml:space="preserve"> </w:t>
      </w:r>
      <w:r w:rsidR="00DC763A" w:rsidRPr="005A53CF">
        <w:rPr>
          <w:rFonts w:asciiTheme="majorHAnsi" w:hAnsiTheme="majorHAnsi" w:cs="Times"/>
          <w:lang w:val="en-US"/>
        </w:rPr>
        <w:t xml:space="preserve">was conducted using </w:t>
      </w:r>
      <w:r w:rsidR="00F22BE2" w:rsidRPr="005A53CF">
        <w:rPr>
          <w:rFonts w:asciiTheme="majorHAnsi" w:hAnsiTheme="majorHAnsi" w:cs="Times"/>
          <w:lang w:val="en-US"/>
        </w:rPr>
        <w:t xml:space="preserve">panel </w:t>
      </w:r>
      <w:proofErr w:type="spellStart"/>
      <w:r w:rsidR="00DC763A" w:rsidRPr="005A53CF">
        <w:rPr>
          <w:rFonts w:asciiTheme="majorHAnsi" w:hAnsiTheme="majorHAnsi" w:cs="Times"/>
          <w:lang w:val="en-US"/>
        </w:rPr>
        <w:t>OncoCarta</w:t>
      </w:r>
      <w:proofErr w:type="spellEnd"/>
      <w:r w:rsidR="00DC763A" w:rsidRPr="005A53CF">
        <w:rPr>
          <w:rFonts w:asciiTheme="majorHAnsi" w:hAnsiTheme="majorHAnsi" w:cs="Times"/>
          <w:lang w:val="en-US"/>
        </w:rPr>
        <w:t xml:space="preserve"> 2.0</w:t>
      </w:r>
      <w:r w:rsidR="00F22BE2" w:rsidRPr="005A53CF">
        <w:rPr>
          <w:rFonts w:asciiTheme="majorHAnsi" w:hAnsiTheme="majorHAnsi" w:cs="Times"/>
          <w:lang w:val="en-US"/>
        </w:rPr>
        <w:t xml:space="preserve"> on </w:t>
      </w:r>
      <w:proofErr w:type="spellStart"/>
      <w:r w:rsidR="00F22BE2" w:rsidRPr="005A53CF">
        <w:rPr>
          <w:rFonts w:asciiTheme="majorHAnsi" w:hAnsiTheme="majorHAnsi" w:cs="Times"/>
          <w:lang w:val="en-US"/>
        </w:rPr>
        <w:t>MassArray</w:t>
      </w:r>
      <w:proofErr w:type="spellEnd"/>
      <w:r w:rsidR="001E221E" w:rsidRPr="005A53CF">
        <w:rPr>
          <w:rFonts w:asciiTheme="majorHAnsi" w:hAnsiTheme="majorHAnsi" w:cs="Times"/>
          <w:lang w:val="en-US"/>
        </w:rPr>
        <w:t xml:space="preserve"> </w:t>
      </w:r>
      <w:proofErr w:type="spellStart"/>
      <w:r w:rsidR="001E221E" w:rsidRPr="005A53CF">
        <w:rPr>
          <w:rFonts w:asciiTheme="majorHAnsi" w:hAnsiTheme="majorHAnsi" w:cs="Times"/>
          <w:lang w:val="en-US"/>
        </w:rPr>
        <w:t>Sequenom</w:t>
      </w:r>
      <w:proofErr w:type="spellEnd"/>
      <w:r w:rsidR="00F22BE2" w:rsidRPr="005A53CF">
        <w:rPr>
          <w:rFonts w:asciiTheme="majorHAnsi" w:hAnsiTheme="majorHAnsi" w:cs="Times"/>
          <w:lang w:val="en-US"/>
        </w:rPr>
        <w:t xml:space="preserve"> platform</w:t>
      </w:r>
      <w:r w:rsidR="00DC763A" w:rsidRPr="005A53CF">
        <w:rPr>
          <w:rFonts w:asciiTheme="majorHAnsi" w:hAnsiTheme="majorHAnsi" w:cs="Times"/>
          <w:lang w:val="en-US"/>
        </w:rPr>
        <w:t xml:space="preserve"> that </w:t>
      </w:r>
      <w:r w:rsidR="001E221E" w:rsidRPr="005A53CF">
        <w:rPr>
          <w:rFonts w:asciiTheme="majorHAnsi" w:hAnsiTheme="majorHAnsi" w:cs="Times"/>
          <w:lang w:val="en-US"/>
        </w:rPr>
        <w:t xml:space="preserve">detect </w:t>
      </w:r>
      <w:r w:rsidR="004B3DAF" w:rsidRPr="005A53CF">
        <w:rPr>
          <w:rFonts w:asciiTheme="majorHAnsi" w:hAnsiTheme="majorHAnsi" w:cs="Times"/>
          <w:lang w:val="en-US"/>
        </w:rPr>
        <w:t xml:space="preserve">more than </w:t>
      </w:r>
      <w:r w:rsidR="001E221E" w:rsidRPr="005A53CF">
        <w:rPr>
          <w:rFonts w:asciiTheme="majorHAnsi" w:hAnsiTheme="majorHAnsi" w:cs="Times"/>
          <w:lang w:val="en-US"/>
        </w:rPr>
        <w:t xml:space="preserve">150 single nucleotide variations from </w:t>
      </w:r>
      <w:r w:rsidR="00B42816" w:rsidRPr="005A53CF">
        <w:rPr>
          <w:rFonts w:asciiTheme="majorHAnsi" w:hAnsiTheme="majorHAnsi" w:cs="Times"/>
          <w:lang w:val="en-US"/>
        </w:rPr>
        <w:t>18 genes</w:t>
      </w:r>
      <w:r w:rsidR="00032EB8" w:rsidRPr="005A53CF">
        <w:rPr>
          <w:rFonts w:asciiTheme="majorHAnsi" w:hAnsiTheme="majorHAnsi" w:cs="Times"/>
          <w:lang w:val="en-US"/>
        </w:rPr>
        <w:t xml:space="preserve"> (AKT1, BRAF, CTNNB</w:t>
      </w:r>
      <w:r w:rsidR="00F22BE2" w:rsidRPr="005A53CF">
        <w:rPr>
          <w:rFonts w:asciiTheme="majorHAnsi" w:hAnsiTheme="majorHAnsi" w:cs="Times"/>
          <w:lang w:val="en-US"/>
        </w:rPr>
        <w:t>1</w:t>
      </w:r>
      <w:r w:rsidR="00032EB8" w:rsidRPr="005A53CF">
        <w:rPr>
          <w:rFonts w:asciiTheme="majorHAnsi" w:hAnsiTheme="majorHAnsi" w:cs="Times"/>
          <w:lang w:val="en-US"/>
        </w:rPr>
        <w:t>, FBX4, FBXW7, FGFR2</w:t>
      </w:r>
      <w:r w:rsidR="009C35B2" w:rsidRPr="005A53CF">
        <w:rPr>
          <w:rFonts w:asciiTheme="majorHAnsi" w:hAnsiTheme="majorHAnsi" w:cs="Times"/>
          <w:lang w:val="en-US"/>
        </w:rPr>
        <w:t>/3</w:t>
      </w:r>
      <w:r w:rsidR="00032EB8" w:rsidRPr="005A53CF">
        <w:rPr>
          <w:rFonts w:asciiTheme="majorHAnsi" w:hAnsiTheme="majorHAnsi" w:cs="Times"/>
          <w:lang w:val="en-US"/>
        </w:rPr>
        <w:t>,</w:t>
      </w:r>
      <w:r w:rsidR="00F22BE2" w:rsidRPr="005A53CF">
        <w:rPr>
          <w:rFonts w:asciiTheme="majorHAnsi" w:hAnsiTheme="majorHAnsi" w:cs="Times"/>
          <w:lang w:val="en-US"/>
        </w:rPr>
        <w:t xml:space="preserve"> GNAQ, KIT, KRAS, MAP2K1</w:t>
      </w:r>
      <w:r w:rsidR="009C35B2" w:rsidRPr="005A53CF">
        <w:rPr>
          <w:rFonts w:asciiTheme="majorHAnsi" w:hAnsiTheme="majorHAnsi" w:cs="Times"/>
          <w:lang w:val="en-US"/>
        </w:rPr>
        <w:t>/2,</w:t>
      </w:r>
      <w:r w:rsidR="00F22BE2" w:rsidRPr="005A53CF">
        <w:rPr>
          <w:rFonts w:asciiTheme="majorHAnsi" w:hAnsiTheme="majorHAnsi" w:cs="Times"/>
          <w:lang w:val="en-US"/>
        </w:rPr>
        <w:t xml:space="preserve"> NRAS, PDGFR</w:t>
      </w:r>
      <w:r w:rsidR="00F22BE2" w:rsidRPr="005A53CF">
        <w:rPr>
          <w:rFonts w:asciiTheme="majorHAnsi" w:hAnsiTheme="majorHAnsi" w:cs="Times"/>
        </w:rPr>
        <w:sym w:font="Symbol" w:char="F061"/>
      </w:r>
      <w:r w:rsidR="00F22BE2" w:rsidRPr="005A53CF">
        <w:rPr>
          <w:rFonts w:asciiTheme="majorHAnsi" w:hAnsiTheme="majorHAnsi" w:cs="Times"/>
          <w:lang w:val="en-US"/>
        </w:rPr>
        <w:t>, PIK3CA, PTPN11, SOS1, TP53)</w:t>
      </w:r>
      <w:r w:rsidR="004B5BDC" w:rsidRPr="005A53CF">
        <w:rPr>
          <w:rFonts w:asciiTheme="majorHAnsi" w:hAnsiTheme="majorHAnsi" w:cs="Times"/>
          <w:lang w:val="en-US"/>
        </w:rPr>
        <w:t>.</w:t>
      </w:r>
      <w:r w:rsidR="00BB6ABD" w:rsidRPr="005A53CF">
        <w:rPr>
          <w:rFonts w:asciiTheme="majorHAnsi" w:hAnsiTheme="majorHAnsi" w:cs="Times"/>
          <w:lang w:val="en-US"/>
        </w:rPr>
        <w:t xml:space="preserve"> </w:t>
      </w:r>
      <w:r w:rsidR="001E221E" w:rsidRPr="005A53CF">
        <w:rPr>
          <w:rFonts w:asciiTheme="majorHAnsi" w:hAnsiTheme="majorHAnsi" w:cs="Times"/>
          <w:lang w:val="en-US"/>
        </w:rPr>
        <w:t xml:space="preserve">Differences </w:t>
      </w:r>
      <w:r w:rsidR="00BB6ABD" w:rsidRPr="005A53CF">
        <w:rPr>
          <w:rFonts w:asciiTheme="majorHAnsi" w:hAnsiTheme="majorHAnsi" w:cs="Times"/>
          <w:lang w:val="en-US"/>
        </w:rPr>
        <w:t xml:space="preserve">between mutational status of primary and </w:t>
      </w:r>
      <w:r w:rsidR="00C70E9A" w:rsidRPr="005A53CF">
        <w:rPr>
          <w:rFonts w:asciiTheme="majorHAnsi" w:hAnsiTheme="majorHAnsi" w:cs="Times"/>
          <w:lang w:val="en-US"/>
        </w:rPr>
        <w:t>metastatic</w:t>
      </w:r>
      <w:r w:rsidR="00BB6ABD" w:rsidRPr="005A53CF">
        <w:rPr>
          <w:rFonts w:asciiTheme="majorHAnsi" w:hAnsiTheme="majorHAnsi" w:cs="Times"/>
          <w:lang w:val="en-US"/>
        </w:rPr>
        <w:t xml:space="preserve"> </w:t>
      </w:r>
      <w:r w:rsidR="00312149" w:rsidRPr="005A53CF">
        <w:rPr>
          <w:rFonts w:asciiTheme="majorHAnsi" w:hAnsiTheme="majorHAnsi" w:cs="Times"/>
          <w:lang w:val="en-US"/>
        </w:rPr>
        <w:t>BC</w:t>
      </w:r>
      <w:r w:rsidR="001E221E" w:rsidRPr="005A53CF">
        <w:rPr>
          <w:rFonts w:asciiTheme="majorHAnsi" w:hAnsiTheme="majorHAnsi" w:cs="Times"/>
          <w:lang w:val="en-US"/>
        </w:rPr>
        <w:t xml:space="preserve"> have </w:t>
      </w:r>
      <w:r w:rsidR="00BB6ABD" w:rsidRPr="005A53CF">
        <w:rPr>
          <w:rFonts w:asciiTheme="majorHAnsi" w:hAnsiTheme="majorHAnsi" w:cs="Times"/>
          <w:lang w:val="en-US"/>
        </w:rPr>
        <w:t>been</w:t>
      </w:r>
      <w:r w:rsidR="001E221E" w:rsidRPr="005A53CF">
        <w:rPr>
          <w:rFonts w:asciiTheme="majorHAnsi" w:hAnsiTheme="majorHAnsi" w:cs="Times"/>
          <w:lang w:val="en-US"/>
        </w:rPr>
        <w:t xml:space="preserve"> </w:t>
      </w:r>
      <w:r w:rsidR="00BB6ABD" w:rsidRPr="005A53CF">
        <w:rPr>
          <w:rFonts w:asciiTheme="majorHAnsi" w:hAnsiTheme="majorHAnsi" w:cs="Times"/>
          <w:lang w:val="en-US"/>
        </w:rPr>
        <w:t xml:space="preserve">evaluated </w:t>
      </w:r>
      <w:r w:rsidR="00CC7581" w:rsidRPr="005A53CF">
        <w:rPr>
          <w:rFonts w:asciiTheme="majorHAnsi" w:hAnsiTheme="majorHAnsi" w:cs="Times"/>
          <w:lang w:val="en-US"/>
        </w:rPr>
        <w:t xml:space="preserve">using </w:t>
      </w:r>
      <w:r w:rsidR="009C35B2" w:rsidRPr="005A53CF">
        <w:rPr>
          <w:rFonts w:asciiTheme="majorHAnsi" w:hAnsiTheme="majorHAnsi" w:cs="Times"/>
          <w:lang w:val="en-US"/>
        </w:rPr>
        <w:t>χ</w:t>
      </w:r>
      <w:r w:rsidR="009C35B2" w:rsidRPr="005A53CF">
        <w:rPr>
          <w:rFonts w:asciiTheme="majorHAnsi" w:hAnsiTheme="majorHAnsi" w:cs="Times"/>
          <w:vertAlign w:val="superscript"/>
          <w:lang w:val="en-US"/>
        </w:rPr>
        <w:t>2</w:t>
      </w:r>
      <w:r w:rsidR="009C35B2" w:rsidRPr="005A53CF">
        <w:rPr>
          <w:rFonts w:asciiTheme="majorHAnsi" w:hAnsiTheme="majorHAnsi" w:cs="Times"/>
          <w:lang w:val="en-US"/>
        </w:rPr>
        <w:t xml:space="preserve"> </w:t>
      </w:r>
      <w:r w:rsidR="00CC7581" w:rsidRPr="005A53CF">
        <w:rPr>
          <w:rFonts w:asciiTheme="majorHAnsi" w:hAnsiTheme="majorHAnsi" w:cs="Times"/>
          <w:lang w:val="en-US"/>
        </w:rPr>
        <w:t>and Fisher test</w:t>
      </w:r>
      <w:r w:rsidR="00C70E9A" w:rsidRPr="005A53CF">
        <w:rPr>
          <w:rFonts w:asciiTheme="majorHAnsi" w:hAnsiTheme="majorHAnsi" w:cs="Times"/>
          <w:lang w:val="en-US"/>
        </w:rPr>
        <w:t>s</w:t>
      </w:r>
      <w:r w:rsidR="00CC7581" w:rsidRPr="005A53CF">
        <w:rPr>
          <w:rFonts w:asciiTheme="majorHAnsi" w:hAnsiTheme="majorHAnsi" w:cs="Times"/>
          <w:lang w:val="en-US"/>
        </w:rPr>
        <w:t xml:space="preserve">. </w:t>
      </w:r>
    </w:p>
    <w:p w14:paraId="2125778C" w14:textId="32386C40" w:rsidR="009C35B2" w:rsidRPr="005A53CF" w:rsidRDefault="004417D1" w:rsidP="0052298D">
      <w:pPr>
        <w:widowControl w:val="0"/>
        <w:autoSpaceDE w:val="0"/>
        <w:autoSpaceDN w:val="0"/>
        <w:adjustRightInd w:val="0"/>
        <w:spacing w:after="240"/>
        <w:ind w:left="426"/>
        <w:jc w:val="both"/>
        <w:rPr>
          <w:rFonts w:asciiTheme="majorHAnsi" w:hAnsiTheme="majorHAnsi" w:cs="Times"/>
          <w:lang w:val="en-US"/>
        </w:rPr>
      </w:pPr>
      <w:r w:rsidRPr="005A53CF">
        <w:rPr>
          <w:rFonts w:asciiTheme="majorHAnsi" w:hAnsiTheme="majorHAnsi" w:cs="Times"/>
          <w:b/>
          <w:lang w:val="en-US"/>
        </w:rPr>
        <w:t>Results</w:t>
      </w:r>
      <w:r w:rsidR="00F22BE2" w:rsidRPr="005A53CF">
        <w:rPr>
          <w:rFonts w:asciiTheme="majorHAnsi" w:hAnsiTheme="majorHAnsi" w:cs="Times"/>
          <w:b/>
          <w:lang w:val="en-US"/>
        </w:rPr>
        <w:t>.</w:t>
      </w:r>
      <w:r w:rsidR="00F22BE2" w:rsidRPr="005A53CF">
        <w:rPr>
          <w:rFonts w:asciiTheme="majorHAnsi" w:hAnsiTheme="majorHAnsi" w:cs="Times"/>
          <w:lang w:val="en-US"/>
        </w:rPr>
        <w:t xml:space="preserve"> </w:t>
      </w:r>
      <w:r w:rsidR="009C35B2" w:rsidRPr="005A53CF">
        <w:rPr>
          <w:rFonts w:asciiTheme="majorHAnsi" w:hAnsiTheme="majorHAnsi" w:cs="Times"/>
          <w:lang w:val="en-US"/>
        </w:rPr>
        <w:t xml:space="preserve"> The m</w:t>
      </w:r>
      <w:r w:rsidR="00A61207" w:rsidRPr="005A53CF">
        <w:rPr>
          <w:rFonts w:asciiTheme="majorHAnsi" w:hAnsiTheme="majorHAnsi" w:cs="Times"/>
          <w:lang w:val="en-US"/>
        </w:rPr>
        <w:t>edian age</w:t>
      </w:r>
      <w:r w:rsidR="009C35B2" w:rsidRPr="005A53CF">
        <w:rPr>
          <w:rFonts w:asciiTheme="majorHAnsi" w:hAnsiTheme="majorHAnsi" w:cs="Times"/>
          <w:lang w:val="en-US"/>
        </w:rPr>
        <w:t xml:space="preserve"> was</w:t>
      </w:r>
      <w:r w:rsidR="00A61207" w:rsidRPr="005A53CF">
        <w:rPr>
          <w:rFonts w:asciiTheme="majorHAnsi" w:hAnsiTheme="majorHAnsi" w:cs="Times"/>
          <w:lang w:val="en-US"/>
        </w:rPr>
        <w:t xml:space="preserve"> 54 years (range 50-67</w:t>
      </w:r>
      <w:r w:rsidR="009C35B2" w:rsidRPr="005A53CF">
        <w:rPr>
          <w:rFonts w:asciiTheme="majorHAnsi" w:hAnsiTheme="majorHAnsi" w:cs="Times"/>
          <w:lang w:val="en-US"/>
        </w:rPr>
        <w:t>).</w:t>
      </w:r>
      <w:r w:rsidR="00A61207" w:rsidRPr="005A53CF">
        <w:rPr>
          <w:rFonts w:asciiTheme="majorHAnsi" w:hAnsiTheme="majorHAnsi" w:cs="Times"/>
          <w:lang w:val="en-US"/>
        </w:rPr>
        <w:t xml:space="preserve"> 70%</w:t>
      </w:r>
      <w:r w:rsidR="009C35B2" w:rsidRPr="005A53CF">
        <w:rPr>
          <w:rFonts w:asciiTheme="majorHAnsi" w:hAnsiTheme="majorHAnsi" w:cs="Times"/>
          <w:lang w:val="en-US"/>
        </w:rPr>
        <w:t xml:space="preserve"> of patients</w:t>
      </w:r>
      <w:r w:rsidR="00A61207" w:rsidRPr="005A53CF">
        <w:rPr>
          <w:rFonts w:asciiTheme="majorHAnsi" w:hAnsiTheme="majorHAnsi" w:cs="Times"/>
          <w:lang w:val="en-US"/>
        </w:rPr>
        <w:t xml:space="preserve"> had visceral involvement</w:t>
      </w:r>
      <w:r w:rsidR="00C7499A" w:rsidRPr="005A53CF">
        <w:rPr>
          <w:rFonts w:asciiTheme="majorHAnsi" w:hAnsiTheme="majorHAnsi" w:cs="Times"/>
          <w:lang w:val="en-US"/>
        </w:rPr>
        <w:t xml:space="preserve">, </w:t>
      </w:r>
      <w:r w:rsidR="009C35B2" w:rsidRPr="005A53CF">
        <w:rPr>
          <w:rFonts w:asciiTheme="majorHAnsi" w:hAnsiTheme="majorHAnsi" w:cs="Times"/>
          <w:lang w:val="en-US"/>
        </w:rPr>
        <w:t xml:space="preserve">62% received more than </w:t>
      </w:r>
      <w:proofErr w:type="gramStart"/>
      <w:r w:rsidR="009C35B2" w:rsidRPr="005A53CF">
        <w:rPr>
          <w:rFonts w:asciiTheme="majorHAnsi" w:hAnsiTheme="majorHAnsi" w:cs="Times"/>
          <w:lang w:val="en-US"/>
        </w:rPr>
        <w:t>3</w:t>
      </w:r>
      <w:proofErr w:type="gramEnd"/>
      <w:r w:rsidR="009C35B2" w:rsidRPr="005A53CF">
        <w:rPr>
          <w:rFonts w:asciiTheme="majorHAnsi" w:hAnsiTheme="majorHAnsi" w:cs="Times"/>
          <w:lang w:val="en-US"/>
        </w:rPr>
        <w:t xml:space="preserve"> previous t</w:t>
      </w:r>
      <w:r w:rsidR="00C7499A" w:rsidRPr="005A53CF">
        <w:rPr>
          <w:rFonts w:asciiTheme="majorHAnsi" w:hAnsiTheme="majorHAnsi" w:cs="Times"/>
          <w:lang w:val="en-US"/>
        </w:rPr>
        <w:t xml:space="preserve">herapies, </w:t>
      </w:r>
      <w:r w:rsidR="009C35B2" w:rsidRPr="005A53CF">
        <w:rPr>
          <w:rFonts w:asciiTheme="majorHAnsi" w:hAnsiTheme="majorHAnsi" w:cs="Times"/>
          <w:lang w:val="en-US"/>
        </w:rPr>
        <w:t xml:space="preserve">and </w:t>
      </w:r>
      <w:r w:rsidR="00C7499A" w:rsidRPr="005A53CF">
        <w:rPr>
          <w:rFonts w:asciiTheme="majorHAnsi" w:hAnsiTheme="majorHAnsi" w:cs="Times"/>
          <w:lang w:val="en-US"/>
        </w:rPr>
        <w:t xml:space="preserve">for </w:t>
      </w:r>
      <w:r w:rsidR="009C35B2" w:rsidRPr="005A53CF">
        <w:rPr>
          <w:rFonts w:asciiTheme="majorHAnsi" w:hAnsiTheme="majorHAnsi" w:cs="Times"/>
          <w:lang w:val="en-US"/>
        </w:rPr>
        <w:t>8% of them</w:t>
      </w:r>
      <w:r w:rsidR="00C7499A" w:rsidRPr="005A53CF">
        <w:rPr>
          <w:rFonts w:asciiTheme="majorHAnsi" w:hAnsiTheme="majorHAnsi" w:cs="Times"/>
          <w:lang w:val="en-US"/>
        </w:rPr>
        <w:t xml:space="preserve"> an AI</w:t>
      </w:r>
      <w:r w:rsidR="009C35B2" w:rsidRPr="005A53CF">
        <w:rPr>
          <w:rFonts w:asciiTheme="majorHAnsi" w:hAnsiTheme="majorHAnsi" w:cs="Times"/>
          <w:lang w:val="en-US"/>
        </w:rPr>
        <w:t xml:space="preserve"> constituted the last </w:t>
      </w:r>
      <w:r w:rsidR="00C7499A" w:rsidRPr="005A53CF">
        <w:rPr>
          <w:rFonts w:asciiTheme="majorHAnsi" w:hAnsiTheme="majorHAnsi" w:cs="Times"/>
          <w:lang w:val="en-US"/>
        </w:rPr>
        <w:t>treatment before EVE</w:t>
      </w:r>
      <w:r w:rsidR="009C35B2" w:rsidRPr="005A53CF">
        <w:rPr>
          <w:rFonts w:asciiTheme="majorHAnsi" w:hAnsiTheme="majorHAnsi" w:cs="Times"/>
          <w:lang w:val="en-US"/>
        </w:rPr>
        <w:t xml:space="preserve">. </w:t>
      </w:r>
      <w:r w:rsidR="00D2740A" w:rsidRPr="005A53CF">
        <w:rPr>
          <w:rFonts w:asciiTheme="majorHAnsi" w:hAnsiTheme="majorHAnsi" w:cs="Times"/>
          <w:lang w:val="en-US"/>
        </w:rPr>
        <w:t>Overall, 11 DNA samples</w:t>
      </w:r>
      <w:r w:rsidR="00C7499A" w:rsidRPr="005A53CF">
        <w:rPr>
          <w:rFonts w:asciiTheme="majorHAnsi" w:hAnsiTheme="majorHAnsi" w:cs="Times"/>
          <w:lang w:val="en-US"/>
        </w:rPr>
        <w:t xml:space="preserve"> </w:t>
      </w:r>
      <w:r w:rsidR="00D2740A" w:rsidRPr="005A53CF">
        <w:rPr>
          <w:rFonts w:asciiTheme="majorHAnsi" w:hAnsiTheme="majorHAnsi" w:cs="Times"/>
          <w:lang w:val="en-US"/>
        </w:rPr>
        <w:t>were mutated (33%)</w:t>
      </w:r>
      <w:r w:rsidR="001A2248" w:rsidRPr="005A53CF">
        <w:rPr>
          <w:rFonts w:asciiTheme="majorHAnsi" w:hAnsiTheme="majorHAnsi" w:cs="Times"/>
          <w:lang w:val="en-US"/>
        </w:rPr>
        <w:t xml:space="preserve">. </w:t>
      </w:r>
      <w:proofErr w:type="gramStart"/>
      <w:r w:rsidR="00C7499A" w:rsidRPr="005A53CF">
        <w:rPr>
          <w:rFonts w:asciiTheme="majorHAnsi" w:hAnsiTheme="majorHAnsi" w:cs="Times"/>
          <w:lang w:val="en-US"/>
        </w:rPr>
        <w:t>5</w:t>
      </w:r>
      <w:proofErr w:type="gramEnd"/>
      <w:r w:rsidR="001A2248" w:rsidRPr="005A53CF">
        <w:rPr>
          <w:rFonts w:asciiTheme="majorHAnsi" w:hAnsiTheme="majorHAnsi" w:cs="Times"/>
          <w:lang w:val="en-US"/>
        </w:rPr>
        <w:t xml:space="preserve"> mutations were detected in </w:t>
      </w:r>
      <w:r w:rsidR="00C7499A" w:rsidRPr="005A53CF">
        <w:rPr>
          <w:rFonts w:asciiTheme="majorHAnsi" w:hAnsiTheme="majorHAnsi" w:cs="Times"/>
          <w:lang w:val="en-US"/>
        </w:rPr>
        <w:t xml:space="preserve">the </w:t>
      </w:r>
      <w:r w:rsidR="001A2248" w:rsidRPr="005A53CF">
        <w:rPr>
          <w:rFonts w:asciiTheme="majorHAnsi" w:hAnsiTheme="majorHAnsi" w:cs="Times"/>
          <w:lang w:val="en-US"/>
        </w:rPr>
        <w:t xml:space="preserve">primary </w:t>
      </w:r>
      <w:r w:rsidR="00C7499A" w:rsidRPr="005A53CF">
        <w:rPr>
          <w:rFonts w:asciiTheme="majorHAnsi" w:hAnsiTheme="majorHAnsi" w:cs="Times"/>
          <w:lang w:val="en-US"/>
        </w:rPr>
        <w:t>lesion</w:t>
      </w:r>
      <w:r w:rsidR="00C7499A" w:rsidRPr="005A53CF">
        <w:rPr>
          <w:rFonts w:asciiTheme="majorHAnsi" w:hAnsiTheme="majorHAnsi" w:cs="Times"/>
          <w:lang w:val="en-US"/>
        </w:rPr>
        <w:t xml:space="preserve"> </w:t>
      </w:r>
      <w:r w:rsidR="00C7499A" w:rsidRPr="005A53CF">
        <w:rPr>
          <w:rFonts w:asciiTheme="majorHAnsi" w:hAnsiTheme="majorHAnsi" w:cs="Times"/>
          <w:lang w:val="en-US"/>
        </w:rPr>
        <w:t xml:space="preserve">with a frequency of 3% </w:t>
      </w:r>
      <w:r w:rsidR="00C7499A" w:rsidRPr="005A53CF">
        <w:rPr>
          <w:rFonts w:asciiTheme="majorHAnsi" w:hAnsiTheme="majorHAnsi" w:cs="Times"/>
          <w:lang w:val="en-US"/>
        </w:rPr>
        <w:t>(</w:t>
      </w:r>
      <w:r w:rsidR="00C7499A" w:rsidRPr="005A53CF">
        <w:rPr>
          <w:rFonts w:asciiTheme="majorHAnsi" w:hAnsiTheme="majorHAnsi" w:cs="Times"/>
          <w:lang w:val="en-US"/>
        </w:rPr>
        <w:t>PI3KCA, FBX4, KIT, MAP2K1, FBXW7</w:t>
      </w:r>
      <w:r w:rsidR="00C7499A" w:rsidRPr="005A53CF">
        <w:rPr>
          <w:rFonts w:asciiTheme="majorHAnsi" w:hAnsiTheme="majorHAnsi" w:cs="Times"/>
          <w:lang w:val="en-US"/>
        </w:rPr>
        <w:t xml:space="preserve">) - </w:t>
      </w:r>
      <w:r w:rsidR="00C7499A" w:rsidRPr="005A53CF">
        <w:rPr>
          <w:rFonts w:asciiTheme="majorHAnsi" w:hAnsiTheme="majorHAnsi" w:cs="Times"/>
          <w:lang w:val="en-US"/>
        </w:rPr>
        <w:t xml:space="preserve">6 </w:t>
      </w:r>
      <w:r w:rsidR="00C7499A" w:rsidRPr="005A53CF">
        <w:rPr>
          <w:rFonts w:asciiTheme="majorHAnsi" w:hAnsiTheme="majorHAnsi" w:cs="Times"/>
          <w:lang w:val="en-US"/>
        </w:rPr>
        <w:t>mutations in the metastasis (</w:t>
      </w:r>
      <w:r w:rsidR="00194E01" w:rsidRPr="005A53CF">
        <w:rPr>
          <w:rFonts w:asciiTheme="majorHAnsi" w:hAnsiTheme="majorHAnsi" w:cs="Times"/>
          <w:lang w:val="en-US"/>
        </w:rPr>
        <w:t>BRAF, KIT, TP53, FBXW7, CTNNB1, PI3KCA, AKT</w:t>
      </w:r>
      <w:r w:rsidR="00C7499A" w:rsidRPr="005A53CF">
        <w:rPr>
          <w:rFonts w:asciiTheme="majorHAnsi" w:hAnsiTheme="majorHAnsi" w:cs="Times"/>
          <w:lang w:val="en-US"/>
        </w:rPr>
        <w:t>)</w:t>
      </w:r>
      <w:r w:rsidR="00194E01" w:rsidRPr="005A53CF">
        <w:rPr>
          <w:rFonts w:asciiTheme="majorHAnsi" w:hAnsiTheme="majorHAnsi" w:cs="Times"/>
          <w:lang w:val="en-US"/>
        </w:rPr>
        <w:t>. Notably, mutations were foun</w:t>
      </w:r>
      <w:r w:rsidR="00C7499A" w:rsidRPr="005A53CF">
        <w:rPr>
          <w:rFonts w:asciiTheme="majorHAnsi" w:hAnsiTheme="majorHAnsi" w:cs="Times"/>
          <w:lang w:val="en-US"/>
        </w:rPr>
        <w:t>d exclusively in primary lesion or in metastatic site</w:t>
      </w:r>
      <w:r w:rsidR="00194E01" w:rsidRPr="005A53CF">
        <w:rPr>
          <w:rFonts w:asciiTheme="majorHAnsi" w:hAnsiTheme="majorHAnsi" w:cs="Times"/>
          <w:lang w:val="en-US"/>
        </w:rPr>
        <w:t xml:space="preserve">, while only in one </w:t>
      </w:r>
      <w:r w:rsidR="009D0AB3" w:rsidRPr="005A53CF">
        <w:rPr>
          <w:rFonts w:asciiTheme="majorHAnsi" w:hAnsiTheme="majorHAnsi" w:cs="Times"/>
          <w:lang w:val="en-US"/>
        </w:rPr>
        <w:t>case</w:t>
      </w:r>
      <w:r w:rsidR="00194E01" w:rsidRPr="005A53CF">
        <w:rPr>
          <w:rFonts w:asciiTheme="majorHAnsi" w:hAnsiTheme="majorHAnsi" w:cs="Times"/>
          <w:lang w:val="en-US"/>
        </w:rPr>
        <w:t xml:space="preserve"> both </w:t>
      </w:r>
      <w:r w:rsidR="009D0AB3" w:rsidRPr="005A53CF">
        <w:rPr>
          <w:rFonts w:asciiTheme="majorHAnsi" w:hAnsiTheme="majorHAnsi" w:cs="Times"/>
          <w:lang w:val="en-US"/>
        </w:rPr>
        <w:t>primary and secondary cancer w</w:t>
      </w:r>
      <w:r w:rsidR="00194E01" w:rsidRPr="005A53CF">
        <w:rPr>
          <w:rFonts w:asciiTheme="majorHAnsi" w:hAnsiTheme="majorHAnsi" w:cs="Times"/>
          <w:lang w:val="en-US"/>
        </w:rPr>
        <w:t>ere mutated</w:t>
      </w:r>
      <w:r w:rsidR="00C7499A" w:rsidRPr="005A53CF">
        <w:rPr>
          <w:rFonts w:asciiTheme="majorHAnsi" w:hAnsiTheme="majorHAnsi" w:cs="Times"/>
          <w:lang w:val="en-US"/>
        </w:rPr>
        <w:t xml:space="preserve">, even if </w:t>
      </w:r>
      <w:r w:rsidR="00194E01" w:rsidRPr="005A53CF">
        <w:rPr>
          <w:rFonts w:asciiTheme="majorHAnsi" w:hAnsiTheme="majorHAnsi" w:cs="Times"/>
          <w:lang w:val="en-US"/>
        </w:rPr>
        <w:t xml:space="preserve"> in two different genes. </w:t>
      </w:r>
      <w:r w:rsidR="004B3DAF" w:rsidRPr="005A53CF">
        <w:rPr>
          <w:rFonts w:asciiTheme="majorHAnsi" w:hAnsiTheme="majorHAnsi" w:cs="Times"/>
          <w:lang w:val="en-US"/>
        </w:rPr>
        <w:t xml:space="preserve">No significant correlation with treatment efficacy </w:t>
      </w:r>
      <w:proofErr w:type="gramStart"/>
      <w:r w:rsidR="004B3DAF" w:rsidRPr="005A53CF">
        <w:rPr>
          <w:rFonts w:asciiTheme="majorHAnsi" w:hAnsiTheme="majorHAnsi" w:cs="Times"/>
          <w:lang w:val="en-US"/>
        </w:rPr>
        <w:t>was evidenced</w:t>
      </w:r>
      <w:proofErr w:type="gramEnd"/>
      <w:r w:rsidR="004B3DAF" w:rsidRPr="005A53CF">
        <w:rPr>
          <w:rFonts w:asciiTheme="majorHAnsi" w:hAnsiTheme="majorHAnsi" w:cs="Times"/>
          <w:lang w:val="en-US"/>
        </w:rPr>
        <w:t>.</w:t>
      </w:r>
    </w:p>
    <w:p w14:paraId="4A3E635F" w14:textId="7D3F4E92" w:rsidR="00B8100A" w:rsidRPr="005A53CF" w:rsidRDefault="001A723D" w:rsidP="009D0AB3">
      <w:pPr>
        <w:widowControl w:val="0"/>
        <w:autoSpaceDE w:val="0"/>
        <w:autoSpaceDN w:val="0"/>
        <w:adjustRightInd w:val="0"/>
        <w:spacing w:after="240"/>
        <w:ind w:left="426"/>
        <w:jc w:val="both"/>
        <w:rPr>
          <w:rFonts w:asciiTheme="majorHAnsi" w:hAnsiTheme="majorHAnsi" w:cs="Times"/>
          <w:lang w:val="en-US"/>
        </w:rPr>
      </w:pPr>
      <w:r w:rsidRPr="005A53CF">
        <w:rPr>
          <w:rFonts w:asciiTheme="majorHAnsi" w:hAnsiTheme="majorHAnsi" w:cs="Times"/>
          <w:b/>
          <w:lang w:val="en-US"/>
        </w:rPr>
        <w:t>Conclusions.</w:t>
      </w:r>
      <w:r w:rsidRPr="005A53CF">
        <w:rPr>
          <w:rFonts w:asciiTheme="majorHAnsi" w:hAnsiTheme="majorHAnsi" w:cs="Times"/>
          <w:lang w:val="en-US"/>
        </w:rPr>
        <w:t xml:space="preserve"> </w:t>
      </w:r>
      <w:r w:rsidR="009D0AB3" w:rsidRPr="005A53CF">
        <w:rPr>
          <w:rFonts w:asciiTheme="majorHAnsi" w:hAnsiTheme="majorHAnsi" w:cs="Times"/>
          <w:lang w:val="en-US"/>
        </w:rPr>
        <w:t>The</w:t>
      </w:r>
      <w:r w:rsidRPr="005A53CF">
        <w:rPr>
          <w:rFonts w:asciiTheme="majorHAnsi" w:hAnsiTheme="majorHAnsi" w:cs="Times"/>
          <w:lang w:val="en-US"/>
        </w:rPr>
        <w:t xml:space="preserve"> genes most frequently mutated </w:t>
      </w:r>
      <w:r w:rsidR="003557D5" w:rsidRPr="005A53CF">
        <w:rPr>
          <w:rFonts w:asciiTheme="majorHAnsi" w:hAnsiTheme="majorHAnsi" w:cs="Times"/>
          <w:lang w:val="en-US"/>
        </w:rPr>
        <w:t xml:space="preserve">in MBC </w:t>
      </w:r>
      <w:r w:rsidRPr="005A53CF">
        <w:rPr>
          <w:rFonts w:asciiTheme="majorHAnsi" w:hAnsiTheme="majorHAnsi" w:cs="Times"/>
          <w:lang w:val="en-US"/>
        </w:rPr>
        <w:t xml:space="preserve">were PI3KCA, AKT1 and FBXW7, even if the </w:t>
      </w:r>
      <w:r w:rsidR="00DC77D6" w:rsidRPr="005A53CF">
        <w:rPr>
          <w:rFonts w:asciiTheme="majorHAnsi" w:hAnsiTheme="majorHAnsi" w:cs="Times"/>
          <w:lang w:val="en-US"/>
        </w:rPr>
        <w:t>percentage of PIK3CA and AKT1 mutati</w:t>
      </w:r>
      <w:r w:rsidRPr="005A53CF">
        <w:rPr>
          <w:rFonts w:asciiTheme="majorHAnsi" w:hAnsiTheme="majorHAnsi" w:cs="Times"/>
          <w:lang w:val="en-US"/>
        </w:rPr>
        <w:t>ons was less than expected</w:t>
      </w:r>
      <w:r w:rsidR="003557D5" w:rsidRPr="005A53CF">
        <w:rPr>
          <w:rFonts w:asciiTheme="majorHAnsi" w:hAnsiTheme="majorHAnsi" w:cs="Times"/>
          <w:lang w:val="en-US"/>
        </w:rPr>
        <w:t>. N</w:t>
      </w:r>
      <w:r w:rsidRPr="005A53CF">
        <w:rPr>
          <w:rFonts w:asciiTheme="majorHAnsi" w:hAnsiTheme="majorHAnsi" w:cs="Times"/>
          <w:lang w:val="en-US"/>
        </w:rPr>
        <w:t xml:space="preserve">o correlation between primary and metastatic mutational status </w:t>
      </w:r>
      <w:proofErr w:type="gramStart"/>
      <w:r w:rsidRPr="005A53CF">
        <w:rPr>
          <w:rFonts w:asciiTheme="majorHAnsi" w:hAnsiTheme="majorHAnsi" w:cs="Times"/>
          <w:lang w:val="en-US"/>
        </w:rPr>
        <w:t>w</w:t>
      </w:r>
      <w:r w:rsidR="009D0AB3" w:rsidRPr="005A53CF">
        <w:rPr>
          <w:rFonts w:asciiTheme="majorHAnsi" w:hAnsiTheme="majorHAnsi" w:cs="Times"/>
          <w:lang w:val="en-US"/>
        </w:rPr>
        <w:t>as</w:t>
      </w:r>
      <w:r w:rsidRPr="005A53CF">
        <w:rPr>
          <w:rFonts w:asciiTheme="majorHAnsi" w:hAnsiTheme="majorHAnsi" w:cs="Times"/>
          <w:lang w:val="en-US"/>
        </w:rPr>
        <w:t xml:space="preserve"> detected</w:t>
      </w:r>
      <w:proofErr w:type="gramEnd"/>
      <w:r w:rsidRPr="005A53CF">
        <w:rPr>
          <w:rFonts w:asciiTheme="majorHAnsi" w:hAnsiTheme="majorHAnsi" w:cs="Times"/>
          <w:lang w:val="en-US"/>
        </w:rPr>
        <w:t>. I</w:t>
      </w:r>
      <w:r w:rsidR="00DC77D6" w:rsidRPr="005A53CF">
        <w:rPr>
          <w:rFonts w:asciiTheme="majorHAnsi" w:hAnsiTheme="majorHAnsi" w:cs="Times"/>
          <w:lang w:val="en-US"/>
        </w:rPr>
        <w:t>nvolving new patients maybe</w:t>
      </w:r>
      <w:r w:rsidR="0057087B" w:rsidRPr="005A53CF">
        <w:rPr>
          <w:rFonts w:asciiTheme="majorHAnsi" w:hAnsiTheme="majorHAnsi" w:cs="Times"/>
          <w:lang w:val="en-US"/>
        </w:rPr>
        <w:t xml:space="preserve"> could be the way for</w:t>
      </w:r>
      <w:r w:rsidR="00DC77D6" w:rsidRPr="005A53CF">
        <w:rPr>
          <w:rFonts w:asciiTheme="majorHAnsi" w:hAnsiTheme="majorHAnsi" w:cs="Times"/>
          <w:lang w:val="en-US"/>
        </w:rPr>
        <w:t xml:space="preserve"> more encouraging results</w:t>
      </w:r>
      <w:r w:rsidR="0057087B" w:rsidRPr="005A53CF">
        <w:rPr>
          <w:rFonts w:asciiTheme="majorHAnsi" w:hAnsiTheme="majorHAnsi" w:cs="Times"/>
          <w:lang w:val="en-US"/>
        </w:rPr>
        <w:t>.</w:t>
      </w:r>
    </w:p>
    <w:bookmarkEnd w:id="0"/>
    <w:p w14:paraId="5BFFA025" w14:textId="77777777" w:rsidR="00B8100A" w:rsidRPr="0052298D" w:rsidRDefault="00B8100A" w:rsidP="00B810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320"/>
        <w:rPr>
          <w:rFonts w:cs="Times"/>
          <w:sz w:val="32"/>
          <w:szCs w:val="32"/>
          <w:lang w:val="en-US"/>
        </w:rPr>
      </w:pPr>
    </w:p>
    <w:p w14:paraId="628CAA1C" w14:textId="77777777" w:rsidR="00B8100A" w:rsidRPr="00E65760" w:rsidRDefault="00B8100A" w:rsidP="000F5D78">
      <w:pPr>
        <w:widowControl w:val="0"/>
        <w:autoSpaceDE w:val="0"/>
        <w:autoSpaceDN w:val="0"/>
        <w:adjustRightInd w:val="0"/>
        <w:spacing w:after="240"/>
        <w:ind w:left="426"/>
        <w:rPr>
          <w:rFonts w:ascii="Times" w:hAnsi="Times" w:cs="Times"/>
          <w:sz w:val="30"/>
          <w:szCs w:val="30"/>
          <w:lang w:val="en-US"/>
        </w:rPr>
      </w:pPr>
    </w:p>
    <w:p w14:paraId="0E484ECC" w14:textId="77777777" w:rsidR="000B4DE4" w:rsidRPr="00E65760" w:rsidRDefault="000B4DE4" w:rsidP="00E65760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sz w:val="30"/>
          <w:szCs w:val="30"/>
          <w:lang w:val="en-US"/>
        </w:rPr>
      </w:pPr>
    </w:p>
    <w:p w14:paraId="0703A52E" w14:textId="1673F12B" w:rsidR="00D20572" w:rsidRPr="00E65760" w:rsidRDefault="00D20572" w:rsidP="00E65760">
      <w:pPr>
        <w:widowControl w:val="0"/>
        <w:autoSpaceDE w:val="0"/>
        <w:autoSpaceDN w:val="0"/>
        <w:adjustRightInd w:val="0"/>
        <w:spacing w:after="240"/>
        <w:ind w:left="426"/>
        <w:rPr>
          <w:rFonts w:ascii="Times" w:hAnsi="Times" w:cs="Times"/>
          <w:sz w:val="30"/>
          <w:szCs w:val="30"/>
          <w:lang w:val="en-US"/>
        </w:rPr>
      </w:pPr>
    </w:p>
    <w:sectPr w:rsidR="00D20572" w:rsidRPr="00E65760" w:rsidSect="00183411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80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70C62E0"/>
    <w:multiLevelType w:val="hybridMultilevel"/>
    <w:tmpl w:val="E4788D74"/>
    <w:lvl w:ilvl="0" w:tplc="45F423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C4DA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0ADE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600E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CCDB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EADB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C03C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20B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6EA32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E7523F5"/>
    <w:multiLevelType w:val="hybridMultilevel"/>
    <w:tmpl w:val="639A7E6C"/>
    <w:lvl w:ilvl="0" w:tplc="64D0F5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BD60ED"/>
    <w:multiLevelType w:val="multilevel"/>
    <w:tmpl w:val="0410001D"/>
    <w:styleLink w:val="Stil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411"/>
    <w:rsid w:val="00032EB8"/>
    <w:rsid w:val="00093AFB"/>
    <w:rsid w:val="000A457E"/>
    <w:rsid w:val="000B4DE4"/>
    <w:rsid w:val="000F5D78"/>
    <w:rsid w:val="00130419"/>
    <w:rsid w:val="001721E3"/>
    <w:rsid w:val="00177565"/>
    <w:rsid w:val="00183411"/>
    <w:rsid w:val="00194E01"/>
    <w:rsid w:val="001A1BB4"/>
    <w:rsid w:val="001A2248"/>
    <w:rsid w:val="001A723D"/>
    <w:rsid w:val="001E221E"/>
    <w:rsid w:val="00236039"/>
    <w:rsid w:val="00284CC9"/>
    <w:rsid w:val="002E6961"/>
    <w:rsid w:val="00312149"/>
    <w:rsid w:val="00314EF3"/>
    <w:rsid w:val="003557D5"/>
    <w:rsid w:val="003D4737"/>
    <w:rsid w:val="003E66D1"/>
    <w:rsid w:val="00414F63"/>
    <w:rsid w:val="00436E90"/>
    <w:rsid w:val="004417D1"/>
    <w:rsid w:val="004B3DAF"/>
    <w:rsid w:val="004B5BDC"/>
    <w:rsid w:val="004E7A13"/>
    <w:rsid w:val="005179E2"/>
    <w:rsid w:val="0052298D"/>
    <w:rsid w:val="00536AEE"/>
    <w:rsid w:val="0057087B"/>
    <w:rsid w:val="005A53CF"/>
    <w:rsid w:val="005C2D92"/>
    <w:rsid w:val="00601AA4"/>
    <w:rsid w:val="00643C8F"/>
    <w:rsid w:val="006D6CE5"/>
    <w:rsid w:val="00774471"/>
    <w:rsid w:val="0079313E"/>
    <w:rsid w:val="007F2D9A"/>
    <w:rsid w:val="00805BA5"/>
    <w:rsid w:val="00892853"/>
    <w:rsid w:val="008C5A46"/>
    <w:rsid w:val="008E1483"/>
    <w:rsid w:val="00931DA6"/>
    <w:rsid w:val="00954684"/>
    <w:rsid w:val="00977521"/>
    <w:rsid w:val="009B62C3"/>
    <w:rsid w:val="009C35B2"/>
    <w:rsid w:val="009D0AB3"/>
    <w:rsid w:val="00A61207"/>
    <w:rsid w:val="00A648CF"/>
    <w:rsid w:val="00AD526A"/>
    <w:rsid w:val="00B42816"/>
    <w:rsid w:val="00B44B44"/>
    <w:rsid w:val="00B8100A"/>
    <w:rsid w:val="00BB6ABD"/>
    <w:rsid w:val="00BC7D98"/>
    <w:rsid w:val="00BE0D82"/>
    <w:rsid w:val="00C35A34"/>
    <w:rsid w:val="00C57793"/>
    <w:rsid w:val="00C6205B"/>
    <w:rsid w:val="00C70E9A"/>
    <w:rsid w:val="00C7499A"/>
    <w:rsid w:val="00C77C79"/>
    <w:rsid w:val="00CA6EBB"/>
    <w:rsid w:val="00CC7581"/>
    <w:rsid w:val="00CF3F13"/>
    <w:rsid w:val="00CF798A"/>
    <w:rsid w:val="00D20572"/>
    <w:rsid w:val="00D2740A"/>
    <w:rsid w:val="00D43F6F"/>
    <w:rsid w:val="00D75DE6"/>
    <w:rsid w:val="00DA55EF"/>
    <w:rsid w:val="00DC763A"/>
    <w:rsid w:val="00DC77D6"/>
    <w:rsid w:val="00E26D64"/>
    <w:rsid w:val="00E65760"/>
    <w:rsid w:val="00E73132"/>
    <w:rsid w:val="00F22BE2"/>
    <w:rsid w:val="00F868FF"/>
    <w:rsid w:val="00FA3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A665A7"/>
  <w15:docId w15:val="{3FFE44DF-8BE8-4B8E-8D1E-3EC3FA4E9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Stile2">
    <w:name w:val="Stile2"/>
    <w:uiPriority w:val="99"/>
    <w:rsid w:val="00774471"/>
    <w:pPr>
      <w:numPr>
        <w:numId w:val="1"/>
      </w:numPr>
    </w:pPr>
  </w:style>
  <w:style w:type="paragraph" w:styleId="Paragrafoelenco">
    <w:name w:val="List Paragraph"/>
    <w:basedOn w:val="Normale"/>
    <w:uiPriority w:val="34"/>
    <w:qFormat/>
    <w:rsid w:val="00805BA5"/>
    <w:pPr>
      <w:ind w:left="720"/>
      <w:contextualSpacing/>
    </w:pPr>
    <w:rPr>
      <w:rFonts w:ascii="Times" w:hAnsi="Times"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23603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Revisione">
    <w:name w:val="Revision"/>
    <w:hidden/>
    <w:uiPriority w:val="99"/>
    <w:semiHidden/>
    <w:rsid w:val="0097752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752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7521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20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467086">
          <w:marLeft w:val="33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</dc:creator>
  <cp:keywords/>
  <dc:description/>
  <cp:lastModifiedBy>provaxp</cp:lastModifiedBy>
  <cp:revision>9</cp:revision>
  <cp:lastPrinted>2016-05-13T07:57:00Z</cp:lastPrinted>
  <dcterms:created xsi:type="dcterms:W3CDTF">2016-05-16T07:56:00Z</dcterms:created>
  <dcterms:modified xsi:type="dcterms:W3CDTF">2016-05-16T08:52:00Z</dcterms:modified>
</cp:coreProperties>
</file>