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C6403" w:rsidRPr="009F0CF5" w:rsidRDefault="00F05382" w:rsidP="0038013B">
      <w:pPr>
        <w:pStyle w:val="Titolo1"/>
        <w:rPr>
          <w:b w:val="0"/>
          <w:sz w:val="32"/>
          <w:szCs w:val="32"/>
        </w:rPr>
      </w:pPr>
      <w:r w:rsidRPr="009F0CF5">
        <w:rPr>
          <w:b w:val="0"/>
          <w:sz w:val="32"/>
          <w:szCs w:val="32"/>
        </w:rPr>
        <w:t xml:space="preserve">Knowledge dissemination </w:t>
      </w:r>
      <w:r w:rsidR="00C63391" w:rsidRPr="009F0CF5">
        <w:rPr>
          <w:b w:val="0"/>
          <w:sz w:val="32"/>
          <w:szCs w:val="32"/>
        </w:rPr>
        <w:t>on the Web</w:t>
      </w:r>
      <w:r w:rsidR="00B3129E" w:rsidRPr="009F0CF5">
        <w:rPr>
          <w:rStyle w:val="Rimandonotaapidipagina"/>
          <w:b w:val="0"/>
          <w:sz w:val="32"/>
          <w:szCs w:val="32"/>
        </w:rPr>
        <w:footnoteReference w:id="1"/>
      </w:r>
    </w:p>
    <w:p w:rsidR="00D17408" w:rsidRDefault="00D17408" w:rsidP="002F42E1"/>
    <w:p w:rsidR="005C5EF0" w:rsidRPr="009F0CF5" w:rsidRDefault="00F05382" w:rsidP="002F42E1">
      <w:pPr>
        <w:rPr>
          <w:i/>
          <w:sz w:val="28"/>
          <w:szCs w:val="28"/>
          <w:lang w:val="it-IT"/>
        </w:rPr>
      </w:pPr>
      <w:r w:rsidRPr="009F0CF5">
        <w:rPr>
          <w:i/>
          <w:sz w:val="28"/>
          <w:szCs w:val="28"/>
          <w:lang w:val="it-IT"/>
        </w:rPr>
        <w:t>Marina Bondi</w:t>
      </w:r>
    </w:p>
    <w:p w:rsidR="00730A62" w:rsidRPr="00D26383" w:rsidRDefault="00730A62" w:rsidP="002F42E1">
      <w:pPr>
        <w:rPr>
          <w:lang w:val="it-IT" w:eastAsia="en-GB" w:bidi="hi-IN"/>
        </w:rPr>
      </w:pPr>
    </w:p>
    <w:p w:rsidR="00730A62" w:rsidRDefault="00730A62" w:rsidP="002F42E1">
      <w:pPr>
        <w:rPr>
          <w:lang w:val="it-IT"/>
        </w:rPr>
      </w:pPr>
    </w:p>
    <w:p w:rsidR="00D166E6" w:rsidRDefault="00D166E6" w:rsidP="002F42E1">
      <w:pPr>
        <w:rPr>
          <w:lang w:val="it-IT"/>
        </w:rPr>
      </w:pPr>
    </w:p>
    <w:p w:rsidR="00D166E6" w:rsidRDefault="00D166E6" w:rsidP="002F42E1">
      <w:pPr>
        <w:rPr>
          <w:lang w:val="it-IT"/>
        </w:rPr>
      </w:pPr>
    </w:p>
    <w:p w:rsidR="000701E7" w:rsidRDefault="000701E7" w:rsidP="00B92B0A">
      <w:pPr>
        <w:rPr>
          <w:i/>
          <w:lang w:val="it-IT"/>
        </w:rPr>
      </w:pPr>
    </w:p>
    <w:p w:rsidR="00B92B0A" w:rsidRPr="000701E7" w:rsidRDefault="00B92B0A" w:rsidP="00B92B0A">
      <w:pPr>
        <w:rPr>
          <w:i/>
          <w:lang w:val="it-IT"/>
        </w:rPr>
      </w:pPr>
      <w:proofErr w:type="spellStart"/>
      <w:r w:rsidRPr="000701E7">
        <w:rPr>
          <w:i/>
          <w:lang w:val="it-IT"/>
        </w:rPr>
        <w:t>Abstract</w:t>
      </w:r>
      <w:proofErr w:type="spellEnd"/>
    </w:p>
    <w:p w:rsidR="00B92B0A" w:rsidRDefault="000701E7" w:rsidP="00B92B0A">
      <w:r>
        <w:rPr>
          <w:color w:val="000000" w:themeColor="text1"/>
        </w:rPr>
        <w:t>This contribution</w:t>
      </w:r>
      <w:r w:rsidR="00B92B0A">
        <w:rPr>
          <w:color w:val="000000" w:themeColor="text1"/>
        </w:rPr>
        <w:t xml:space="preserve"> presents a wider study of how the development of digital technologies has influenced knowledge produc</w:t>
      </w:r>
      <w:r>
        <w:rPr>
          <w:color w:val="000000" w:themeColor="text1"/>
        </w:rPr>
        <w:t>tion, distribution</w:t>
      </w:r>
      <w:r w:rsidR="00B92B0A">
        <w:rPr>
          <w:color w:val="000000" w:themeColor="text1"/>
        </w:rPr>
        <w:t xml:space="preserve">, and use. </w:t>
      </w:r>
      <w:r>
        <w:rPr>
          <w:color w:val="000000" w:themeColor="text1"/>
        </w:rPr>
        <w:t>B</w:t>
      </w:r>
      <w:r w:rsidR="00B92B0A">
        <w:rPr>
          <w:color w:val="000000" w:themeColor="text1"/>
        </w:rPr>
        <w:t>logs</w:t>
      </w:r>
      <w:r>
        <w:rPr>
          <w:color w:val="000000" w:themeColor="text1"/>
        </w:rPr>
        <w:t>, for example, are shown to</w:t>
      </w:r>
      <w:r w:rsidR="00B92B0A">
        <w:t xml:space="preserve"> </w:t>
      </w:r>
      <w:r w:rsidR="00B92B0A">
        <w:rPr>
          <w:rStyle w:val="apple-converted-space"/>
        </w:rPr>
        <w:t>provide opportunities for the dissemination and the construction of knowledge, as well as for</w:t>
      </w:r>
      <w:r w:rsidR="00B92B0A">
        <w:t xml:space="preserve"> taking position on contro</w:t>
      </w:r>
      <w:r>
        <w:t>versial issues in public debate. D</w:t>
      </w:r>
      <w:r w:rsidR="00B92B0A">
        <w:t xml:space="preserve">ifferent dimensions of variation </w:t>
      </w:r>
      <w:r>
        <w:t>can be explored</w:t>
      </w:r>
      <w:r w:rsidR="00B92B0A">
        <w:t>:  types of expert sources (individual/institutional), communicative strategies adopted</w:t>
      </w:r>
      <w:r>
        <w:t>, orders of discourse involved.</w:t>
      </w:r>
    </w:p>
    <w:p w:rsidR="000701E7" w:rsidRDefault="000701E7" w:rsidP="00B92B0A">
      <w:r w:rsidRPr="000701E7">
        <w:rPr>
          <w:i/>
        </w:rPr>
        <w:t>Keywords</w:t>
      </w:r>
      <w:r>
        <w:t>: knowledge dissemination, digital discourse, blogs.</w:t>
      </w:r>
      <w:bookmarkStart w:id="0" w:name="_GoBack"/>
      <w:bookmarkEnd w:id="0"/>
    </w:p>
    <w:p w:rsidR="00D166E6" w:rsidRPr="00D26383" w:rsidRDefault="00D166E6" w:rsidP="002F42E1">
      <w:pPr>
        <w:rPr>
          <w:lang w:val="it-IT"/>
        </w:rPr>
      </w:pPr>
    </w:p>
    <w:p w:rsidR="00716A4D" w:rsidRPr="00B3129E" w:rsidRDefault="00716A4D" w:rsidP="002F42E1">
      <w:pPr>
        <w:pStyle w:val="Titolo2"/>
      </w:pPr>
      <w:r w:rsidRPr="00B3129E">
        <w:t xml:space="preserve">1. </w:t>
      </w:r>
      <w:r w:rsidR="001B0E1A" w:rsidRPr="00B3129E">
        <w:t>Introduction</w:t>
      </w:r>
    </w:p>
    <w:p w:rsidR="00730A62" w:rsidRPr="005E3731" w:rsidRDefault="00730A62" w:rsidP="002F42E1"/>
    <w:p w:rsidR="003A5873" w:rsidRPr="002F110C" w:rsidRDefault="008B7C10" w:rsidP="002F110C">
      <w:pPr>
        <w:rPr>
          <w:color w:val="000000" w:themeColor="text1"/>
        </w:rPr>
      </w:pPr>
      <w:r w:rsidRPr="0038554C">
        <w:rPr>
          <w:color w:val="000000" w:themeColor="text1"/>
        </w:rPr>
        <w:t xml:space="preserve">Digital </w:t>
      </w:r>
      <w:r w:rsidR="0038554C" w:rsidRPr="0038554C">
        <w:rPr>
          <w:color w:val="000000" w:themeColor="text1"/>
        </w:rPr>
        <w:t>tools</w:t>
      </w:r>
      <w:r w:rsidRPr="0038554C">
        <w:rPr>
          <w:color w:val="000000" w:themeColor="text1"/>
        </w:rPr>
        <w:t xml:space="preserve"> ha</w:t>
      </w:r>
      <w:r w:rsidR="0038554C" w:rsidRPr="0038554C">
        <w:rPr>
          <w:color w:val="000000" w:themeColor="text1"/>
        </w:rPr>
        <w:t>ve</w:t>
      </w:r>
      <w:r w:rsidRPr="0038554C">
        <w:rPr>
          <w:color w:val="000000" w:themeColor="text1"/>
        </w:rPr>
        <w:t xml:space="preserve"> greatly influenced communication, cognition and human relations in general (</w:t>
      </w:r>
      <w:r w:rsidRPr="0038554C">
        <w:rPr>
          <w:rStyle w:val="normaltextrun1"/>
          <w:color w:val="000000" w:themeColor="text1"/>
        </w:rPr>
        <w:t xml:space="preserve">Baron 2008). </w:t>
      </w:r>
      <w:r w:rsidR="00B514DC" w:rsidRPr="0038554C">
        <w:rPr>
          <w:color w:val="000000" w:themeColor="text1"/>
        </w:rPr>
        <w:t xml:space="preserve"> </w:t>
      </w:r>
      <w:r w:rsidR="00D44704" w:rsidRPr="0038554C">
        <w:rPr>
          <w:color w:val="000000" w:themeColor="text1"/>
        </w:rPr>
        <w:t xml:space="preserve">In the fast-changing environment of the </w:t>
      </w:r>
      <w:r w:rsidR="0038554C" w:rsidRPr="0038554C">
        <w:rPr>
          <w:color w:val="000000" w:themeColor="text1"/>
        </w:rPr>
        <w:t>Web</w:t>
      </w:r>
      <w:r w:rsidR="00D44704" w:rsidRPr="0038554C">
        <w:rPr>
          <w:color w:val="000000" w:themeColor="text1"/>
        </w:rPr>
        <w:t>, t</w:t>
      </w:r>
      <w:r w:rsidR="00B514DC" w:rsidRPr="0038554C">
        <w:rPr>
          <w:color w:val="000000" w:themeColor="text1"/>
        </w:rPr>
        <w:t xml:space="preserve">he development of digital technologies has </w:t>
      </w:r>
      <w:r w:rsidR="001556DA" w:rsidRPr="0038554C">
        <w:rPr>
          <w:color w:val="000000" w:themeColor="text1"/>
        </w:rPr>
        <w:t>influe</w:t>
      </w:r>
      <w:r w:rsidR="003A5873" w:rsidRPr="0038554C">
        <w:rPr>
          <w:color w:val="000000" w:themeColor="text1"/>
        </w:rPr>
        <w:t xml:space="preserve">nced </w:t>
      </w:r>
      <w:r w:rsidR="001556DA" w:rsidRPr="0038554C">
        <w:rPr>
          <w:color w:val="000000" w:themeColor="text1"/>
        </w:rPr>
        <w:t>the way</w:t>
      </w:r>
      <w:r w:rsidR="003A5873" w:rsidRPr="0038554C">
        <w:rPr>
          <w:color w:val="000000" w:themeColor="text1"/>
        </w:rPr>
        <w:t xml:space="preserve"> knowledge is produced, distributed, and used</w:t>
      </w:r>
      <w:r w:rsidR="002F110C">
        <w:rPr>
          <w:color w:val="000000" w:themeColor="text1"/>
        </w:rPr>
        <w:t xml:space="preserve">. </w:t>
      </w:r>
      <w:r w:rsidR="0038013B" w:rsidRPr="002F42E1">
        <w:t>D</w:t>
      </w:r>
      <w:r w:rsidR="00B514DC" w:rsidRPr="002F42E1">
        <w:t xml:space="preserve">igital media </w:t>
      </w:r>
      <w:r w:rsidR="007A0B44">
        <w:t>–</w:t>
      </w:r>
      <w:r w:rsidR="00B514DC" w:rsidRPr="002F42E1">
        <w:t xml:space="preserve"> </w:t>
      </w:r>
      <w:r w:rsidR="007A0B44">
        <w:t xml:space="preserve">websites, </w:t>
      </w:r>
      <w:r w:rsidR="00B514DC" w:rsidRPr="002F42E1">
        <w:t xml:space="preserve">blogs, </w:t>
      </w:r>
      <w:r w:rsidR="007A0B44">
        <w:t xml:space="preserve">open source materials, </w:t>
      </w:r>
      <w:r w:rsidR="00B514DC" w:rsidRPr="002F42E1">
        <w:t xml:space="preserve">wikis, tweets, and other social media </w:t>
      </w:r>
      <w:r>
        <w:t>–</w:t>
      </w:r>
      <w:r w:rsidRPr="002F42E1">
        <w:t xml:space="preserve"> </w:t>
      </w:r>
      <w:r w:rsidR="00B514DC" w:rsidRPr="002F42E1">
        <w:t xml:space="preserve">are </w:t>
      </w:r>
      <w:r w:rsidR="008D73CA">
        <w:t xml:space="preserve">increasingly </w:t>
      </w:r>
      <w:r w:rsidR="00B514DC" w:rsidRPr="002F42E1">
        <w:t xml:space="preserve">used by </w:t>
      </w:r>
      <w:r w:rsidR="008D73CA">
        <w:t xml:space="preserve">researchers </w:t>
      </w:r>
      <w:r w:rsidR="00B514DC" w:rsidRPr="002F42E1">
        <w:t>in the process of knowledge construction</w:t>
      </w:r>
      <w:r w:rsidR="0038013B" w:rsidRPr="002F42E1">
        <w:t xml:space="preserve"> and dissemination</w:t>
      </w:r>
      <w:r w:rsidR="000B40F6">
        <w:t xml:space="preserve"> (cf.</w:t>
      </w:r>
      <w:r w:rsidR="000D77BA">
        <w:t xml:space="preserve"> Salvi in this volume)</w:t>
      </w:r>
      <w:r w:rsidR="003A5873">
        <w:t xml:space="preserve">. </w:t>
      </w:r>
      <w:r w:rsidR="008D73CA">
        <w:t>These new media</w:t>
      </w:r>
      <w:r w:rsidR="003A5873">
        <w:t xml:space="preserve"> have helped researchers </w:t>
      </w:r>
      <w:r w:rsidR="008D73CA">
        <w:t xml:space="preserve">to </w:t>
      </w:r>
      <w:r w:rsidR="003A5873">
        <w:t>extend their network with colleagues from all over the world</w:t>
      </w:r>
      <w:r w:rsidR="008D73CA">
        <w:t xml:space="preserve"> and to </w:t>
      </w:r>
      <w:r w:rsidR="00B514DC" w:rsidRPr="002F42E1">
        <w:t xml:space="preserve">open up </w:t>
      </w:r>
      <w:r w:rsidR="008D73CA">
        <w:t xml:space="preserve">knowledge </w:t>
      </w:r>
      <w:r w:rsidR="00B514DC" w:rsidRPr="002F42E1">
        <w:t xml:space="preserve">to </w:t>
      </w:r>
      <w:r w:rsidR="002F110C">
        <w:t>wider</w:t>
      </w:r>
      <w:r w:rsidR="00B514DC" w:rsidRPr="002F42E1">
        <w:t xml:space="preserve"> audiences. </w:t>
      </w:r>
    </w:p>
    <w:p w:rsidR="007A0B44" w:rsidRDefault="007A0B44" w:rsidP="007A0B44">
      <w:pPr>
        <w:ind w:firstLine="709"/>
        <w:rPr>
          <w:rStyle w:val="normaltextrun1"/>
        </w:rPr>
      </w:pPr>
      <w:r>
        <w:rPr>
          <w:rStyle w:val="normaltextrun1"/>
        </w:rPr>
        <w:t xml:space="preserve">Web genres have become the focus of increasing attention in </w:t>
      </w:r>
      <w:r w:rsidRPr="005B03F8">
        <w:rPr>
          <w:rStyle w:val="normaltextrun1"/>
          <w:color w:val="000000" w:themeColor="text1"/>
        </w:rPr>
        <w:t>discourse studies and applied linguistics</w:t>
      </w:r>
      <w:r w:rsidR="002F110C" w:rsidRPr="005B03F8">
        <w:rPr>
          <w:rStyle w:val="normaltextrun1"/>
          <w:color w:val="000000" w:themeColor="text1"/>
        </w:rPr>
        <w:t xml:space="preserve"> (</w:t>
      </w:r>
      <w:proofErr w:type="spellStart"/>
      <w:r w:rsidR="002F110C" w:rsidRPr="005B03F8">
        <w:rPr>
          <w:rStyle w:val="spellingerror"/>
          <w:color w:val="000000" w:themeColor="text1"/>
        </w:rPr>
        <w:t>Garzone</w:t>
      </w:r>
      <w:proofErr w:type="spellEnd"/>
      <w:r w:rsidR="002F110C" w:rsidRPr="005B03F8">
        <w:rPr>
          <w:rStyle w:val="normaltextrun1"/>
          <w:color w:val="000000" w:themeColor="text1"/>
        </w:rPr>
        <w:t xml:space="preserve"> et al 2007)</w:t>
      </w:r>
      <w:r w:rsidRPr="005B03F8">
        <w:rPr>
          <w:rStyle w:val="normaltextrun1"/>
          <w:color w:val="000000" w:themeColor="text1"/>
        </w:rPr>
        <w:t xml:space="preserve">. </w:t>
      </w:r>
      <w:r w:rsidR="006F345D" w:rsidRPr="005B03F8">
        <w:rPr>
          <w:rStyle w:val="normaltextrun1"/>
          <w:color w:val="000000" w:themeColor="text1"/>
        </w:rPr>
        <w:t xml:space="preserve">Different features have </w:t>
      </w:r>
      <w:r w:rsidR="0019224D" w:rsidRPr="005B03F8">
        <w:rPr>
          <w:rStyle w:val="normaltextrun1"/>
          <w:color w:val="000000" w:themeColor="text1"/>
        </w:rPr>
        <w:t>become prominent</w:t>
      </w:r>
      <w:r w:rsidR="006F345D" w:rsidRPr="005B03F8">
        <w:rPr>
          <w:rStyle w:val="normaltextrun1"/>
          <w:color w:val="000000" w:themeColor="text1"/>
        </w:rPr>
        <w:t>, most notably perhaps remediation – “the formal logic by which new media refashion prior media forms”</w:t>
      </w:r>
      <w:r w:rsidR="00C63391" w:rsidRPr="005B03F8">
        <w:rPr>
          <w:rStyle w:val="normaltextrun1"/>
          <w:color w:val="000000" w:themeColor="text1"/>
        </w:rPr>
        <w:t xml:space="preserve"> </w:t>
      </w:r>
      <w:r w:rsidR="006F345D" w:rsidRPr="005B03F8">
        <w:rPr>
          <w:rStyle w:val="normaltextrun1"/>
          <w:color w:val="000000" w:themeColor="text1"/>
        </w:rPr>
        <w:t xml:space="preserve">(Bolter and </w:t>
      </w:r>
      <w:proofErr w:type="spellStart"/>
      <w:r w:rsidR="006F345D" w:rsidRPr="005B03F8">
        <w:rPr>
          <w:rStyle w:val="normaltextrun1"/>
          <w:color w:val="000000" w:themeColor="text1"/>
        </w:rPr>
        <w:t>Grusin</w:t>
      </w:r>
      <w:proofErr w:type="spellEnd"/>
      <w:r w:rsidR="006F345D" w:rsidRPr="005B03F8">
        <w:rPr>
          <w:rStyle w:val="normaltextrun1"/>
          <w:color w:val="000000" w:themeColor="text1"/>
        </w:rPr>
        <w:t xml:space="preserve"> 2000: 273) – and </w:t>
      </w:r>
      <w:r w:rsidRPr="005B03F8">
        <w:rPr>
          <w:rStyle w:val="normaltextrun1"/>
          <w:color w:val="000000" w:themeColor="text1"/>
        </w:rPr>
        <w:t xml:space="preserve">the </w:t>
      </w:r>
      <w:r w:rsidR="006F345D" w:rsidRPr="005B03F8">
        <w:rPr>
          <w:rStyle w:val="normaltextrun1"/>
          <w:color w:val="000000" w:themeColor="text1"/>
        </w:rPr>
        <w:t>nature of genres on the Internet (</w:t>
      </w:r>
      <w:proofErr w:type="spellStart"/>
      <w:r w:rsidR="006F345D" w:rsidRPr="005B03F8">
        <w:rPr>
          <w:rStyle w:val="normaltextrun1"/>
          <w:color w:val="000000" w:themeColor="text1"/>
        </w:rPr>
        <w:t>Giltrow</w:t>
      </w:r>
      <w:proofErr w:type="spellEnd"/>
      <w:r w:rsidR="006F345D" w:rsidRPr="005B03F8">
        <w:rPr>
          <w:rStyle w:val="normaltextrun1"/>
          <w:color w:val="000000" w:themeColor="text1"/>
        </w:rPr>
        <w:t xml:space="preserve"> and Stein 2009)</w:t>
      </w:r>
      <w:r w:rsidRPr="005B03F8">
        <w:rPr>
          <w:rStyle w:val="normaltextrun1"/>
          <w:color w:val="000000" w:themeColor="text1"/>
        </w:rPr>
        <w:t xml:space="preserve">. </w:t>
      </w:r>
      <w:r w:rsidR="006F345D" w:rsidRPr="005B03F8">
        <w:rPr>
          <w:rStyle w:val="normaltextrun1"/>
          <w:color w:val="000000" w:themeColor="text1"/>
        </w:rPr>
        <w:t xml:space="preserve"> </w:t>
      </w:r>
      <w:r w:rsidRPr="005B03F8">
        <w:rPr>
          <w:rStyle w:val="normaltextrun1"/>
          <w:color w:val="000000" w:themeColor="text1"/>
        </w:rPr>
        <w:t xml:space="preserve">More recently, </w:t>
      </w:r>
      <w:r w:rsidR="006F345D" w:rsidRPr="005B03F8">
        <w:rPr>
          <w:rStyle w:val="normaltextrun1"/>
          <w:color w:val="000000" w:themeColor="text1"/>
        </w:rPr>
        <w:t xml:space="preserve">great </w:t>
      </w:r>
      <w:r w:rsidRPr="005B03F8">
        <w:rPr>
          <w:rStyle w:val="normaltextrun1"/>
          <w:color w:val="000000" w:themeColor="text1"/>
        </w:rPr>
        <w:t xml:space="preserve">attention has </w:t>
      </w:r>
      <w:r w:rsidR="006F345D" w:rsidRPr="005B03F8">
        <w:rPr>
          <w:rStyle w:val="normaltextrun1"/>
          <w:color w:val="000000" w:themeColor="text1"/>
        </w:rPr>
        <w:t xml:space="preserve">also been paid </w:t>
      </w:r>
      <w:r w:rsidRPr="005B03F8">
        <w:rPr>
          <w:rStyle w:val="normaltextrun1"/>
          <w:color w:val="000000" w:themeColor="text1"/>
        </w:rPr>
        <w:t xml:space="preserve">to the </w:t>
      </w:r>
      <w:r w:rsidRPr="005B03F8">
        <w:rPr>
          <w:rStyle w:val="normaltextrun1"/>
          <w:color w:val="000000" w:themeColor="text1"/>
        </w:rPr>
        <w:lastRenderedPageBreak/>
        <w:t>extended participatory framework of the Web (Herring et al. 2013)</w:t>
      </w:r>
      <w:r w:rsidR="00131A5E" w:rsidRPr="005B03F8">
        <w:rPr>
          <w:rStyle w:val="normaltextrun1"/>
          <w:color w:val="000000" w:themeColor="text1"/>
        </w:rPr>
        <w:t xml:space="preserve"> and its</w:t>
      </w:r>
      <w:r w:rsidRPr="005B03F8">
        <w:rPr>
          <w:rStyle w:val="normaltextrun1"/>
          <w:color w:val="000000" w:themeColor="text1"/>
        </w:rPr>
        <w:t xml:space="preserve"> influence </w:t>
      </w:r>
      <w:r w:rsidR="00131A5E" w:rsidRPr="005B03F8">
        <w:rPr>
          <w:rStyle w:val="normaltextrun1"/>
          <w:color w:val="000000" w:themeColor="text1"/>
        </w:rPr>
        <w:t>on</w:t>
      </w:r>
      <w:r w:rsidRPr="005B03F8">
        <w:rPr>
          <w:rStyle w:val="normaltextrun1"/>
          <w:color w:val="000000" w:themeColor="text1"/>
        </w:rPr>
        <w:t xml:space="preserve"> language choice and communicative practices</w:t>
      </w:r>
      <w:r w:rsidR="00131A5E" w:rsidRPr="005B03F8">
        <w:rPr>
          <w:rStyle w:val="normaltextrun1"/>
          <w:color w:val="000000" w:themeColor="text1"/>
        </w:rPr>
        <w:t>.</w:t>
      </w:r>
      <w:r w:rsidRPr="005B03F8">
        <w:rPr>
          <w:rStyle w:val="normaltextrun1"/>
          <w:color w:val="000000" w:themeColor="text1"/>
        </w:rPr>
        <w:t xml:space="preserve"> Virtual communities are </w:t>
      </w:r>
      <w:r w:rsidR="00131A5E" w:rsidRPr="005B03F8">
        <w:rPr>
          <w:rStyle w:val="normaltextrun1"/>
          <w:color w:val="000000" w:themeColor="text1"/>
        </w:rPr>
        <w:t xml:space="preserve">communities of practice, </w:t>
      </w:r>
      <w:r w:rsidRPr="005B03F8">
        <w:rPr>
          <w:rStyle w:val="normaltextrun1"/>
          <w:color w:val="000000" w:themeColor="text1"/>
        </w:rPr>
        <w:t>rapidly created, extended and maintained through shared knowledge and forms of communal bonding (</w:t>
      </w:r>
      <w:proofErr w:type="spellStart"/>
      <w:r w:rsidRPr="005B03F8">
        <w:rPr>
          <w:rStyle w:val="spellingerror"/>
          <w:color w:val="000000" w:themeColor="text1"/>
        </w:rPr>
        <w:t>Yus</w:t>
      </w:r>
      <w:proofErr w:type="spellEnd"/>
      <w:r w:rsidRPr="005B03F8">
        <w:rPr>
          <w:rStyle w:val="normaltextrun1"/>
          <w:color w:val="000000" w:themeColor="text1"/>
        </w:rPr>
        <w:t xml:space="preserve"> 2011: 110).</w:t>
      </w:r>
      <w:r w:rsidR="007A56DE" w:rsidRPr="005B03F8">
        <w:rPr>
          <w:rStyle w:val="normaltextrun1"/>
          <w:color w:val="000000" w:themeColor="text1"/>
        </w:rPr>
        <w:t xml:space="preserve"> On the Web, the context creates the genre </w:t>
      </w:r>
      <w:r w:rsidR="007A56DE">
        <w:rPr>
          <w:rStyle w:val="normaltextrun1"/>
        </w:rPr>
        <w:t>and the genre determines the community, rather than counting on a pre-existing community (</w:t>
      </w:r>
      <w:proofErr w:type="spellStart"/>
      <w:r w:rsidR="007A56DE">
        <w:rPr>
          <w:rStyle w:val="normaltextrun1"/>
        </w:rPr>
        <w:t>Mauranen</w:t>
      </w:r>
      <w:proofErr w:type="spellEnd"/>
      <w:r w:rsidR="007A56DE">
        <w:rPr>
          <w:rStyle w:val="normaltextrun1"/>
        </w:rPr>
        <w:t xml:space="preserve"> 2013:30).</w:t>
      </w:r>
      <w:r w:rsidR="00711F14" w:rsidRPr="00711F14">
        <w:t xml:space="preserve"> </w:t>
      </w:r>
    </w:p>
    <w:p w:rsidR="00B42F19" w:rsidRDefault="0019224D" w:rsidP="00131A5E">
      <w:pPr>
        <w:rPr>
          <w:rStyle w:val="normaltextrun1"/>
        </w:rPr>
      </w:pPr>
      <w:r>
        <w:rPr>
          <w:rStyle w:val="normaltextrun1"/>
        </w:rPr>
        <w:tab/>
        <w:t>The Modena unit of the PRIN project on knowledge dissemination is currently studying different digital environments, websites and blogs in particular.</w:t>
      </w:r>
      <w:r w:rsidR="005D6DBE">
        <w:rPr>
          <w:rStyle w:val="normaltextrun1"/>
        </w:rPr>
        <w:t xml:space="preserve"> </w:t>
      </w:r>
      <w:r w:rsidR="007824C7">
        <w:rPr>
          <w:rStyle w:val="normaltextrun1"/>
        </w:rPr>
        <w:t xml:space="preserve">The discourses involved are thus multiple, in that we look at the interplay between academic discourse </w:t>
      </w:r>
      <w:r w:rsidR="000B40F6">
        <w:rPr>
          <w:rStyle w:val="normaltextrun1"/>
        </w:rPr>
        <w:t xml:space="preserve">(cf. </w:t>
      </w:r>
      <w:proofErr w:type="spellStart"/>
      <w:r w:rsidR="000D77BA">
        <w:rPr>
          <w:rStyle w:val="normaltextrun1"/>
        </w:rPr>
        <w:t>Gotti</w:t>
      </w:r>
      <w:proofErr w:type="spellEnd"/>
      <w:r w:rsidR="000D77BA">
        <w:rPr>
          <w:rStyle w:val="normaltextrun1"/>
        </w:rPr>
        <w:t xml:space="preserve"> in this volume) </w:t>
      </w:r>
      <w:r w:rsidR="007824C7">
        <w:rPr>
          <w:rStyle w:val="normaltextrun1"/>
        </w:rPr>
        <w:t xml:space="preserve">and </w:t>
      </w:r>
      <w:r w:rsidR="00131A5E">
        <w:rPr>
          <w:rStyle w:val="normaltextrun1"/>
        </w:rPr>
        <w:t xml:space="preserve">both </w:t>
      </w:r>
      <w:r w:rsidR="007824C7">
        <w:rPr>
          <w:rStyle w:val="normaltextrun1"/>
        </w:rPr>
        <w:t xml:space="preserve">institutional </w:t>
      </w:r>
      <w:r w:rsidR="00131A5E">
        <w:rPr>
          <w:rStyle w:val="normaltextrun1"/>
        </w:rPr>
        <w:t>and media discourse</w:t>
      </w:r>
      <w:r w:rsidR="007824C7">
        <w:rPr>
          <w:rStyle w:val="normaltextrun1"/>
        </w:rPr>
        <w:t xml:space="preserve">: expert communication originates from research but often </w:t>
      </w:r>
      <w:r w:rsidR="00131A5E">
        <w:rPr>
          <w:rStyle w:val="normaltextrun1"/>
        </w:rPr>
        <w:t>reaches the audience through the media or institutional websites</w:t>
      </w:r>
      <w:r w:rsidR="007824C7">
        <w:rPr>
          <w:rStyle w:val="normaltextrun1"/>
        </w:rPr>
        <w:t>. Economist</w:t>
      </w:r>
      <w:r w:rsidR="009218C2">
        <w:rPr>
          <w:rStyle w:val="normaltextrun1"/>
        </w:rPr>
        <w:t>s</w:t>
      </w:r>
      <w:r w:rsidR="007824C7">
        <w:rPr>
          <w:rStyle w:val="normaltextrun1"/>
        </w:rPr>
        <w:t xml:space="preserve">, for example, often disseminate their research through blogs </w:t>
      </w:r>
      <w:r w:rsidR="009218C2">
        <w:rPr>
          <w:rStyle w:val="normaltextrun1"/>
        </w:rPr>
        <w:t>that</w:t>
      </w:r>
      <w:r w:rsidR="007824C7">
        <w:rPr>
          <w:rStyle w:val="normaltextrun1"/>
        </w:rPr>
        <w:t xml:space="preserve"> are supported by the websites of institutions or newspapers. </w:t>
      </w:r>
    </w:p>
    <w:p w:rsidR="00B42F19" w:rsidRPr="004A0B73" w:rsidRDefault="004A0B73" w:rsidP="00B42F19">
      <w:pPr>
        <w:ind w:firstLine="709"/>
        <w:rPr>
          <w:rStyle w:val="normaltextrun1"/>
        </w:rPr>
      </w:pPr>
      <w:r w:rsidRPr="004A0B73">
        <w:rPr>
          <w:rStyle w:val="normaltextrun1"/>
        </w:rPr>
        <w:t>We consider s</w:t>
      </w:r>
      <w:r w:rsidR="00B42F19" w:rsidRPr="004A0B73">
        <w:rPr>
          <w:rStyle w:val="normaltextrun1"/>
        </w:rPr>
        <w:t>ix domains</w:t>
      </w:r>
      <w:r w:rsidR="009218C2">
        <w:rPr>
          <w:rStyle w:val="normaltextrun1"/>
        </w:rPr>
        <w:t>:</w:t>
      </w:r>
      <w:r w:rsidRPr="004A0B73">
        <w:rPr>
          <w:rStyle w:val="normaltextrun1"/>
        </w:rPr>
        <w:t xml:space="preserve"> three “soft</w:t>
      </w:r>
      <w:r w:rsidR="00131A5E">
        <w:rPr>
          <w:rStyle w:val="normaltextrun1"/>
        </w:rPr>
        <w:t>”</w:t>
      </w:r>
      <w:r w:rsidRPr="004A0B73">
        <w:rPr>
          <w:rStyle w:val="normaltextrun1"/>
        </w:rPr>
        <w:t xml:space="preserve"> domains, representing the humanities and the social sciences (art, business and economics, law), and three “hard</w:t>
      </w:r>
      <w:r w:rsidR="00131A5E">
        <w:rPr>
          <w:rStyle w:val="normaltextrun1"/>
        </w:rPr>
        <w:t>”</w:t>
      </w:r>
      <w:r w:rsidRPr="004A0B73">
        <w:rPr>
          <w:rStyle w:val="normaltextrun1"/>
        </w:rPr>
        <w:t xml:space="preserve"> domains, including technology </w:t>
      </w:r>
      <w:r w:rsidR="00131A5E">
        <w:rPr>
          <w:rStyle w:val="normaltextrun1"/>
        </w:rPr>
        <w:t>(e</w:t>
      </w:r>
      <w:r w:rsidRPr="004A0B73">
        <w:rPr>
          <w:rStyle w:val="normaltextrun1"/>
        </w:rPr>
        <w:t>ngineering and architecture), science (physics) and health (medicine and biology).</w:t>
      </w:r>
    </w:p>
    <w:p w:rsidR="00B42F19" w:rsidRPr="004A0B73" w:rsidRDefault="00B42F19" w:rsidP="004A0B73">
      <w:pPr>
        <w:ind w:firstLine="709"/>
      </w:pPr>
      <w:r w:rsidRPr="004A0B73">
        <w:t>Websites are explored</w:t>
      </w:r>
      <w:r w:rsidR="004A0B73" w:rsidRPr="004A0B73">
        <w:t xml:space="preserve"> for i</w:t>
      </w:r>
      <w:r w:rsidRPr="004A0B73">
        <w:t>ntercultural and intergenerational issues</w:t>
      </w:r>
      <w:r w:rsidR="004A0B73" w:rsidRPr="004A0B73">
        <w:t>. When focusing for example on l</w:t>
      </w:r>
      <w:r w:rsidRPr="004A0B73">
        <w:t>egal knowledge dissemination in digi</w:t>
      </w:r>
      <w:r w:rsidR="0034041A">
        <w:t>tal texts for children</w:t>
      </w:r>
      <w:r w:rsidR="004A0B73" w:rsidRPr="004A0B73">
        <w:t>,</w:t>
      </w:r>
      <w:r w:rsidR="0034041A">
        <w:t xml:space="preserve"> </w:t>
      </w:r>
      <w:r w:rsidR="004A0B73" w:rsidRPr="004A0B73">
        <w:t xml:space="preserve">the aim is to describe </w:t>
      </w:r>
      <w:r w:rsidRPr="004A0B73">
        <w:rPr>
          <w:lang w:val="en-GB"/>
        </w:rPr>
        <w:t xml:space="preserve">popularization strategies associated with the dissemination of legal knowledge </w:t>
      </w:r>
      <w:r w:rsidRPr="004A0B73">
        <w:t>for children</w:t>
      </w:r>
      <w:r w:rsidR="004A0B73" w:rsidRPr="004A0B73">
        <w:t>. This means considering the needs of m</w:t>
      </w:r>
      <w:r w:rsidRPr="004A0B73">
        <w:t>ultiple au</w:t>
      </w:r>
      <w:r w:rsidR="004A0B73" w:rsidRPr="004A0B73">
        <w:t>diences (</w:t>
      </w:r>
      <w:r w:rsidR="0034041A">
        <w:t>c</w:t>
      </w:r>
      <w:r w:rsidRPr="004A0B73">
        <w:t>hildren and parents</w:t>
      </w:r>
      <w:r w:rsidR="004A0B73" w:rsidRPr="004A0B73">
        <w:t xml:space="preserve">) with their </w:t>
      </w:r>
      <w:r w:rsidRPr="004A0B73">
        <w:t>identities</w:t>
      </w:r>
      <w:r w:rsidR="004A0B73" w:rsidRPr="004A0B73">
        <w:t xml:space="preserve"> (gender, </w:t>
      </w:r>
      <w:r w:rsidRPr="004A0B73">
        <w:t>nation</w:t>
      </w:r>
      <w:r w:rsidR="004A0B73" w:rsidRPr="004A0B73">
        <w:t xml:space="preserve">al </w:t>
      </w:r>
      <w:r w:rsidRPr="004A0B73">
        <w:t>etc.</w:t>
      </w:r>
      <w:r w:rsidR="004A0B73" w:rsidRPr="004A0B73">
        <w:t>).</w:t>
      </w:r>
    </w:p>
    <w:p w:rsidR="007A0B44" w:rsidRDefault="004A0B73" w:rsidP="00B42F19">
      <w:pPr>
        <w:ind w:firstLine="709"/>
        <w:rPr>
          <w:rStyle w:val="normaltextrun1"/>
        </w:rPr>
      </w:pPr>
      <w:r>
        <w:rPr>
          <w:rStyle w:val="normaltextrun1"/>
        </w:rPr>
        <w:t>Blogs are explored in their relation to other forms of expert w</w:t>
      </w:r>
      <w:r w:rsidR="00131A5E">
        <w:rPr>
          <w:rStyle w:val="normaltextrun1"/>
        </w:rPr>
        <w:t>r</w:t>
      </w:r>
      <w:r>
        <w:rPr>
          <w:rStyle w:val="normaltextrun1"/>
        </w:rPr>
        <w:t>it</w:t>
      </w:r>
      <w:r w:rsidR="004B42F6">
        <w:rPr>
          <w:rStyle w:val="normaltextrun1"/>
        </w:rPr>
        <w:t>ing, such as</w:t>
      </w:r>
      <w:r>
        <w:rPr>
          <w:rStyle w:val="normaltextrun1"/>
        </w:rPr>
        <w:t xml:space="preserve"> academic papers. </w:t>
      </w:r>
      <w:r w:rsidR="00C364E5" w:rsidRPr="0019224D">
        <w:rPr>
          <w:rStyle w:val="normaltextrun1"/>
        </w:rPr>
        <w:t xml:space="preserve">Starting from an overview of the nature of blogs, we focus </w:t>
      </w:r>
      <w:r w:rsidR="0019224D">
        <w:rPr>
          <w:rStyle w:val="normaltextrun1"/>
        </w:rPr>
        <w:t xml:space="preserve">here </w:t>
      </w:r>
      <w:r w:rsidR="00C364E5" w:rsidRPr="0019224D">
        <w:rPr>
          <w:rStyle w:val="normaltextrun1"/>
        </w:rPr>
        <w:t>on the role they appear to play in specialized communication</w:t>
      </w:r>
      <w:r w:rsidR="007824C7">
        <w:rPr>
          <w:rStyle w:val="normaltextrun1"/>
        </w:rPr>
        <w:t xml:space="preserve"> and on the</w:t>
      </w:r>
      <w:r w:rsidR="00C364E5" w:rsidRPr="0019224D">
        <w:rPr>
          <w:rStyle w:val="normaltextrun1"/>
        </w:rPr>
        <w:t xml:space="preserve"> </w:t>
      </w:r>
      <w:r w:rsidR="007824C7">
        <w:rPr>
          <w:rStyle w:val="normaltextrun1"/>
        </w:rPr>
        <w:t xml:space="preserve">theoretical and </w:t>
      </w:r>
      <w:r w:rsidR="00C364E5" w:rsidRPr="0019224D">
        <w:rPr>
          <w:rStyle w:val="normaltextrun1"/>
        </w:rPr>
        <w:t xml:space="preserve">methodological issues </w:t>
      </w:r>
      <w:r w:rsidR="007824C7">
        <w:rPr>
          <w:rStyle w:val="normaltextrun1"/>
        </w:rPr>
        <w:t xml:space="preserve">involved </w:t>
      </w:r>
      <w:r w:rsidR="00C364E5" w:rsidRPr="0019224D">
        <w:rPr>
          <w:rStyle w:val="normaltextrun1"/>
        </w:rPr>
        <w:t xml:space="preserve">in the design of corpora for the study of digital communication </w:t>
      </w:r>
      <w:r w:rsidR="00131A5E">
        <w:rPr>
          <w:rStyle w:val="normaltextrun1"/>
        </w:rPr>
        <w:t>(in</w:t>
      </w:r>
      <w:r w:rsidR="00C364E5" w:rsidRPr="0019224D">
        <w:rPr>
          <w:rStyle w:val="normaltextrun1"/>
        </w:rPr>
        <w:t xml:space="preserve"> relation to print publications</w:t>
      </w:r>
      <w:r w:rsidR="00131A5E">
        <w:rPr>
          <w:rStyle w:val="normaltextrun1"/>
        </w:rPr>
        <w:t>)</w:t>
      </w:r>
      <w:r w:rsidR="00C364E5" w:rsidRPr="0019224D">
        <w:rPr>
          <w:rStyle w:val="normaltextrun1"/>
        </w:rPr>
        <w:t>.</w:t>
      </w:r>
    </w:p>
    <w:p w:rsidR="007A0B44" w:rsidRPr="007A0B44" w:rsidRDefault="007A0B44" w:rsidP="007A0B44">
      <w:pPr>
        <w:ind w:firstLine="709"/>
      </w:pPr>
    </w:p>
    <w:p w:rsidR="009C6814" w:rsidRDefault="009C6814" w:rsidP="007A56DE">
      <w:pPr>
        <w:pStyle w:val="Titolo2"/>
        <w:rPr>
          <w:rStyle w:val="normaltextrun1"/>
          <w:lang w:val="sv-SE"/>
        </w:rPr>
      </w:pPr>
    </w:p>
    <w:p w:rsidR="00FC1FB6" w:rsidRPr="00C364E5" w:rsidRDefault="007A56DE" w:rsidP="00FC1FB6">
      <w:pPr>
        <w:rPr>
          <w:rStyle w:val="normaltextrun1"/>
          <w:b/>
        </w:rPr>
      </w:pPr>
      <w:r>
        <w:rPr>
          <w:rStyle w:val="normaltextrun1"/>
          <w:lang w:val="sv-SE"/>
        </w:rPr>
        <w:t xml:space="preserve"> </w:t>
      </w:r>
      <w:r w:rsidR="00FC1FB6">
        <w:rPr>
          <w:rStyle w:val="normaltextrun1"/>
          <w:lang w:val="sv-SE"/>
        </w:rPr>
        <w:t xml:space="preserve">2. </w:t>
      </w:r>
      <w:r w:rsidR="00FC1FB6" w:rsidRPr="00C364E5">
        <w:rPr>
          <w:rStyle w:val="normaltextrun1"/>
          <w:b/>
        </w:rPr>
        <w:t>Blogs in knowledge communication</w:t>
      </w:r>
    </w:p>
    <w:p w:rsidR="007A56DE" w:rsidRPr="00FC1FB6" w:rsidRDefault="007A56DE" w:rsidP="007A56DE">
      <w:pPr>
        <w:pStyle w:val="Titolo2"/>
        <w:rPr>
          <w:rStyle w:val="normaltextrun1"/>
        </w:rPr>
      </w:pPr>
    </w:p>
    <w:p w:rsidR="007A56DE" w:rsidRDefault="007A56DE" w:rsidP="007A56DE">
      <w:pPr>
        <w:rPr>
          <w:rStyle w:val="normaltextrun1"/>
          <w:lang w:val="sv-SE"/>
        </w:rPr>
      </w:pPr>
    </w:p>
    <w:p w:rsidR="00C63391" w:rsidRPr="005B03F8" w:rsidRDefault="007A0B44" w:rsidP="001718C1">
      <w:pPr>
        <w:rPr>
          <w:rStyle w:val="eop"/>
          <w:color w:val="000000" w:themeColor="text1"/>
        </w:rPr>
      </w:pPr>
      <w:r>
        <w:rPr>
          <w:rStyle w:val="normaltextrun1"/>
          <w:lang w:val="sv-SE"/>
        </w:rPr>
        <w:lastRenderedPageBreak/>
        <w:t xml:space="preserve">Blogs </w:t>
      </w:r>
      <w:r w:rsidR="008B7C10">
        <w:t>–</w:t>
      </w:r>
      <w:r w:rsidR="008B7C10" w:rsidRPr="002F42E1">
        <w:t xml:space="preserve"> </w:t>
      </w:r>
      <w:r w:rsidR="00D373F0" w:rsidRPr="00D373F0">
        <w:t xml:space="preserve"> personal, regularly updated web spaces with posts linked to relevant material and open to readers’ comments (e.g. Myers 2010: 2-7) </w:t>
      </w:r>
      <w:r w:rsidR="008B7C10">
        <w:t>–</w:t>
      </w:r>
      <w:r w:rsidR="008B7C10" w:rsidRPr="002F42E1">
        <w:t xml:space="preserve"> </w:t>
      </w:r>
      <w:r w:rsidR="00D373F0">
        <w:t xml:space="preserve"> </w:t>
      </w:r>
      <w:r>
        <w:rPr>
          <w:rStyle w:val="normaltextrun1"/>
          <w:lang w:val="sv-SE"/>
        </w:rPr>
        <w:t xml:space="preserve">have </w:t>
      </w:r>
      <w:r w:rsidR="00C63391">
        <w:rPr>
          <w:rStyle w:val="normaltextrun1"/>
        </w:rPr>
        <w:t xml:space="preserve">certainly attracted the attention of applied linguists right from the beginning </w:t>
      </w:r>
      <w:r w:rsidR="00A72929">
        <w:rPr>
          <w:rStyle w:val="normaltextrun1"/>
        </w:rPr>
        <w:t>for</w:t>
      </w:r>
      <w:r w:rsidR="00C63391">
        <w:rPr>
          <w:rStyle w:val="normaltextrun1"/>
        </w:rPr>
        <w:t xml:space="preserve"> their peculiar </w:t>
      </w:r>
      <w:r w:rsidR="004B42F6">
        <w:rPr>
          <w:rStyle w:val="normaltextrun1"/>
        </w:rPr>
        <w:t>combination of subjectivity (</w:t>
      </w:r>
      <w:r w:rsidR="00C63391">
        <w:rPr>
          <w:rStyle w:val="normaltextrun1"/>
        </w:rPr>
        <w:t xml:space="preserve">the conspicuous </w:t>
      </w:r>
      <w:r w:rsidR="00711F14">
        <w:rPr>
          <w:rStyle w:val="normaltextrun1"/>
        </w:rPr>
        <w:t>position</w:t>
      </w:r>
      <w:r w:rsidR="00C63391">
        <w:rPr>
          <w:rStyle w:val="normaltextrun1"/>
        </w:rPr>
        <w:t xml:space="preserve"> of the blogger</w:t>
      </w:r>
      <w:r w:rsidR="004B42F6">
        <w:rPr>
          <w:rStyle w:val="normaltextrun1"/>
        </w:rPr>
        <w:t>)</w:t>
      </w:r>
      <w:r w:rsidR="00711F14">
        <w:rPr>
          <w:rStyle w:val="normaltextrun1"/>
        </w:rPr>
        <w:t xml:space="preserve"> </w:t>
      </w:r>
      <w:r w:rsidR="00C63391">
        <w:rPr>
          <w:rStyle w:val="normaltextrun1"/>
        </w:rPr>
        <w:t>and dialogic interactivi</w:t>
      </w:r>
      <w:r w:rsidR="001718C1">
        <w:rPr>
          <w:rStyle w:val="normaltextrun1"/>
        </w:rPr>
        <w:t>t</w:t>
      </w:r>
      <w:r w:rsidR="00C63391">
        <w:rPr>
          <w:rStyle w:val="normaltextrun1"/>
        </w:rPr>
        <w:t>y</w:t>
      </w:r>
      <w:r w:rsidR="00C63391" w:rsidRPr="005B03F8">
        <w:rPr>
          <w:rStyle w:val="normaltextrun1"/>
          <w:color w:val="000000" w:themeColor="text1"/>
          <w:lang w:val="sv-SE"/>
        </w:rPr>
        <w:t>.</w:t>
      </w:r>
      <w:r w:rsidR="00C63391" w:rsidRPr="005B03F8">
        <w:rPr>
          <w:rStyle w:val="eop"/>
          <w:color w:val="000000" w:themeColor="text1"/>
        </w:rPr>
        <w:t xml:space="preserve">  </w:t>
      </w:r>
    </w:p>
    <w:p w:rsidR="00C364E5" w:rsidRPr="00E23C55" w:rsidRDefault="00C8270C" w:rsidP="00FC1FB6">
      <w:pPr>
        <w:ind w:firstLine="709"/>
        <w:rPr>
          <w:rStyle w:val="normaltextrun1"/>
          <w:color w:val="auto"/>
        </w:rPr>
      </w:pPr>
      <w:r w:rsidRPr="005B03F8">
        <w:rPr>
          <w:rStyle w:val="normaltextrun1"/>
          <w:color w:val="000000" w:themeColor="text1"/>
        </w:rPr>
        <w:t>The significant</w:t>
      </w:r>
      <w:r>
        <w:rPr>
          <w:rStyle w:val="normaltextrun1"/>
        </w:rPr>
        <w:t xml:space="preserve"> role </w:t>
      </w:r>
      <w:r w:rsidR="00777247">
        <w:rPr>
          <w:rStyle w:val="normaltextrun1"/>
        </w:rPr>
        <w:t>of</w:t>
      </w:r>
      <w:r>
        <w:rPr>
          <w:rStyle w:val="normaltextrun1"/>
        </w:rPr>
        <w:t xml:space="preserve"> the writer’s self has </w:t>
      </w:r>
      <w:r w:rsidR="00FC1FB6">
        <w:rPr>
          <w:rStyle w:val="normaltextrun1"/>
        </w:rPr>
        <w:t>drawn attention to</w:t>
      </w:r>
      <w:r>
        <w:rPr>
          <w:rStyle w:val="normaltextrun1"/>
        </w:rPr>
        <w:t xml:space="preserve"> the phraseological realizations of explicit subjectivity.</w:t>
      </w:r>
      <w:r w:rsidRPr="007A0B44">
        <w:rPr>
          <w:rStyle w:val="eop"/>
        </w:rPr>
        <w:t> </w:t>
      </w:r>
      <w:r w:rsidR="00FC1FB6" w:rsidRPr="005B03F8">
        <w:rPr>
          <w:rStyle w:val="normaltextrun1"/>
          <w:color w:val="000000" w:themeColor="text1"/>
        </w:rPr>
        <w:t xml:space="preserve">The evaluative nature of blogs’ posts and comments has suggested analyses of their use of evaluative language (Bondi and </w:t>
      </w:r>
      <w:proofErr w:type="spellStart"/>
      <w:r w:rsidR="00FC1FB6" w:rsidRPr="005B03F8">
        <w:rPr>
          <w:rStyle w:val="spellingerror"/>
          <w:color w:val="000000" w:themeColor="text1"/>
        </w:rPr>
        <w:t>Seidenari</w:t>
      </w:r>
      <w:proofErr w:type="spellEnd"/>
      <w:r w:rsidR="00FC1FB6" w:rsidRPr="005B03F8">
        <w:rPr>
          <w:rStyle w:val="normaltextrun1"/>
          <w:color w:val="000000" w:themeColor="text1"/>
        </w:rPr>
        <w:t xml:space="preserve"> 2012; Bondi and </w:t>
      </w:r>
      <w:proofErr w:type="spellStart"/>
      <w:r w:rsidR="00FC1FB6" w:rsidRPr="005B03F8">
        <w:rPr>
          <w:rStyle w:val="normaltextrun1"/>
          <w:color w:val="000000" w:themeColor="text1"/>
        </w:rPr>
        <w:t>Diani</w:t>
      </w:r>
      <w:proofErr w:type="spellEnd"/>
      <w:r w:rsidR="00FC1FB6" w:rsidRPr="005B03F8">
        <w:rPr>
          <w:rStyle w:val="normaltextrun1"/>
          <w:color w:val="000000" w:themeColor="text1"/>
        </w:rPr>
        <w:t xml:space="preserve"> 2015; </w:t>
      </w:r>
      <w:proofErr w:type="spellStart"/>
      <w:r w:rsidR="00FC1FB6" w:rsidRPr="005B03F8">
        <w:rPr>
          <w:rStyle w:val="spellingerror"/>
          <w:color w:val="000000" w:themeColor="text1"/>
        </w:rPr>
        <w:t>Luzón</w:t>
      </w:r>
      <w:proofErr w:type="spellEnd"/>
      <w:r w:rsidR="00FC1FB6" w:rsidRPr="005B03F8">
        <w:rPr>
          <w:rStyle w:val="normaltextrun1"/>
          <w:color w:val="000000" w:themeColor="text1"/>
        </w:rPr>
        <w:t xml:space="preserve"> 201</w:t>
      </w:r>
      <w:r w:rsidR="00FC1FB6">
        <w:rPr>
          <w:rStyle w:val="normaltextrun1"/>
          <w:color w:val="000000" w:themeColor="text1"/>
        </w:rPr>
        <w:t>2</w:t>
      </w:r>
      <w:r w:rsidR="00FC1FB6" w:rsidRPr="005B03F8">
        <w:rPr>
          <w:rStyle w:val="normaltextrun1"/>
          <w:color w:val="000000" w:themeColor="text1"/>
        </w:rPr>
        <w:t>).</w:t>
      </w:r>
      <w:r w:rsidR="00BA3475">
        <w:rPr>
          <w:rStyle w:val="normaltextrun1"/>
          <w:color w:val="000000" w:themeColor="text1"/>
        </w:rPr>
        <w:t xml:space="preserve"> </w:t>
      </w:r>
      <w:r>
        <w:rPr>
          <w:rStyle w:val="eop"/>
        </w:rPr>
        <w:t xml:space="preserve">Among the </w:t>
      </w:r>
      <w:r w:rsidR="00711F14">
        <w:rPr>
          <w:rStyle w:val="eop"/>
        </w:rPr>
        <w:t>language features studied</w:t>
      </w:r>
      <w:r>
        <w:rPr>
          <w:rStyle w:val="eop"/>
        </w:rPr>
        <w:t>, f</w:t>
      </w:r>
      <w:r>
        <w:rPr>
          <w:rStyle w:val="normaltextrun1"/>
        </w:rPr>
        <w:t>irst</w:t>
      </w:r>
      <w:r w:rsidR="007A0B44">
        <w:rPr>
          <w:rStyle w:val="normaltextrun1"/>
        </w:rPr>
        <w:t xml:space="preserve"> person pronouns and adjectives </w:t>
      </w:r>
      <w:r>
        <w:rPr>
          <w:rStyle w:val="normaltextrun1"/>
        </w:rPr>
        <w:t xml:space="preserve">have an important role </w:t>
      </w:r>
      <w:r w:rsidR="007A0B44">
        <w:rPr>
          <w:rStyle w:val="normaltextrun1"/>
        </w:rPr>
        <w:t xml:space="preserve">(Bondi and </w:t>
      </w:r>
      <w:proofErr w:type="spellStart"/>
      <w:r w:rsidR="007A0B44">
        <w:rPr>
          <w:rStyle w:val="spellingerror"/>
        </w:rPr>
        <w:t>Seidenari</w:t>
      </w:r>
      <w:proofErr w:type="spellEnd"/>
      <w:r w:rsidR="00777247">
        <w:rPr>
          <w:rStyle w:val="normaltextrun1"/>
        </w:rPr>
        <w:t xml:space="preserve"> 2012),</w:t>
      </w:r>
      <w:r w:rsidR="007A0B44">
        <w:rPr>
          <w:rStyle w:val="normaltextrun1"/>
        </w:rPr>
        <w:t xml:space="preserve"> with </w:t>
      </w:r>
      <w:r w:rsidR="00777247">
        <w:rPr>
          <w:rStyle w:val="normaltextrun1"/>
        </w:rPr>
        <w:t xml:space="preserve">their </w:t>
      </w:r>
      <w:proofErr w:type="spellStart"/>
      <w:r w:rsidR="007A0B44">
        <w:rPr>
          <w:rStyle w:val="spellingerror"/>
        </w:rPr>
        <w:t>linguaculture</w:t>
      </w:r>
      <w:proofErr w:type="spellEnd"/>
      <w:r w:rsidR="007A0B44">
        <w:rPr>
          <w:rStyle w:val="normaltextrun1"/>
        </w:rPr>
        <w:t xml:space="preserve">-specific phraseology (Bondi and Diani 2015). Interactivity also becomes prominent, with concessive patterns (Bondi and Diani 2015) suggesting that blogs </w:t>
      </w:r>
      <w:r w:rsidR="00777247">
        <w:rPr>
          <w:rStyle w:val="normaltextrun1"/>
        </w:rPr>
        <w:t>are</w:t>
      </w:r>
      <w:r w:rsidR="00777247" w:rsidRPr="00E23C55">
        <w:rPr>
          <w:rStyle w:val="normaltextrun1"/>
          <w:color w:val="auto"/>
        </w:rPr>
        <w:t xml:space="preserve"> </w:t>
      </w:r>
      <w:r w:rsidR="007A0B44" w:rsidRPr="00E23C55">
        <w:rPr>
          <w:rStyle w:val="normaltextrun1"/>
          <w:color w:val="auto"/>
        </w:rPr>
        <w:t>particularly interesting for the study of writer/reader interaction.</w:t>
      </w:r>
      <w:r w:rsidR="007A0B44" w:rsidRPr="00E23C55">
        <w:rPr>
          <w:rStyle w:val="eop"/>
          <w:color w:val="auto"/>
        </w:rPr>
        <w:t> </w:t>
      </w:r>
      <w:proofErr w:type="spellStart"/>
      <w:r w:rsidR="00FC1FB6" w:rsidRPr="00E23C55">
        <w:rPr>
          <w:rStyle w:val="spellingerror"/>
          <w:color w:val="auto"/>
        </w:rPr>
        <w:t>Puschmann</w:t>
      </w:r>
      <w:proofErr w:type="spellEnd"/>
      <w:r w:rsidR="00FC1FB6" w:rsidRPr="00E23C55">
        <w:rPr>
          <w:rStyle w:val="normaltextrun1"/>
          <w:color w:val="auto"/>
        </w:rPr>
        <w:t xml:space="preserve"> (2013: 87-101) also mentions </w:t>
      </w:r>
      <w:proofErr w:type="spellStart"/>
      <w:r w:rsidR="00FC1FB6" w:rsidRPr="00E23C55">
        <w:rPr>
          <w:rStyle w:val="normaltextrun1"/>
          <w:color w:val="auto"/>
        </w:rPr>
        <w:t>deixis</w:t>
      </w:r>
      <w:proofErr w:type="spellEnd"/>
      <w:r w:rsidR="00FC1FB6" w:rsidRPr="00E23C55">
        <w:rPr>
          <w:rStyle w:val="normaltextrun1"/>
          <w:color w:val="auto"/>
        </w:rPr>
        <w:t xml:space="preserve"> (contextual reference to a specific time, space or person), </w:t>
      </w:r>
      <w:proofErr w:type="spellStart"/>
      <w:r w:rsidR="00FC1FB6" w:rsidRPr="00E23C55">
        <w:rPr>
          <w:rStyle w:val="spellingerror"/>
          <w:color w:val="auto"/>
        </w:rPr>
        <w:t>addressivity</w:t>
      </w:r>
      <w:proofErr w:type="spellEnd"/>
      <w:r w:rsidR="00FC1FB6" w:rsidRPr="00E23C55">
        <w:rPr>
          <w:rStyle w:val="normaltextrun1"/>
          <w:color w:val="auto"/>
        </w:rPr>
        <w:t xml:space="preserve"> and audience design (“the way bloggers integrate their conceptualization of the readership into their style”) and relative freedom from politeness minimizing face-</w:t>
      </w:r>
      <w:proofErr w:type="spellStart"/>
      <w:r w:rsidR="00FC1FB6" w:rsidRPr="00E23C55">
        <w:rPr>
          <w:rStyle w:val="spellingerror"/>
          <w:color w:val="auto"/>
        </w:rPr>
        <w:t>theatening</w:t>
      </w:r>
      <w:proofErr w:type="spellEnd"/>
      <w:r w:rsidR="00FC1FB6" w:rsidRPr="00E23C55">
        <w:rPr>
          <w:rStyle w:val="normaltextrun1"/>
          <w:color w:val="auto"/>
        </w:rPr>
        <w:t xml:space="preserve"> acts. </w:t>
      </w:r>
    </w:p>
    <w:p w:rsidR="003C0CF1" w:rsidRPr="00E23C55" w:rsidRDefault="00D373F0" w:rsidP="00711F14">
      <w:pPr>
        <w:ind w:firstLine="709"/>
        <w:rPr>
          <w:color w:val="auto"/>
        </w:rPr>
      </w:pPr>
      <w:r w:rsidRPr="00E23C55">
        <w:rPr>
          <w:color w:val="auto"/>
        </w:rPr>
        <w:t>Blogs have had significant impact on academic communities</w:t>
      </w:r>
      <w:r w:rsidR="00777247" w:rsidRPr="00E23C55">
        <w:rPr>
          <w:color w:val="auto"/>
        </w:rPr>
        <w:t>,</w:t>
      </w:r>
      <w:r w:rsidRPr="00E23C55">
        <w:rPr>
          <w:rStyle w:val="apple-converted-space"/>
          <w:color w:val="auto"/>
        </w:rPr>
        <w:t xml:space="preserve"> providing opportunities for both the dissemination and the construction of knowledge (</w:t>
      </w:r>
      <w:proofErr w:type="spellStart"/>
      <w:r w:rsidRPr="00E23C55">
        <w:rPr>
          <w:rStyle w:val="apple-converted-space"/>
          <w:color w:val="auto"/>
        </w:rPr>
        <w:t>Mauranen</w:t>
      </w:r>
      <w:proofErr w:type="spellEnd"/>
      <w:r w:rsidRPr="00E23C55">
        <w:rPr>
          <w:rStyle w:val="apple-converted-space"/>
          <w:color w:val="auto"/>
        </w:rPr>
        <w:t xml:space="preserve"> 2013)</w:t>
      </w:r>
      <w:r w:rsidR="00A72929" w:rsidRPr="00E23C55">
        <w:rPr>
          <w:rStyle w:val="apple-converted-space"/>
          <w:color w:val="auto"/>
        </w:rPr>
        <w:t>, as well as for</w:t>
      </w:r>
      <w:r w:rsidRPr="00E23C55">
        <w:rPr>
          <w:color w:val="auto"/>
        </w:rPr>
        <w:t xml:space="preserve"> tak</w:t>
      </w:r>
      <w:r w:rsidR="00A72929" w:rsidRPr="00E23C55">
        <w:rPr>
          <w:color w:val="auto"/>
        </w:rPr>
        <w:t>ing</w:t>
      </w:r>
      <w:r w:rsidRPr="00E23C55">
        <w:rPr>
          <w:color w:val="auto"/>
        </w:rPr>
        <w:t xml:space="preserve"> position on controversial issues in public debate. </w:t>
      </w:r>
    </w:p>
    <w:p w:rsidR="003C0CF1" w:rsidRPr="00E23C55" w:rsidRDefault="003C0CF1" w:rsidP="00711F14">
      <w:pPr>
        <w:ind w:firstLine="709"/>
        <w:rPr>
          <w:rStyle w:val="normaltextrun1"/>
          <w:color w:val="auto"/>
        </w:rPr>
      </w:pPr>
      <w:r w:rsidRPr="00E23C55">
        <w:rPr>
          <w:rStyle w:val="normaltextrun1"/>
          <w:color w:val="auto"/>
          <w:lang w:val="en-GB"/>
        </w:rPr>
        <w:t xml:space="preserve">Knowledge dissemination typically requires adjusting information to different knowledge backgrounds and information needs, focusing on the relevance of </w:t>
      </w:r>
      <w:proofErr w:type="spellStart"/>
      <w:r w:rsidRPr="00E23C55">
        <w:rPr>
          <w:rStyle w:val="normaltextrun1"/>
          <w:color w:val="auto"/>
          <w:lang w:val="en-GB"/>
        </w:rPr>
        <w:t>recontextualized</w:t>
      </w:r>
      <w:proofErr w:type="spellEnd"/>
      <w:r w:rsidRPr="00E23C55">
        <w:rPr>
          <w:rStyle w:val="normaltextrun1"/>
          <w:color w:val="auto"/>
          <w:lang w:val="en-GB"/>
        </w:rPr>
        <w:t xml:space="preserve"> knowledge (</w:t>
      </w:r>
      <w:proofErr w:type="spellStart"/>
      <w:r w:rsidRPr="00E23C55">
        <w:rPr>
          <w:rStyle w:val="spellingerror"/>
          <w:color w:val="auto"/>
        </w:rPr>
        <w:t>Luzón</w:t>
      </w:r>
      <w:proofErr w:type="spellEnd"/>
      <w:r w:rsidRPr="00E23C55">
        <w:rPr>
          <w:rStyle w:val="spellingerror"/>
          <w:color w:val="auto"/>
        </w:rPr>
        <w:t xml:space="preserve"> 2013). </w:t>
      </w:r>
      <w:r w:rsidR="00711F14" w:rsidRPr="00E23C55">
        <w:rPr>
          <w:color w:val="auto"/>
        </w:rPr>
        <w:t>The context of the Web</w:t>
      </w:r>
      <w:r w:rsidR="00711F14" w:rsidRPr="00E23C55">
        <w:rPr>
          <w:bCs/>
          <w:color w:val="auto"/>
        </w:rPr>
        <w:t xml:space="preserve"> inevitably changes the nature of expert writing, which should not only account for different reading purposes, but also for the different language and cultural backgrounds of a widely undetermined audience</w:t>
      </w:r>
      <w:r w:rsidRPr="00E23C55">
        <w:rPr>
          <w:bCs/>
          <w:color w:val="auto"/>
        </w:rPr>
        <w:t xml:space="preserve">. The reader’s </w:t>
      </w:r>
      <w:r w:rsidR="00D373F0" w:rsidRPr="00E23C55">
        <w:rPr>
          <w:rStyle w:val="normaltextrun1"/>
          <w:color w:val="auto"/>
          <w:lang w:val="en-GB"/>
        </w:rPr>
        <w:t xml:space="preserve">interpretations, reading sequences, interests and background knowledge </w:t>
      </w:r>
      <w:r w:rsidR="00B23B2A" w:rsidRPr="00E23C55">
        <w:rPr>
          <w:rStyle w:val="normaltextrun1"/>
          <w:color w:val="auto"/>
          <w:lang w:val="en-GB"/>
        </w:rPr>
        <w:t xml:space="preserve">are </w:t>
      </w:r>
      <w:r w:rsidR="00777247" w:rsidRPr="00E23C55">
        <w:rPr>
          <w:rStyle w:val="normaltextrun1"/>
          <w:color w:val="auto"/>
          <w:lang w:val="en-GB"/>
        </w:rPr>
        <w:t>hardly</w:t>
      </w:r>
      <w:r w:rsidR="00B23B2A" w:rsidRPr="00E23C55">
        <w:rPr>
          <w:rStyle w:val="normaltextrun1"/>
          <w:color w:val="auto"/>
          <w:lang w:val="en-GB"/>
        </w:rPr>
        <w:t xml:space="preserve"> predictable</w:t>
      </w:r>
      <w:r w:rsidR="00A54ED2" w:rsidRPr="00E23C55">
        <w:rPr>
          <w:rStyle w:val="normaltextrun1"/>
          <w:color w:val="auto"/>
          <w:lang w:val="en-GB"/>
        </w:rPr>
        <w:t xml:space="preserve"> </w:t>
      </w:r>
      <w:proofErr w:type="spellStart"/>
      <w:r w:rsidR="00A54ED2" w:rsidRPr="00E23C55">
        <w:rPr>
          <w:rStyle w:val="normaltextrun1"/>
          <w:color w:val="auto"/>
          <w:lang w:val="en-GB"/>
        </w:rPr>
        <w:t>i</w:t>
      </w:r>
      <w:proofErr w:type="spellEnd"/>
      <w:r w:rsidR="00A54ED2" w:rsidRPr="00E23C55">
        <w:rPr>
          <w:rStyle w:val="normaltextrun1"/>
          <w:color w:val="auto"/>
        </w:rPr>
        <w:t>n conditions of “context collapse”, i.e. “the loss of a definitive separation between audiences and discussants” (</w:t>
      </w:r>
      <w:proofErr w:type="spellStart"/>
      <w:r w:rsidR="00A54ED2" w:rsidRPr="00E23C55">
        <w:rPr>
          <w:rStyle w:val="spellingerror"/>
          <w:color w:val="auto"/>
        </w:rPr>
        <w:t>Puschmann</w:t>
      </w:r>
      <w:proofErr w:type="spellEnd"/>
      <w:r w:rsidR="00A54ED2" w:rsidRPr="00E23C55">
        <w:rPr>
          <w:rStyle w:val="normaltextrun1"/>
          <w:color w:val="auto"/>
        </w:rPr>
        <w:t xml:space="preserve"> 2015:</w:t>
      </w:r>
      <w:r w:rsidR="00BA3475" w:rsidRPr="00E23C55">
        <w:rPr>
          <w:rStyle w:val="normaltextrun1"/>
          <w:color w:val="auto"/>
        </w:rPr>
        <w:t xml:space="preserve"> </w:t>
      </w:r>
      <w:r w:rsidR="00A54ED2" w:rsidRPr="00E23C55">
        <w:rPr>
          <w:rStyle w:val="normaltextrun1"/>
          <w:color w:val="auto"/>
        </w:rPr>
        <w:t>32)</w:t>
      </w:r>
      <w:r w:rsidR="00A72929" w:rsidRPr="00E23C55">
        <w:rPr>
          <w:rStyle w:val="normaltextrun1"/>
          <w:color w:val="auto"/>
        </w:rPr>
        <w:t xml:space="preserve">. </w:t>
      </w:r>
    </w:p>
    <w:p w:rsidR="0077412D" w:rsidRPr="00711F14" w:rsidRDefault="00777247" w:rsidP="00711F14">
      <w:pPr>
        <w:ind w:firstLine="709"/>
        <w:rPr>
          <w:rStyle w:val="normaltextrun1"/>
        </w:rPr>
      </w:pPr>
      <w:r>
        <w:rPr>
          <w:rStyle w:val="normaltextrun1"/>
        </w:rPr>
        <w:t>This unpredictability and</w:t>
      </w:r>
      <w:r w:rsidR="00A54ED2">
        <w:rPr>
          <w:rStyle w:val="normaltextrun1"/>
          <w:lang w:val="en-GB"/>
        </w:rPr>
        <w:t xml:space="preserve"> the reader’s possibility to comment and engage in conversa</w:t>
      </w:r>
      <w:r>
        <w:rPr>
          <w:rStyle w:val="normaltextrun1"/>
          <w:lang w:val="en-GB"/>
        </w:rPr>
        <w:t>tions with the writers</w:t>
      </w:r>
      <w:r w:rsidR="00A54ED2">
        <w:rPr>
          <w:rStyle w:val="normaltextrun1"/>
          <w:lang w:val="en-GB"/>
        </w:rPr>
        <w:t xml:space="preserve"> determine the need</w:t>
      </w:r>
      <w:r w:rsidR="00275D38">
        <w:rPr>
          <w:rStyle w:val="normaltextrun1"/>
          <w:lang w:val="en-GB"/>
        </w:rPr>
        <w:t xml:space="preserve"> </w:t>
      </w:r>
      <w:r w:rsidR="00A54ED2">
        <w:rPr>
          <w:rStyle w:val="normaltextrun1"/>
          <w:lang w:val="en-GB"/>
        </w:rPr>
        <w:t xml:space="preserve">to </w:t>
      </w:r>
      <w:r w:rsidR="00275D38">
        <w:rPr>
          <w:rStyle w:val="normaltextrun1"/>
          <w:lang w:val="en-GB"/>
        </w:rPr>
        <w:t>establish room for negotiations and predictions</w:t>
      </w:r>
      <w:r w:rsidR="00D373F0">
        <w:rPr>
          <w:rStyle w:val="normaltextrun1"/>
          <w:lang w:val="en-GB"/>
        </w:rPr>
        <w:t xml:space="preserve"> </w:t>
      </w:r>
      <w:r w:rsidR="00275D38">
        <w:rPr>
          <w:rStyle w:val="normaltextrun1"/>
          <w:lang w:val="en-GB"/>
        </w:rPr>
        <w:t xml:space="preserve">and </w:t>
      </w:r>
      <w:r w:rsidR="00A54ED2">
        <w:rPr>
          <w:rStyle w:val="normaltextrun1"/>
          <w:lang w:val="en-GB"/>
        </w:rPr>
        <w:t xml:space="preserve">to </w:t>
      </w:r>
      <w:r w:rsidR="00275D38">
        <w:rPr>
          <w:rStyle w:val="normaltextrun1"/>
          <w:lang w:val="en-GB"/>
        </w:rPr>
        <w:t>foster a higher sense of community (</w:t>
      </w:r>
      <w:proofErr w:type="spellStart"/>
      <w:r w:rsidR="00275D38">
        <w:rPr>
          <w:rStyle w:val="normaltextrun1"/>
          <w:lang w:val="en-GB"/>
        </w:rPr>
        <w:t>Yus</w:t>
      </w:r>
      <w:proofErr w:type="spellEnd"/>
      <w:r w:rsidR="00275D38">
        <w:rPr>
          <w:rStyle w:val="normaltextrun1"/>
          <w:lang w:val="en-GB"/>
        </w:rPr>
        <w:t xml:space="preserve"> 2015).</w:t>
      </w:r>
      <w:r w:rsidR="00B23B2A">
        <w:rPr>
          <w:rStyle w:val="normaltextrun1"/>
          <w:lang w:val="en-GB"/>
        </w:rPr>
        <w:t xml:space="preserve"> </w:t>
      </w:r>
    </w:p>
    <w:p w:rsidR="000B5DFB" w:rsidRDefault="007A0B44" w:rsidP="000B5DFB">
      <w:pPr>
        <w:ind w:firstLine="709"/>
        <w:rPr>
          <w:rStyle w:val="normaltextrun1"/>
        </w:rPr>
      </w:pPr>
      <w:r>
        <w:rPr>
          <w:rStyle w:val="normaltextrun1"/>
        </w:rPr>
        <w:lastRenderedPageBreak/>
        <w:t xml:space="preserve">Academic blogs can </w:t>
      </w:r>
      <w:r w:rsidR="00B23B2A">
        <w:rPr>
          <w:rStyle w:val="normaltextrun1"/>
        </w:rPr>
        <w:t xml:space="preserve">also </w:t>
      </w:r>
      <w:r>
        <w:rPr>
          <w:rStyle w:val="normaltextrun1"/>
        </w:rPr>
        <w:t xml:space="preserve">become sites </w:t>
      </w:r>
      <w:r w:rsidR="00FD7C77">
        <w:rPr>
          <w:rStyle w:val="normaltextrun1"/>
        </w:rPr>
        <w:t xml:space="preserve">for knowledge construction. </w:t>
      </w:r>
      <w:r w:rsidR="00131A5E">
        <w:rPr>
          <w:rStyle w:val="normaltextrun1"/>
        </w:rPr>
        <w:t>A</w:t>
      </w:r>
      <w:r w:rsidR="00BA3475">
        <w:rPr>
          <w:rStyle w:val="normaltextrun1"/>
        </w:rPr>
        <w:t>cademics</w:t>
      </w:r>
      <w:r w:rsidR="00303B6B">
        <w:rPr>
          <w:rStyle w:val="normaltextrun1"/>
        </w:rPr>
        <w:t xml:space="preserve"> engage in debate with other academics and the wider audience, </w:t>
      </w:r>
      <w:r w:rsidR="00B23B2A">
        <w:rPr>
          <w:rStyle w:val="normaltextrun1"/>
        </w:rPr>
        <w:t>who</w:t>
      </w:r>
      <w:r>
        <w:rPr>
          <w:rStyle w:val="normaltextrun1"/>
        </w:rPr>
        <w:t xml:space="preserve"> “may participate in co-constructing research debates” (</w:t>
      </w:r>
      <w:proofErr w:type="spellStart"/>
      <w:r>
        <w:rPr>
          <w:rStyle w:val="spellingerror"/>
        </w:rPr>
        <w:t>Mauranen</w:t>
      </w:r>
      <w:proofErr w:type="spellEnd"/>
      <w:r>
        <w:rPr>
          <w:rStyle w:val="normaltextrun1"/>
        </w:rPr>
        <w:t xml:space="preserve"> 2013: 30-31). </w:t>
      </w:r>
      <w:r w:rsidR="00777247">
        <w:rPr>
          <w:rStyle w:val="normaltextrun1"/>
        </w:rPr>
        <w:t xml:space="preserve">Researchers </w:t>
      </w:r>
      <w:r>
        <w:rPr>
          <w:rStyle w:val="normaltextrun1"/>
        </w:rPr>
        <w:t>engage in new collaborative prac</w:t>
      </w:r>
      <w:r w:rsidR="000B5DFB">
        <w:rPr>
          <w:rStyle w:val="normaltextrun1"/>
        </w:rPr>
        <w:t xml:space="preserve">tices, somehow </w:t>
      </w:r>
      <w:r>
        <w:rPr>
          <w:rStyle w:val="normaltextrun1"/>
        </w:rPr>
        <w:t>blur</w:t>
      </w:r>
      <w:r w:rsidR="000B5DFB">
        <w:rPr>
          <w:rStyle w:val="normaltextrun1"/>
        </w:rPr>
        <w:t>ring</w:t>
      </w:r>
      <w:r>
        <w:rPr>
          <w:rStyle w:val="normaltextrun1"/>
        </w:rPr>
        <w:t xml:space="preserve"> the distinction between science and public science, between internal communicat</w:t>
      </w:r>
      <w:r w:rsidR="00321E23">
        <w:rPr>
          <w:rStyle w:val="normaltextrun1"/>
        </w:rPr>
        <w:t>ion and external communication.</w:t>
      </w:r>
    </w:p>
    <w:p w:rsidR="00A14033" w:rsidRDefault="00A14033" w:rsidP="002F42E1"/>
    <w:p w:rsidR="005E38AF" w:rsidRPr="005E3731" w:rsidRDefault="005E38AF" w:rsidP="002F42E1"/>
    <w:p w:rsidR="003823C2" w:rsidRPr="00B514DC" w:rsidRDefault="00FC1FB6" w:rsidP="002F42E1">
      <w:pPr>
        <w:pStyle w:val="Titolo2"/>
      </w:pPr>
      <w:r>
        <w:t>3</w:t>
      </w:r>
      <w:r w:rsidR="002C6403" w:rsidRPr="00B514DC">
        <w:t xml:space="preserve">. </w:t>
      </w:r>
      <w:r w:rsidR="007064EF">
        <w:t xml:space="preserve">Preliminary </w:t>
      </w:r>
      <w:r w:rsidR="005E38AF">
        <w:t>focus</w:t>
      </w:r>
      <w:r w:rsidR="007064EF">
        <w:t>: language variatio</w:t>
      </w:r>
      <w:r w:rsidR="00C802F0">
        <w:t>n</w:t>
      </w:r>
    </w:p>
    <w:p w:rsidR="00730A62" w:rsidRPr="005E3731" w:rsidRDefault="00730A62" w:rsidP="002F42E1"/>
    <w:p w:rsidR="005E38AF" w:rsidRPr="005E38AF" w:rsidRDefault="005E38AF" w:rsidP="00122CC2">
      <w:pPr>
        <w:pStyle w:val="Body"/>
        <w:spacing w:before="100" w:after="0" w:line="240" w:lineRule="auto"/>
        <w:rPr>
          <w:rStyle w:val="apple-converted-space"/>
          <w:rFonts w:ascii="Times New Roman" w:hAnsi="Times New Roman" w:cs="Times New Roman"/>
        </w:rPr>
      </w:pPr>
      <w:r w:rsidRPr="005E38AF">
        <w:rPr>
          <w:rStyle w:val="apple-converted-space"/>
          <w:rFonts w:ascii="Times New Roman" w:hAnsi="Times New Roman" w:cs="Times New Roman"/>
        </w:rPr>
        <w:t>Within this framework, the aim of the project</w:t>
      </w:r>
      <w:r w:rsidR="00122CC2" w:rsidRPr="005E38AF">
        <w:rPr>
          <w:rStyle w:val="apple-converted-space"/>
          <w:rFonts w:ascii="Times New Roman" w:hAnsi="Times New Roman" w:cs="Times New Roman"/>
        </w:rPr>
        <w:t xml:space="preserve"> is to explore </w:t>
      </w:r>
      <w:r w:rsidRPr="005E38AF">
        <w:rPr>
          <w:rStyle w:val="apple-converted-space"/>
          <w:rFonts w:ascii="Times New Roman" w:hAnsi="Times New Roman" w:cs="Times New Roman"/>
        </w:rPr>
        <w:t xml:space="preserve">different dimensions of variation. </w:t>
      </w:r>
    </w:p>
    <w:p w:rsidR="005E38AF" w:rsidRPr="005E38AF" w:rsidRDefault="005E38AF" w:rsidP="005E38AF">
      <w:pPr>
        <w:ind w:firstLine="709"/>
        <w:rPr>
          <w:rStyle w:val="apple-converted-space"/>
        </w:rPr>
      </w:pPr>
      <w:r w:rsidRPr="005E38AF">
        <w:rPr>
          <w:rStyle w:val="apple-converted-space"/>
        </w:rPr>
        <w:t xml:space="preserve">On the one hand we aim to see </w:t>
      </w:r>
      <w:r w:rsidR="00122CC2" w:rsidRPr="005E38AF">
        <w:rPr>
          <w:rStyle w:val="apple-converted-space"/>
        </w:rPr>
        <w:t xml:space="preserve">how these issues vary </w:t>
      </w:r>
      <w:r w:rsidRPr="005E38AF">
        <w:rPr>
          <w:rStyle w:val="apple-converted-space"/>
        </w:rPr>
        <w:t>across blog types by comparing</w:t>
      </w:r>
      <w:r w:rsidR="00122CC2" w:rsidRPr="005E38AF">
        <w:rPr>
          <w:rStyle w:val="apple-converted-space"/>
        </w:rPr>
        <w:t xml:space="preserve"> </w:t>
      </w:r>
      <w:r w:rsidRPr="005E38AF">
        <w:rPr>
          <w:rStyle w:val="apple-converted-space"/>
        </w:rPr>
        <w:t>individual</w:t>
      </w:r>
      <w:r w:rsidR="00122CC2" w:rsidRPr="005E38AF">
        <w:rPr>
          <w:rStyle w:val="apple-converted-space"/>
        </w:rPr>
        <w:t xml:space="preserve"> and institutional blogs. </w:t>
      </w:r>
      <w:r w:rsidRPr="005E38AF">
        <w:rPr>
          <w:rStyle w:val="apple-converted-space"/>
        </w:rPr>
        <w:t xml:space="preserve">What are the differences in managing an individual blog and an institutional blog? Are different identities at play in the process of identity management when this is individual (e.g. the blog of a famous volcanologist) </w:t>
      </w:r>
      <w:r w:rsidR="005B03F8">
        <w:rPr>
          <w:rStyle w:val="apple-converted-space"/>
        </w:rPr>
        <w:t>or</w:t>
      </w:r>
      <w:r w:rsidRPr="005E38AF">
        <w:rPr>
          <w:rStyle w:val="apple-converted-space"/>
        </w:rPr>
        <w:t xml:space="preserve"> institutional (the National Science Foundation)? What changes in the way commenters participate?</w:t>
      </w:r>
    </w:p>
    <w:p w:rsidR="005E38AF" w:rsidRPr="00AB194B" w:rsidRDefault="005E38AF" w:rsidP="005E38AF">
      <w:pPr>
        <w:ind w:firstLine="709"/>
      </w:pPr>
      <w:r w:rsidRPr="005E38AF">
        <w:t xml:space="preserve">On the other hand, we aim to look at comparing </w:t>
      </w:r>
      <w:r w:rsidRPr="005E38AF">
        <w:rPr>
          <w:lang w:val="en-GB"/>
        </w:rPr>
        <w:t xml:space="preserve">strategies associated with the dissemination of knowledge in blogs with the strategies used in research genres. </w:t>
      </w:r>
      <w:r w:rsidRPr="005E38AF">
        <w:t>Is academic discourse on the web still “academic”? How far does the extension in the participation framework influence the nature of discourse?</w:t>
      </w:r>
    </w:p>
    <w:p w:rsidR="00D26383" w:rsidRDefault="00AB194B" w:rsidP="005E38AF">
      <w:pPr>
        <w:rPr>
          <w:bCs/>
        </w:rPr>
      </w:pPr>
      <w:r w:rsidRPr="00AB194B">
        <w:rPr>
          <w:bCs/>
        </w:rPr>
        <w:tab/>
        <w:t>The corpora developed within the project are modular</w:t>
      </w:r>
      <w:r w:rsidR="003C0CF1">
        <w:rPr>
          <w:bCs/>
        </w:rPr>
        <w:t xml:space="preserve"> and</w:t>
      </w:r>
      <w:r>
        <w:rPr>
          <w:bCs/>
        </w:rPr>
        <w:t xml:space="preserve"> al</w:t>
      </w:r>
      <w:r w:rsidR="003C0CF1">
        <w:rPr>
          <w:bCs/>
        </w:rPr>
        <w:t>low different types of analyse</w:t>
      </w:r>
      <w:r>
        <w:rPr>
          <w:bCs/>
        </w:rPr>
        <w:t xml:space="preserve">s. For each domain we look at two </w:t>
      </w:r>
      <w:r w:rsidR="00D26383">
        <w:rPr>
          <w:bCs/>
        </w:rPr>
        <w:t>individual blogs and two institutional blogs</w:t>
      </w:r>
      <w:r w:rsidR="003C0CF1">
        <w:rPr>
          <w:bCs/>
        </w:rPr>
        <w:t xml:space="preserve"> and we build</w:t>
      </w:r>
      <w:r w:rsidR="00D26383">
        <w:rPr>
          <w:bCs/>
        </w:rPr>
        <w:t xml:space="preserve"> a comparable module representative of academic and professional print publications. This allows us to study authorial voice, dissemination strategies and argumentative techniques across genres and types of participants (individual bloggers, institutional bloggers and the whole range of commenters).</w:t>
      </w:r>
    </w:p>
    <w:p w:rsidR="000C59E9" w:rsidRDefault="00D26383" w:rsidP="000C59E9">
      <w:pPr>
        <w:rPr>
          <w:rFonts w:eastAsia="Times New Roman"/>
        </w:rPr>
      </w:pPr>
      <w:r>
        <w:rPr>
          <w:bCs/>
        </w:rPr>
        <w:tab/>
      </w:r>
      <w:r w:rsidR="00F56EB3">
        <w:rPr>
          <w:bCs/>
        </w:rPr>
        <w:t>Preliminary studies of two major American economists (Paul Krugman and Tyler Cowen) have provided interesting results in profiling different genres</w:t>
      </w:r>
      <w:r w:rsidR="003C0CF1">
        <w:rPr>
          <w:bCs/>
        </w:rPr>
        <w:t xml:space="preserve"> they have produced </w:t>
      </w:r>
      <w:r w:rsidR="00F56EB3">
        <w:rPr>
          <w:bCs/>
        </w:rPr>
        <w:t>– research articles, c</w:t>
      </w:r>
      <w:r w:rsidR="003C0CF1">
        <w:rPr>
          <w:bCs/>
        </w:rPr>
        <w:t>olumns, blogs</w:t>
      </w:r>
      <w:r w:rsidR="000F14B4">
        <w:rPr>
          <w:bCs/>
        </w:rPr>
        <w:t xml:space="preserve"> (Bondi 2018</w:t>
      </w:r>
      <w:r w:rsidR="009865AA">
        <w:rPr>
          <w:bCs/>
        </w:rPr>
        <w:t xml:space="preserve">, </w:t>
      </w:r>
      <w:r w:rsidR="000F14B4">
        <w:rPr>
          <w:bCs/>
        </w:rPr>
        <w:t>in press</w:t>
      </w:r>
      <w:r w:rsidR="009865AA">
        <w:rPr>
          <w:bCs/>
        </w:rPr>
        <w:t>)</w:t>
      </w:r>
      <w:r w:rsidR="00F56EB3">
        <w:rPr>
          <w:bCs/>
        </w:rPr>
        <w:t>.</w:t>
      </w:r>
      <w:r w:rsidR="00F56EB3" w:rsidRPr="00F56EB3">
        <w:rPr>
          <w:rFonts w:eastAsia="Times New Roman"/>
        </w:rPr>
        <w:t xml:space="preserve"> </w:t>
      </w:r>
      <w:r w:rsidR="00F56EB3">
        <w:rPr>
          <w:rFonts w:eastAsia="Times New Roman"/>
        </w:rPr>
        <w:t>The analysis has shown that r</w:t>
      </w:r>
      <w:r w:rsidR="00F56EB3" w:rsidRPr="007E14FD">
        <w:rPr>
          <w:rFonts w:eastAsia="Times New Roman"/>
        </w:rPr>
        <w:t xml:space="preserve">esearch genres often take dialogic debates as their starting point and thus contextualize the internal argument </w:t>
      </w:r>
      <w:r w:rsidR="00F56EB3">
        <w:rPr>
          <w:rFonts w:eastAsia="Times New Roman"/>
        </w:rPr>
        <w:t xml:space="preserve">within the debates that involve </w:t>
      </w:r>
      <w:r w:rsidR="00F56EB3" w:rsidRPr="007E14FD">
        <w:rPr>
          <w:rFonts w:eastAsia="Times New Roman"/>
        </w:rPr>
        <w:t>the expert community. The</w:t>
      </w:r>
      <w:r w:rsidR="00F56EB3">
        <w:rPr>
          <w:rFonts w:eastAsia="Times New Roman"/>
        </w:rPr>
        <w:t xml:space="preserve"> </w:t>
      </w:r>
      <w:r w:rsidR="00F56EB3">
        <w:rPr>
          <w:rFonts w:eastAsia="Times New Roman"/>
        </w:rPr>
        <w:lastRenderedPageBreak/>
        <w:t xml:space="preserve">emphasis is on </w:t>
      </w:r>
      <w:r w:rsidR="00F56EB3" w:rsidRPr="007E14FD">
        <w:rPr>
          <w:rFonts w:eastAsia="Times New Roman"/>
        </w:rPr>
        <w:t xml:space="preserve">epistemic evaluation and values </w:t>
      </w:r>
      <w:r w:rsidR="00F56EB3">
        <w:rPr>
          <w:rFonts w:eastAsia="Times New Roman"/>
        </w:rPr>
        <w:t xml:space="preserve">such as </w:t>
      </w:r>
      <w:r w:rsidR="00F56EB3" w:rsidRPr="007E14FD">
        <w:rPr>
          <w:rFonts w:eastAsia="Times New Roman"/>
        </w:rPr>
        <w:t>generality</w:t>
      </w:r>
      <w:r w:rsidR="00F56EB3">
        <w:rPr>
          <w:rFonts w:eastAsia="Times New Roman"/>
        </w:rPr>
        <w:t>,</w:t>
      </w:r>
      <w:r w:rsidR="009865AA">
        <w:rPr>
          <w:rFonts w:eastAsia="Times New Roman"/>
        </w:rPr>
        <w:t xml:space="preserve"> </w:t>
      </w:r>
      <w:r w:rsidR="00F56EB3">
        <w:rPr>
          <w:rFonts w:eastAsia="Times New Roman"/>
        </w:rPr>
        <w:t>s</w:t>
      </w:r>
      <w:r w:rsidR="00F56EB3" w:rsidRPr="007E14FD">
        <w:rPr>
          <w:rFonts w:eastAsia="Times New Roman"/>
        </w:rPr>
        <w:t>implicity</w:t>
      </w:r>
      <w:r w:rsidR="00F56EB3">
        <w:rPr>
          <w:rFonts w:eastAsia="Times New Roman"/>
        </w:rPr>
        <w:t xml:space="preserve"> and </w:t>
      </w:r>
      <w:r w:rsidR="00F56EB3" w:rsidRPr="007E14FD">
        <w:rPr>
          <w:rFonts w:eastAsia="Times New Roman"/>
        </w:rPr>
        <w:t>novelty</w:t>
      </w:r>
      <w:r w:rsidR="00F56EB3">
        <w:rPr>
          <w:rFonts w:eastAsia="Times New Roman"/>
        </w:rPr>
        <w:t xml:space="preserve">. The use of </w:t>
      </w:r>
      <w:r w:rsidR="00F56EB3" w:rsidRPr="007E14FD">
        <w:rPr>
          <w:rFonts w:eastAsia="Times New Roman"/>
        </w:rPr>
        <w:t xml:space="preserve">inclusive </w:t>
      </w:r>
      <w:r w:rsidR="00F56EB3" w:rsidRPr="007E14FD">
        <w:rPr>
          <w:rFonts w:eastAsia="Times New Roman"/>
          <w:i/>
        </w:rPr>
        <w:t>we</w:t>
      </w:r>
      <w:r w:rsidR="00F56EB3" w:rsidRPr="007E14FD">
        <w:rPr>
          <w:rFonts w:eastAsia="Times New Roman"/>
        </w:rPr>
        <w:t xml:space="preserve"> </w:t>
      </w:r>
      <w:proofErr w:type="gramStart"/>
      <w:r w:rsidR="00F56EB3" w:rsidRPr="007E14FD">
        <w:rPr>
          <w:rFonts w:eastAsia="Times New Roman"/>
        </w:rPr>
        <w:t>emphasiz</w:t>
      </w:r>
      <w:r w:rsidR="00F56EB3">
        <w:rPr>
          <w:rFonts w:eastAsia="Times New Roman"/>
        </w:rPr>
        <w:t>es</w:t>
      </w:r>
      <w:proofErr w:type="gramEnd"/>
      <w:r w:rsidR="00F56EB3" w:rsidRPr="007E14FD">
        <w:rPr>
          <w:rFonts w:eastAsia="Times New Roman"/>
        </w:rPr>
        <w:t xml:space="preserve"> alignment between expert writer and expert reader.</w:t>
      </w:r>
      <w:r w:rsidR="00F56EB3">
        <w:rPr>
          <w:rFonts w:eastAsia="Times New Roman"/>
        </w:rPr>
        <w:t xml:space="preserve"> </w:t>
      </w:r>
    </w:p>
    <w:p w:rsidR="00F56EB3" w:rsidRPr="000C59E9" w:rsidRDefault="00F56EB3" w:rsidP="000C59E9">
      <w:pPr>
        <w:spacing w:after="384"/>
        <w:ind w:firstLine="709"/>
        <w:rPr>
          <w:rFonts w:eastAsia="Times New Roman"/>
        </w:rPr>
      </w:pPr>
      <w:r w:rsidRPr="007E14FD">
        <w:rPr>
          <w:rFonts w:eastAsia="Times New Roman"/>
        </w:rPr>
        <w:t xml:space="preserve">Knowledge dissemination genres, on the other hand, </w:t>
      </w:r>
      <w:proofErr w:type="spellStart"/>
      <w:r w:rsidRPr="007E14FD">
        <w:rPr>
          <w:rFonts w:eastAsia="Times New Roman"/>
        </w:rPr>
        <w:t>recontextualize</w:t>
      </w:r>
      <w:proofErr w:type="spellEnd"/>
      <w:r w:rsidRPr="007E14FD">
        <w:rPr>
          <w:rFonts w:eastAsia="Times New Roman"/>
        </w:rPr>
        <w:t xml:space="preserve"> expert </w:t>
      </w:r>
      <w:r w:rsidR="000C59E9">
        <w:rPr>
          <w:rFonts w:eastAsia="Times New Roman"/>
        </w:rPr>
        <w:t>argument in a wider</w:t>
      </w:r>
      <w:r w:rsidRPr="007E14FD">
        <w:rPr>
          <w:rFonts w:eastAsia="Times New Roman"/>
        </w:rPr>
        <w:t xml:space="preserve"> participation framework. Columns tend to highlight the authoritative stance of the author by presenting a self-contained representation of the argument,</w:t>
      </w:r>
      <w:r>
        <w:rPr>
          <w:rFonts w:eastAsia="Times New Roman"/>
        </w:rPr>
        <w:t xml:space="preserve"> using fir</w:t>
      </w:r>
      <w:r w:rsidRPr="007E14FD">
        <w:rPr>
          <w:rFonts w:eastAsia="Times New Roman"/>
        </w:rPr>
        <w:t>st-person reference</w:t>
      </w:r>
      <w:r>
        <w:rPr>
          <w:rFonts w:eastAsia="Times New Roman"/>
        </w:rPr>
        <w:t xml:space="preserve"> and </w:t>
      </w:r>
      <w:r w:rsidRPr="007E14FD">
        <w:rPr>
          <w:rFonts w:eastAsia="Times New Roman"/>
        </w:rPr>
        <w:t xml:space="preserve">second-person pronoun </w:t>
      </w:r>
      <w:r w:rsidRPr="007E14FD">
        <w:rPr>
          <w:rFonts w:eastAsia="Times New Roman"/>
          <w:i/>
        </w:rPr>
        <w:t>you</w:t>
      </w:r>
      <w:r w:rsidRPr="007E14FD">
        <w:rPr>
          <w:rFonts w:eastAsia="Times New Roman"/>
        </w:rPr>
        <w:t>, often in the representation of potential counter-discourse.</w:t>
      </w:r>
      <w:r w:rsidR="005B03F8">
        <w:rPr>
          <w:rFonts w:eastAsia="Times New Roman"/>
        </w:rPr>
        <w:t xml:space="preserve"> Blog posts</w:t>
      </w:r>
      <w:r>
        <w:rPr>
          <w:rFonts w:eastAsia="Times New Roman"/>
        </w:rPr>
        <w:t xml:space="preserve"> present themselves</w:t>
      </w:r>
      <w:r w:rsidRPr="007E14FD">
        <w:rPr>
          <w:rFonts w:eastAsia="Times New Roman"/>
        </w:rPr>
        <w:t xml:space="preserve"> as</w:t>
      </w:r>
      <w:r w:rsidRPr="007E14FD">
        <w:rPr>
          <w:rFonts w:eastAsia="Times New Roman"/>
          <w:lang w:val="en-GB"/>
        </w:rPr>
        <w:t xml:space="preserve"> opening moves in </w:t>
      </w:r>
      <w:proofErr w:type="spellStart"/>
      <w:r w:rsidRPr="007E14FD">
        <w:rPr>
          <w:rFonts w:eastAsia="Times New Roman"/>
          <w:bCs/>
          <w:lang w:val="en-GB"/>
        </w:rPr>
        <w:t>polylogues</w:t>
      </w:r>
      <w:proofErr w:type="spellEnd"/>
      <w:r w:rsidRPr="007E14FD">
        <w:rPr>
          <w:rFonts w:eastAsia="Times New Roman"/>
          <w:lang w:val="en-GB"/>
        </w:rPr>
        <w:t xml:space="preserve">, addressing the interests of different types of participants. </w:t>
      </w:r>
      <w:r w:rsidR="005B03F8">
        <w:t>They</w:t>
      </w:r>
      <w:r w:rsidRPr="007E14FD">
        <w:t xml:space="preserve"> certainly give great prominence to the writer</w:t>
      </w:r>
      <w:r>
        <w:t>’s voice</w:t>
      </w:r>
      <w:r w:rsidRPr="007E14FD">
        <w:t xml:space="preserve">, but </w:t>
      </w:r>
      <w:r>
        <w:t xml:space="preserve">also </w:t>
      </w:r>
      <w:r w:rsidRPr="007E14FD">
        <w:t>us</w:t>
      </w:r>
      <w:r>
        <w:t>e</w:t>
      </w:r>
      <w:r w:rsidRPr="007E14FD">
        <w:t xml:space="preserve"> the reader as partner in an ongoing dialogue.</w:t>
      </w:r>
      <w:r>
        <w:t xml:space="preserve"> </w:t>
      </w:r>
      <w:r w:rsidRPr="00AC6761">
        <w:t>The</w:t>
      </w:r>
      <w:r w:rsidR="00CE106D">
        <w:t>ir</w:t>
      </w:r>
      <w:r w:rsidRPr="00AC6761">
        <w:t xml:space="preserve"> </w:t>
      </w:r>
      <w:proofErr w:type="spellStart"/>
      <w:r w:rsidR="00CE106D">
        <w:t>dialogicity</w:t>
      </w:r>
      <w:proofErr w:type="spellEnd"/>
      <w:r w:rsidR="00CE106D">
        <w:t xml:space="preserve"> </w:t>
      </w:r>
      <w:r w:rsidRPr="00AC6761">
        <w:t>appears to be clearly based on forms of self-mention and reader’s engagement explicitly suggesting actual turn-taking and highlighting the</w:t>
      </w:r>
      <w:r w:rsidR="00CE106D">
        <w:t>ir</w:t>
      </w:r>
      <w:r w:rsidRPr="00AC6761">
        <w:t xml:space="preserve"> persuasive and argumentative structure. The presence of organizational units</w:t>
      </w:r>
      <w:r w:rsidR="000C59E9" w:rsidRPr="000C59E9">
        <w:t xml:space="preserve"> </w:t>
      </w:r>
      <w:r w:rsidR="000C59E9" w:rsidRPr="00AC6761">
        <w:t>managing textual interaction on matters of epistemic or attitudinal evalu</w:t>
      </w:r>
      <w:r w:rsidR="000C59E9">
        <w:t xml:space="preserve">ation </w:t>
      </w:r>
      <w:r w:rsidRPr="00AC6761">
        <w:t>is in line with the need for greater explicitness that characterizes communication with an undefined audienc</w:t>
      </w:r>
      <w:r w:rsidR="00CE106D">
        <w:t>e</w:t>
      </w:r>
      <w:r w:rsidR="000C59E9">
        <w:t>.</w:t>
      </w:r>
    </w:p>
    <w:p w:rsidR="00D26383" w:rsidRDefault="00D26383" w:rsidP="00F56EB3">
      <w:pPr>
        <w:ind w:firstLine="708"/>
        <w:rPr>
          <w:bCs/>
        </w:rPr>
      </w:pPr>
    </w:p>
    <w:p w:rsidR="00F56EB3" w:rsidRDefault="00F56EB3" w:rsidP="00D26383">
      <w:pPr>
        <w:rPr>
          <w:bCs/>
        </w:rPr>
      </w:pPr>
    </w:p>
    <w:p w:rsidR="00F56EB3" w:rsidRPr="006D6B36" w:rsidRDefault="00F56EB3" w:rsidP="00D26383">
      <w:pPr>
        <w:rPr>
          <w:rStyle w:val="apple-converted-space"/>
          <w:sz w:val="24"/>
          <w:szCs w:val="24"/>
        </w:rPr>
      </w:pPr>
    </w:p>
    <w:p w:rsidR="00FC5853" w:rsidRPr="005E3731" w:rsidRDefault="00FC5853" w:rsidP="002F42E1"/>
    <w:p w:rsidR="00D60B70" w:rsidRPr="005E3731" w:rsidRDefault="00C364E5" w:rsidP="002F42E1">
      <w:pPr>
        <w:pStyle w:val="Titolo2"/>
      </w:pPr>
      <w:r>
        <w:t>5</w:t>
      </w:r>
      <w:r w:rsidR="00D60B70" w:rsidRPr="005E3731">
        <w:t>. References</w:t>
      </w:r>
    </w:p>
    <w:p w:rsidR="00EA7E48" w:rsidRPr="005A0B10" w:rsidRDefault="00EA7E48" w:rsidP="00EA7E48">
      <w:pPr>
        <w:spacing w:before="120"/>
        <w:ind w:left="709" w:hanging="709"/>
      </w:pPr>
      <w:r w:rsidRPr="005A0B10">
        <w:rPr>
          <w:smallCaps/>
        </w:rPr>
        <w:t>Baron, Naomi</w:t>
      </w:r>
      <w:r w:rsidRPr="005A0B10">
        <w:t xml:space="preserve">,2008, </w:t>
      </w:r>
      <w:r w:rsidRPr="005A0B10">
        <w:rPr>
          <w:i/>
        </w:rPr>
        <w:t>Always On: Language in an Online and Mobile World</w:t>
      </w:r>
      <w:r w:rsidRPr="005A0B10">
        <w:t>, Oxford University Press, Oxford.</w:t>
      </w:r>
    </w:p>
    <w:p w:rsidR="00196F82" w:rsidRDefault="00EA7E48" w:rsidP="00196F82">
      <w:pPr>
        <w:spacing w:before="120"/>
        <w:ind w:left="709" w:hanging="709"/>
        <w:rPr>
          <w:bCs/>
          <w:lang w:val="en-GB"/>
        </w:rPr>
      </w:pPr>
      <w:r w:rsidRPr="005A0B10">
        <w:rPr>
          <w:bCs/>
          <w:smallCaps/>
          <w:lang w:val="en-GB"/>
        </w:rPr>
        <w:t>Bolter, J.D.</w:t>
      </w:r>
      <w:r w:rsidRPr="005A0B10">
        <w:rPr>
          <w:bCs/>
          <w:lang w:val="en-GB"/>
        </w:rPr>
        <w:t xml:space="preserve"> and </w:t>
      </w:r>
      <w:proofErr w:type="spellStart"/>
      <w:r w:rsidRPr="005A0B10">
        <w:rPr>
          <w:bCs/>
          <w:smallCaps/>
          <w:lang w:val="en-GB"/>
        </w:rPr>
        <w:t>Grusin</w:t>
      </w:r>
      <w:proofErr w:type="spellEnd"/>
      <w:r w:rsidRPr="005A0B10">
        <w:rPr>
          <w:bCs/>
          <w:smallCaps/>
          <w:lang w:val="en-GB"/>
        </w:rPr>
        <w:t>, R.</w:t>
      </w:r>
      <w:r w:rsidR="00BA3475">
        <w:rPr>
          <w:bCs/>
          <w:lang w:val="en-GB"/>
        </w:rPr>
        <w:t xml:space="preserve"> 2000,</w:t>
      </w:r>
      <w:r w:rsidRPr="005A0B10">
        <w:rPr>
          <w:bCs/>
          <w:lang w:val="en-GB"/>
        </w:rPr>
        <w:t xml:space="preserve"> </w:t>
      </w:r>
      <w:r w:rsidRPr="005A0B10">
        <w:rPr>
          <w:bCs/>
          <w:i/>
          <w:lang w:val="en-GB"/>
        </w:rPr>
        <w:t>Remediation:</w:t>
      </w:r>
      <w:r w:rsidR="00BA3475">
        <w:rPr>
          <w:bCs/>
          <w:i/>
          <w:lang w:val="en-GB"/>
        </w:rPr>
        <w:t xml:space="preserve"> </w:t>
      </w:r>
      <w:r w:rsidRPr="005A0B10">
        <w:rPr>
          <w:bCs/>
          <w:i/>
          <w:lang w:val="en-GB"/>
        </w:rPr>
        <w:t>Understanding</w:t>
      </w:r>
      <w:r w:rsidR="0039453E">
        <w:rPr>
          <w:bCs/>
          <w:i/>
          <w:lang w:val="en-GB"/>
        </w:rPr>
        <w:t xml:space="preserve"> New M</w:t>
      </w:r>
      <w:r w:rsidRPr="005A0B10">
        <w:rPr>
          <w:bCs/>
          <w:i/>
          <w:lang w:val="en-GB"/>
        </w:rPr>
        <w:t>edia</w:t>
      </w:r>
      <w:r w:rsidR="005A0B10" w:rsidRPr="005A0B10">
        <w:rPr>
          <w:bCs/>
          <w:i/>
          <w:lang w:val="en-GB"/>
        </w:rPr>
        <w:t>,</w:t>
      </w:r>
      <w:r w:rsidRPr="005A0B10">
        <w:rPr>
          <w:bCs/>
          <w:lang w:val="en-GB"/>
        </w:rPr>
        <w:t xml:space="preserve"> MIT Press</w:t>
      </w:r>
      <w:r w:rsidR="005A0B10" w:rsidRPr="005A0B10">
        <w:rPr>
          <w:bCs/>
          <w:lang w:val="en-GB"/>
        </w:rPr>
        <w:t>, Cambridge, MA</w:t>
      </w:r>
      <w:r w:rsidRPr="005A0B10">
        <w:rPr>
          <w:bCs/>
          <w:lang w:val="en-GB"/>
        </w:rPr>
        <w:t>.</w:t>
      </w:r>
    </w:p>
    <w:p w:rsidR="00196F82" w:rsidRDefault="00EA7E48" w:rsidP="00196F82">
      <w:pPr>
        <w:spacing w:before="120"/>
        <w:ind w:left="709" w:hanging="709"/>
      </w:pPr>
      <w:r w:rsidRPr="005A0B10">
        <w:rPr>
          <w:rFonts w:eastAsia="仿宋"/>
          <w:iCs/>
          <w:smallCaps/>
        </w:rPr>
        <w:t>Bondi, Marina</w:t>
      </w:r>
      <w:r w:rsidR="000F14B4">
        <w:rPr>
          <w:rFonts w:eastAsia="仿宋"/>
          <w:iCs/>
        </w:rPr>
        <w:t xml:space="preserve"> (2018</w:t>
      </w:r>
      <w:r w:rsidR="00BA3475">
        <w:rPr>
          <w:rFonts w:eastAsia="仿宋"/>
          <w:iCs/>
        </w:rPr>
        <w:t>)</w:t>
      </w:r>
      <w:r w:rsidRPr="005A0B10">
        <w:rPr>
          <w:rFonts w:eastAsia="仿宋"/>
          <w:iCs/>
        </w:rPr>
        <w:t>,</w:t>
      </w:r>
      <w:r w:rsidRPr="005A0B10">
        <w:rPr>
          <w:rFonts w:eastAsia="仿宋"/>
          <w:i/>
          <w:iCs/>
        </w:rPr>
        <w:t xml:space="preserve"> </w:t>
      </w:r>
      <w:r w:rsidR="005A0B10" w:rsidRPr="005A0B10">
        <w:rPr>
          <w:rFonts w:eastAsia="仿宋"/>
          <w:i/>
          <w:iCs/>
        </w:rPr>
        <w:t>“</w:t>
      </w:r>
      <w:proofErr w:type="spellStart"/>
      <w:r w:rsidRPr="005A0B10">
        <w:t>Dialogicity</w:t>
      </w:r>
      <w:proofErr w:type="spellEnd"/>
      <w:r w:rsidRPr="005A0B10">
        <w:t xml:space="preserve"> in Written Language Use: Variation across expert action games</w:t>
      </w:r>
      <w:r w:rsidR="005A0B10" w:rsidRPr="005A0B10">
        <w:t>”</w:t>
      </w:r>
      <w:r w:rsidRPr="005A0B10">
        <w:t xml:space="preserve">. In </w:t>
      </w:r>
      <w:r w:rsidR="005A0B10">
        <w:t>E.</w:t>
      </w:r>
      <w:r w:rsidR="00BA3475">
        <w:t xml:space="preserve"> </w:t>
      </w:r>
      <w:proofErr w:type="spellStart"/>
      <w:r w:rsidRPr="005A0B10">
        <w:t>Weigand</w:t>
      </w:r>
      <w:proofErr w:type="spellEnd"/>
      <w:r w:rsidRPr="005A0B10">
        <w:t xml:space="preserve"> and </w:t>
      </w:r>
      <w:r w:rsidR="005A0B10">
        <w:t>I.</w:t>
      </w:r>
      <w:r w:rsidR="00BA3475">
        <w:t xml:space="preserve"> </w:t>
      </w:r>
      <w:proofErr w:type="spellStart"/>
      <w:r w:rsidRPr="005A0B10">
        <w:t>Ko</w:t>
      </w:r>
      <w:r w:rsidR="005A0B10">
        <w:t>vecses</w:t>
      </w:r>
      <w:proofErr w:type="spellEnd"/>
      <w:r w:rsidRPr="005A0B10">
        <w:t xml:space="preserve"> (</w:t>
      </w:r>
      <w:proofErr w:type="spellStart"/>
      <w:r w:rsidR="005A0B10">
        <w:t>eds</w:t>
      </w:r>
      <w:proofErr w:type="spellEnd"/>
      <w:r w:rsidR="005A0B10">
        <w:t>),</w:t>
      </w:r>
      <w:r w:rsidRPr="005A0B10">
        <w:t xml:space="preserve"> </w:t>
      </w:r>
      <w:r w:rsidR="005A0B10">
        <w:rPr>
          <w:i/>
        </w:rPr>
        <w:t>From Pragmatics to D</w:t>
      </w:r>
      <w:r w:rsidRPr="005A0B10">
        <w:rPr>
          <w:i/>
        </w:rPr>
        <w:t>ialogue</w:t>
      </w:r>
      <w:r w:rsidRPr="005A0B10">
        <w:t>, Benjamins</w:t>
      </w:r>
      <w:r w:rsidR="005A0B10" w:rsidRPr="005A0B10">
        <w:t>, Amsterdam</w:t>
      </w:r>
      <w:r w:rsidR="005A0B10">
        <w:t>, pp.137-170.</w:t>
      </w:r>
    </w:p>
    <w:p w:rsidR="005A0B10" w:rsidRDefault="00C41A51" w:rsidP="00196F82">
      <w:pPr>
        <w:spacing w:before="120"/>
        <w:ind w:left="709" w:hanging="709"/>
      </w:pPr>
      <w:r>
        <w:rPr>
          <w:smallCaps/>
        </w:rPr>
        <w:t>Bondi</w:t>
      </w:r>
      <w:r w:rsidR="005A0B10" w:rsidRPr="00D71BE7">
        <w:rPr>
          <w:smallCaps/>
        </w:rPr>
        <w:t>, Marina</w:t>
      </w:r>
      <w:r w:rsidR="005A0B10" w:rsidRPr="00D71BE7">
        <w:t xml:space="preserve">, </w:t>
      </w:r>
      <w:r w:rsidR="00BA3475">
        <w:t>(2018)</w:t>
      </w:r>
      <w:r w:rsidR="005A0B10" w:rsidRPr="00D71BE7">
        <w:t xml:space="preserve">, </w:t>
      </w:r>
      <w:r w:rsidR="00D71BE7" w:rsidRPr="00D71BE7">
        <w:t>“</w:t>
      </w:r>
      <w:r w:rsidR="00D71BE7" w:rsidRPr="00D71BE7">
        <w:rPr>
          <w:i/>
        </w:rPr>
        <w:t xml:space="preserve">Try to prove me </w:t>
      </w:r>
      <w:proofErr w:type="gramStart"/>
      <w:r w:rsidR="00D71BE7" w:rsidRPr="00D71BE7">
        <w:rPr>
          <w:i/>
        </w:rPr>
        <w:t xml:space="preserve">wrong </w:t>
      </w:r>
      <w:r w:rsidR="00D71BE7" w:rsidRPr="00D71BE7">
        <w:t>:</w:t>
      </w:r>
      <w:proofErr w:type="gramEnd"/>
      <w:r w:rsidR="00D71BE7" w:rsidRPr="00D71BE7">
        <w:t xml:space="preserve"> </w:t>
      </w:r>
      <w:proofErr w:type="spellStart"/>
      <w:r w:rsidR="00D71BE7" w:rsidRPr="00D71BE7">
        <w:t>Dialogicity</w:t>
      </w:r>
      <w:proofErr w:type="spellEnd"/>
      <w:r w:rsidR="00D71BE7" w:rsidRPr="00D71BE7">
        <w:t xml:space="preserve"> and audience involvement in economics blogs</w:t>
      </w:r>
      <w:r w:rsidR="000F14B4">
        <w:t>”</w:t>
      </w:r>
      <w:r w:rsidR="00D71BE7" w:rsidRPr="00D71BE7">
        <w:t xml:space="preserve">. </w:t>
      </w:r>
      <w:r w:rsidR="00D71BE7" w:rsidRPr="000F14B4">
        <w:rPr>
          <w:i/>
        </w:rPr>
        <w:t>Discourse, Context &amp; Media</w:t>
      </w:r>
      <w:r w:rsidR="00963ADB" w:rsidRPr="00963ADB">
        <w:t>, 24, 33-42</w:t>
      </w:r>
      <w:r w:rsidR="00D71BE7" w:rsidRPr="00963ADB">
        <w:t>.</w:t>
      </w:r>
      <w:r w:rsidR="00D71BE7" w:rsidRPr="00D71BE7">
        <w:t xml:space="preserve"> 10.1016/j.dcm.2018.04.011.</w:t>
      </w:r>
    </w:p>
    <w:p w:rsidR="00EA7E48" w:rsidRPr="005A0B10" w:rsidRDefault="00EA7E48" w:rsidP="00EA7E48">
      <w:pPr>
        <w:pStyle w:val="Standard"/>
        <w:suppressAutoHyphens w:val="0"/>
        <w:autoSpaceDE w:val="0"/>
        <w:spacing w:before="120"/>
        <w:ind w:left="709" w:hanging="709"/>
        <w:jc w:val="both"/>
        <w:textAlignment w:val="auto"/>
        <w:rPr>
          <w:kern w:val="0"/>
          <w:sz w:val="22"/>
          <w:szCs w:val="22"/>
        </w:rPr>
      </w:pPr>
      <w:r w:rsidRPr="005A0B10">
        <w:rPr>
          <w:bCs/>
          <w:smallCaps/>
          <w:kern w:val="0"/>
          <w:sz w:val="22"/>
          <w:szCs w:val="22"/>
          <w:lang w:val="en-US"/>
        </w:rPr>
        <w:lastRenderedPageBreak/>
        <w:t>Bondi, Marina</w:t>
      </w:r>
      <w:r w:rsidRPr="005A0B10">
        <w:rPr>
          <w:bCs/>
          <w:kern w:val="0"/>
          <w:sz w:val="22"/>
          <w:szCs w:val="22"/>
          <w:lang w:val="en-US"/>
        </w:rPr>
        <w:t xml:space="preserve"> and </w:t>
      </w:r>
      <w:proofErr w:type="spellStart"/>
      <w:r w:rsidRPr="005A0B10">
        <w:rPr>
          <w:bCs/>
          <w:kern w:val="0"/>
          <w:sz w:val="22"/>
          <w:szCs w:val="22"/>
          <w:lang w:val="en-US"/>
        </w:rPr>
        <w:t>D</w:t>
      </w:r>
      <w:r w:rsidRPr="005A0B10">
        <w:rPr>
          <w:bCs/>
          <w:smallCaps/>
          <w:kern w:val="0"/>
          <w:sz w:val="22"/>
          <w:szCs w:val="22"/>
          <w:lang w:val="en-US"/>
        </w:rPr>
        <w:t>iani</w:t>
      </w:r>
      <w:proofErr w:type="spellEnd"/>
      <w:r w:rsidRPr="005A0B10">
        <w:rPr>
          <w:bCs/>
          <w:smallCaps/>
          <w:kern w:val="0"/>
          <w:sz w:val="22"/>
          <w:szCs w:val="22"/>
          <w:lang w:val="en-US"/>
        </w:rPr>
        <w:t>, Giuliana</w:t>
      </w:r>
      <w:r w:rsidRPr="005A0B10">
        <w:rPr>
          <w:kern w:val="0"/>
          <w:sz w:val="22"/>
          <w:szCs w:val="22"/>
          <w:lang w:val="en-US"/>
        </w:rPr>
        <w:t xml:space="preserve">, 2015, </w:t>
      </w:r>
      <w:r w:rsidR="00193DF5">
        <w:rPr>
          <w:kern w:val="0"/>
          <w:sz w:val="22"/>
          <w:szCs w:val="22"/>
          <w:lang w:val="en-US"/>
        </w:rPr>
        <w:t>“</w:t>
      </w:r>
      <w:r w:rsidRPr="00193DF5">
        <w:rPr>
          <w:i/>
          <w:kern w:val="0"/>
          <w:sz w:val="22"/>
          <w:szCs w:val="22"/>
          <w:lang w:val="en-US"/>
        </w:rPr>
        <w:t>I am wild about cabbage</w:t>
      </w:r>
      <w:r w:rsidRPr="005A0B10">
        <w:rPr>
          <w:kern w:val="0"/>
          <w:sz w:val="22"/>
          <w:szCs w:val="22"/>
          <w:lang w:val="en-US"/>
        </w:rPr>
        <w:t>: evaluative ‘semantic sequences’ and cross-linguistic (dis)continuities</w:t>
      </w:r>
      <w:r w:rsidR="00193DF5">
        <w:rPr>
          <w:kern w:val="0"/>
          <w:sz w:val="22"/>
          <w:szCs w:val="22"/>
          <w:lang w:val="en-US"/>
        </w:rPr>
        <w:t>”</w:t>
      </w:r>
      <w:r w:rsidRPr="005A0B10">
        <w:rPr>
          <w:kern w:val="0"/>
          <w:sz w:val="22"/>
          <w:szCs w:val="22"/>
          <w:lang w:val="en-US"/>
        </w:rPr>
        <w:t xml:space="preserve">, </w:t>
      </w:r>
      <w:r w:rsidRPr="005A0B10">
        <w:rPr>
          <w:i/>
          <w:kern w:val="0"/>
          <w:sz w:val="22"/>
          <w:szCs w:val="22"/>
          <w:lang w:val="en-US"/>
        </w:rPr>
        <w:t>Nordic Journal of English Studies (NJES)</w:t>
      </w:r>
      <w:r w:rsidRPr="005A0B10">
        <w:rPr>
          <w:kern w:val="0"/>
          <w:sz w:val="22"/>
          <w:szCs w:val="22"/>
          <w:lang w:val="en-US"/>
        </w:rPr>
        <w:t>, 14(1), 116-151.</w:t>
      </w:r>
    </w:p>
    <w:p w:rsidR="00EA7E48" w:rsidRPr="001718C1" w:rsidRDefault="00EA7E48" w:rsidP="00EA7E48">
      <w:pPr>
        <w:spacing w:before="120"/>
        <w:ind w:left="709" w:hanging="709"/>
        <w:rPr>
          <w:bCs/>
          <w:lang w:val="en-GB"/>
        </w:rPr>
      </w:pPr>
      <w:r w:rsidRPr="005A0B10">
        <w:rPr>
          <w:bCs/>
          <w:smallCaps/>
          <w:lang w:val="en-GB"/>
        </w:rPr>
        <w:t>Bondi, Marina</w:t>
      </w:r>
      <w:r w:rsidRPr="005A0B10">
        <w:rPr>
          <w:bCs/>
          <w:lang w:val="en-GB"/>
        </w:rPr>
        <w:t xml:space="preserve"> and </w:t>
      </w:r>
      <w:proofErr w:type="spellStart"/>
      <w:r w:rsidRPr="005A0B10">
        <w:rPr>
          <w:bCs/>
          <w:smallCaps/>
          <w:lang w:val="en-GB"/>
        </w:rPr>
        <w:t>Seidenari</w:t>
      </w:r>
      <w:proofErr w:type="spellEnd"/>
      <w:r w:rsidRPr="005A0B10">
        <w:rPr>
          <w:bCs/>
          <w:smallCaps/>
          <w:lang w:val="en-GB"/>
        </w:rPr>
        <w:t xml:space="preserve">, </w:t>
      </w:r>
      <w:proofErr w:type="spellStart"/>
      <w:r w:rsidRPr="005A0B10">
        <w:rPr>
          <w:bCs/>
          <w:smallCaps/>
          <w:lang w:val="en-GB"/>
        </w:rPr>
        <w:t>Corrado</w:t>
      </w:r>
      <w:proofErr w:type="spellEnd"/>
      <w:r w:rsidRPr="005A0B10">
        <w:rPr>
          <w:bCs/>
          <w:lang w:val="en-GB"/>
        </w:rPr>
        <w:t xml:space="preserve">, </w:t>
      </w:r>
      <w:r w:rsidRPr="005A0B10">
        <w:rPr>
          <w:lang w:val="en-GB"/>
        </w:rPr>
        <w:t>2012, “</w:t>
      </w:r>
      <w:r w:rsidRPr="005A0B10">
        <w:rPr>
          <w:i/>
          <w:lang w:val="en-GB"/>
        </w:rPr>
        <w:t xml:space="preserve">and now </w:t>
      </w:r>
      <w:proofErr w:type="spellStart"/>
      <w:r w:rsidRPr="005A0B10">
        <w:rPr>
          <w:i/>
          <w:lang w:val="en-GB"/>
        </w:rPr>
        <w:t>i’m</w:t>
      </w:r>
      <w:proofErr w:type="spellEnd"/>
      <w:r w:rsidRPr="005A0B10">
        <w:rPr>
          <w:i/>
          <w:lang w:val="en-GB"/>
        </w:rPr>
        <w:t xml:space="preserve"> finally of the mind to say </w:t>
      </w:r>
      <w:proofErr w:type="spellStart"/>
      <w:r w:rsidRPr="005A0B10">
        <w:rPr>
          <w:i/>
          <w:lang w:val="en-GB"/>
        </w:rPr>
        <w:t>i</w:t>
      </w:r>
      <w:proofErr w:type="spellEnd"/>
      <w:r w:rsidRPr="005A0B10">
        <w:rPr>
          <w:i/>
          <w:lang w:val="en-GB"/>
        </w:rPr>
        <w:t xml:space="preserve"> hope the whole ship goes down…</w:t>
      </w:r>
      <w:r w:rsidRPr="005A0B10">
        <w:rPr>
          <w:lang w:val="en-GB"/>
        </w:rPr>
        <w:t>: markers of</w:t>
      </w:r>
      <w:r w:rsidRPr="001718C1">
        <w:rPr>
          <w:lang w:val="en-GB"/>
        </w:rPr>
        <w:t xml:space="preserve"> subjectivity and evaluative phraseology in blogs</w:t>
      </w:r>
      <w:r>
        <w:rPr>
          <w:lang w:val="en-GB"/>
        </w:rPr>
        <w:t>”, i</w:t>
      </w:r>
      <w:r w:rsidR="00193DF5">
        <w:rPr>
          <w:lang w:val="en-GB"/>
        </w:rPr>
        <w:t>n Mukherjee J. &amp; Huber M. (</w:t>
      </w:r>
      <w:proofErr w:type="spellStart"/>
      <w:r w:rsidR="00193DF5">
        <w:rPr>
          <w:lang w:val="en-GB"/>
        </w:rPr>
        <w:t>e</w:t>
      </w:r>
      <w:r w:rsidRPr="001718C1">
        <w:rPr>
          <w:lang w:val="en-GB"/>
        </w:rPr>
        <w:t>ds</w:t>
      </w:r>
      <w:proofErr w:type="spellEnd"/>
      <w:r w:rsidRPr="001718C1">
        <w:rPr>
          <w:lang w:val="en-GB"/>
        </w:rPr>
        <w:t xml:space="preserve">), </w:t>
      </w:r>
      <w:r w:rsidRPr="001718C1">
        <w:rPr>
          <w:i/>
          <w:iCs/>
          <w:lang w:val="en-GB"/>
        </w:rPr>
        <w:t>Corpus Linguistics and Variation in English</w:t>
      </w:r>
      <w:r w:rsidR="005A0B10">
        <w:rPr>
          <w:lang w:val="en-GB"/>
        </w:rPr>
        <w:t xml:space="preserve">, </w:t>
      </w:r>
      <w:proofErr w:type="spellStart"/>
      <w:r w:rsidRPr="001718C1">
        <w:rPr>
          <w:lang w:val="en-GB"/>
        </w:rPr>
        <w:t>Rodopi</w:t>
      </w:r>
      <w:proofErr w:type="spellEnd"/>
      <w:r w:rsidR="005A0B10">
        <w:rPr>
          <w:lang w:val="en-GB"/>
        </w:rPr>
        <w:t>,</w:t>
      </w:r>
      <w:r w:rsidR="005A0B10" w:rsidRPr="005A0B10">
        <w:t xml:space="preserve"> </w:t>
      </w:r>
      <w:r w:rsidR="005A0B10">
        <w:t>Amsterdam,</w:t>
      </w:r>
      <w:r w:rsidRPr="001718C1">
        <w:rPr>
          <w:lang w:val="en-GB"/>
        </w:rPr>
        <w:t xml:space="preserve"> </w:t>
      </w:r>
      <w:r w:rsidR="00193DF5">
        <w:rPr>
          <w:lang w:val="en-GB"/>
        </w:rPr>
        <w:t xml:space="preserve">pp. </w:t>
      </w:r>
      <w:r w:rsidRPr="001718C1">
        <w:rPr>
          <w:lang w:val="en-GB"/>
        </w:rPr>
        <w:t>17-27.</w:t>
      </w:r>
    </w:p>
    <w:p w:rsidR="00EA7E48" w:rsidRPr="009F0CF5" w:rsidRDefault="00EA7E48" w:rsidP="00EA7E48">
      <w:pPr>
        <w:spacing w:before="120"/>
        <w:ind w:left="709" w:hanging="709"/>
      </w:pPr>
      <w:r w:rsidRPr="001718C1">
        <w:rPr>
          <w:smallCaps/>
          <w:lang w:val="it-IT"/>
        </w:rPr>
        <w:t xml:space="preserve">Garzone, Giuliana, </w:t>
      </w:r>
      <w:proofErr w:type="spellStart"/>
      <w:r w:rsidRPr="001718C1">
        <w:rPr>
          <w:smallCaps/>
          <w:lang w:val="it-IT"/>
        </w:rPr>
        <w:t>Poncini</w:t>
      </w:r>
      <w:proofErr w:type="spellEnd"/>
      <w:r w:rsidRPr="001718C1">
        <w:rPr>
          <w:smallCaps/>
          <w:lang w:val="it-IT"/>
        </w:rPr>
        <w:t>, Gina</w:t>
      </w:r>
      <w:r w:rsidRPr="001718C1">
        <w:rPr>
          <w:lang w:val="it-IT"/>
        </w:rPr>
        <w:t xml:space="preserve"> and </w:t>
      </w:r>
      <w:r w:rsidRPr="001718C1">
        <w:rPr>
          <w:smallCaps/>
          <w:lang w:val="it-IT"/>
        </w:rPr>
        <w:t>Catenaccio, Paola</w:t>
      </w:r>
      <w:r w:rsidRPr="001718C1">
        <w:rPr>
          <w:lang w:val="it-IT"/>
        </w:rPr>
        <w:t xml:space="preserve"> (</w:t>
      </w:r>
      <w:proofErr w:type="spellStart"/>
      <w:r w:rsidRPr="001718C1">
        <w:rPr>
          <w:lang w:val="it-IT"/>
        </w:rPr>
        <w:t>eds</w:t>
      </w:r>
      <w:proofErr w:type="spellEnd"/>
      <w:r w:rsidRPr="001718C1">
        <w:rPr>
          <w:lang w:val="it-IT"/>
        </w:rPr>
        <w:t xml:space="preserve">) 2007. </w:t>
      </w:r>
      <w:r w:rsidRPr="009F0CF5">
        <w:rPr>
          <w:i/>
        </w:rPr>
        <w:t xml:space="preserve">Multimodality in Corporate Communication. Web genres and </w:t>
      </w:r>
      <w:proofErr w:type="spellStart"/>
      <w:r w:rsidRPr="009F0CF5">
        <w:rPr>
          <w:i/>
        </w:rPr>
        <w:t>dicursive</w:t>
      </w:r>
      <w:proofErr w:type="spellEnd"/>
      <w:r w:rsidRPr="009F0CF5">
        <w:rPr>
          <w:i/>
        </w:rPr>
        <w:t xml:space="preserve"> identity</w:t>
      </w:r>
      <w:r w:rsidRPr="009F0CF5">
        <w:t xml:space="preserve">, Franco </w:t>
      </w:r>
      <w:proofErr w:type="spellStart"/>
      <w:r w:rsidRPr="009F0CF5">
        <w:t>Angeli</w:t>
      </w:r>
      <w:proofErr w:type="spellEnd"/>
      <w:r w:rsidRPr="009F0CF5">
        <w:t>, Milano.</w:t>
      </w:r>
    </w:p>
    <w:p w:rsidR="00EA7E48" w:rsidRPr="001718C1" w:rsidRDefault="00EA7E48" w:rsidP="00EA7E48">
      <w:pPr>
        <w:pStyle w:val="Body"/>
        <w:spacing w:before="120" w:after="0" w:line="240" w:lineRule="auto"/>
        <w:ind w:left="709" w:hanging="709"/>
        <w:rPr>
          <w:rFonts w:ascii="Times New Roman" w:hAnsi="Times New Roman" w:cs="Times New Roman"/>
          <w:color w:val="222222"/>
          <w:shd w:val="clear" w:color="auto" w:fill="FFFFFF"/>
        </w:rPr>
      </w:pPr>
      <w:r w:rsidRPr="00F32626">
        <w:rPr>
          <w:rFonts w:ascii="Times New Roman" w:hAnsi="Times New Roman" w:cs="Times New Roman"/>
          <w:smallCaps/>
          <w:color w:val="222222"/>
          <w:shd w:val="clear" w:color="auto" w:fill="FFFFFF"/>
        </w:rPr>
        <w:t>Giltrow, Janet</w:t>
      </w:r>
      <w:r w:rsidRPr="001718C1">
        <w:rPr>
          <w:rFonts w:ascii="Times New Roman" w:hAnsi="Times New Roman" w:cs="Times New Roman"/>
          <w:color w:val="222222"/>
          <w:shd w:val="clear" w:color="auto" w:fill="FFFFFF"/>
        </w:rPr>
        <w:t xml:space="preserve"> and </w:t>
      </w:r>
      <w:r w:rsidRPr="005A0B10">
        <w:rPr>
          <w:rFonts w:ascii="Times New Roman" w:hAnsi="Times New Roman" w:cs="Times New Roman"/>
          <w:smallCaps/>
          <w:color w:val="222222"/>
          <w:shd w:val="clear" w:color="auto" w:fill="FFFFFF"/>
        </w:rPr>
        <w:t>Dieter Stein</w:t>
      </w:r>
      <w:r w:rsidR="005A0B10">
        <w:rPr>
          <w:rFonts w:ascii="Times New Roman" w:hAnsi="Times New Roman" w:cs="Times New Roman"/>
          <w:color w:val="222222"/>
          <w:shd w:val="clear" w:color="auto" w:fill="FFFFFF"/>
        </w:rPr>
        <w:t xml:space="preserve"> (eds),</w:t>
      </w:r>
      <w:r w:rsidRPr="001718C1">
        <w:rPr>
          <w:rFonts w:ascii="Times New Roman" w:hAnsi="Times New Roman" w:cs="Times New Roman"/>
          <w:color w:val="222222"/>
          <w:shd w:val="clear" w:color="auto" w:fill="FFFFFF"/>
        </w:rPr>
        <w:t xml:space="preserve"> 2009, </w:t>
      </w:r>
      <w:r w:rsidRPr="001718C1">
        <w:rPr>
          <w:rFonts w:ascii="Times New Roman" w:hAnsi="Times New Roman" w:cs="Times New Roman"/>
          <w:i/>
          <w:iCs/>
          <w:color w:val="222222"/>
          <w:shd w:val="clear" w:color="auto" w:fill="FFFFFF"/>
        </w:rPr>
        <w:t>Genres in the Internet: Issues in the Theory of Genre</w:t>
      </w:r>
      <w:r w:rsidRPr="001718C1">
        <w:rPr>
          <w:rFonts w:ascii="Times New Roman" w:hAnsi="Times New Roman" w:cs="Times New Roman"/>
          <w:color w:val="222222"/>
          <w:shd w:val="clear" w:color="auto" w:fill="FFFFFF"/>
        </w:rPr>
        <w:t>, Benjamins , Amsterdam.</w:t>
      </w:r>
    </w:p>
    <w:p w:rsidR="00EA7E48" w:rsidRPr="001718C1" w:rsidRDefault="00F32626" w:rsidP="00EA7E48">
      <w:pPr>
        <w:pStyle w:val="Body"/>
        <w:spacing w:before="120" w:after="0" w:line="240" w:lineRule="auto"/>
        <w:ind w:left="709" w:hanging="709"/>
        <w:rPr>
          <w:rFonts w:ascii="Times New Roman" w:hAnsi="Times New Roman" w:cs="Times New Roman"/>
          <w:lang w:val="en-US"/>
        </w:rPr>
      </w:pPr>
      <w:r w:rsidRPr="00F32626">
        <w:rPr>
          <w:rFonts w:ascii="Times New Roman" w:hAnsi="Times New Roman" w:cs="Times New Roman"/>
          <w:bCs/>
          <w:smallCaps/>
          <w:lang w:val="en-GB"/>
        </w:rPr>
        <w:t>Herring, Susan</w:t>
      </w:r>
      <w:r w:rsidR="00EA7E48" w:rsidRPr="00F32626">
        <w:rPr>
          <w:rFonts w:ascii="Times New Roman" w:hAnsi="Times New Roman" w:cs="Times New Roman"/>
          <w:bCs/>
          <w:smallCaps/>
          <w:lang w:val="en-GB"/>
        </w:rPr>
        <w:t>, Stein, D</w:t>
      </w:r>
      <w:r w:rsidRPr="00F32626">
        <w:rPr>
          <w:rFonts w:ascii="Times New Roman" w:hAnsi="Times New Roman" w:cs="Times New Roman"/>
          <w:bCs/>
          <w:smallCaps/>
          <w:lang w:val="en-GB"/>
        </w:rPr>
        <w:t>ieter</w:t>
      </w:r>
      <w:r w:rsidR="00EA7E48" w:rsidRPr="001718C1">
        <w:rPr>
          <w:rFonts w:ascii="Times New Roman" w:hAnsi="Times New Roman" w:cs="Times New Roman"/>
          <w:bCs/>
          <w:lang w:val="en-GB"/>
        </w:rPr>
        <w:t xml:space="preserve"> &amp; </w:t>
      </w:r>
      <w:r w:rsidR="00EA7E48" w:rsidRPr="00F32626">
        <w:rPr>
          <w:rFonts w:ascii="Times New Roman" w:hAnsi="Times New Roman" w:cs="Times New Roman"/>
          <w:bCs/>
          <w:smallCaps/>
          <w:lang w:val="en-GB"/>
        </w:rPr>
        <w:t xml:space="preserve">Virtanen, </w:t>
      </w:r>
      <w:proofErr w:type="spellStart"/>
      <w:r w:rsidR="00EA7E48" w:rsidRPr="00F32626">
        <w:rPr>
          <w:rFonts w:ascii="Times New Roman" w:hAnsi="Times New Roman" w:cs="Times New Roman"/>
          <w:bCs/>
          <w:smallCaps/>
          <w:lang w:val="en-GB"/>
        </w:rPr>
        <w:t>T</w:t>
      </w:r>
      <w:r w:rsidRPr="00F32626">
        <w:rPr>
          <w:rFonts w:ascii="Times New Roman" w:hAnsi="Times New Roman" w:cs="Times New Roman"/>
          <w:bCs/>
          <w:smallCaps/>
          <w:lang w:val="en-GB"/>
        </w:rPr>
        <w:t>uja</w:t>
      </w:r>
      <w:proofErr w:type="spellEnd"/>
      <w:r w:rsidR="00EA7E48" w:rsidRPr="001718C1">
        <w:rPr>
          <w:rFonts w:ascii="Times New Roman" w:hAnsi="Times New Roman" w:cs="Times New Roman"/>
          <w:lang w:val="en-GB"/>
        </w:rPr>
        <w:t xml:space="preserve"> (</w:t>
      </w:r>
      <w:proofErr w:type="spellStart"/>
      <w:r w:rsidR="00EA7E48" w:rsidRPr="001718C1">
        <w:rPr>
          <w:rFonts w:ascii="Times New Roman" w:hAnsi="Times New Roman" w:cs="Times New Roman"/>
          <w:lang w:val="en-GB"/>
        </w:rPr>
        <w:t>eds</w:t>
      </w:r>
      <w:proofErr w:type="spellEnd"/>
      <w:r w:rsidR="00EA7E48" w:rsidRPr="001718C1">
        <w:rPr>
          <w:rFonts w:ascii="Times New Roman" w:hAnsi="Times New Roman" w:cs="Times New Roman"/>
          <w:lang w:val="en-GB"/>
        </w:rPr>
        <w:t xml:space="preserve">) 2013. </w:t>
      </w:r>
      <w:r w:rsidR="00EA7E48" w:rsidRPr="001718C1">
        <w:rPr>
          <w:rFonts w:ascii="Times New Roman" w:hAnsi="Times New Roman" w:cs="Times New Roman"/>
          <w:i/>
          <w:iCs/>
          <w:lang w:val="en-GB"/>
        </w:rPr>
        <w:t>Pragmatics of Computer-Mediated Communication</w:t>
      </w:r>
      <w:r>
        <w:rPr>
          <w:rFonts w:ascii="Times New Roman" w:hAnsi="Times New Roman" w:cs="Times New Roman"/>
          <w:lang w:val="en-GB"/>
        </w:rPr>
        <w:t>,</w:t>
      </w:r>
      <w:r w:rsidR="00EA7E48" w:rsidRPr="001718C1">
        <w:rPr>
          <w:rFonts w:ascii="Times New Roman" w:hAnsi="Times New Roman" w:cs="Times New Roman"/>
          <w:lang w:val="en-GB"/>
        </w:rPr>
        <w:t xml:space="preserve"> </w:t>
      </w:r>
      <w:proofErr w:type="spellStart"/>
      <w:r w:rsidR="00EA7E48" w:rsidRPr="001718C1">
        <w:rPr>
          <w:rFonts w:ascii="Times New Roman" w:hAnsi="Times New Roman" w:cs="Times New Roman"/>
          <w:lang w:val="en-GB"/>
        </w:rPr>
        <w:t>DeGruyter</w:t>
      </w:r>
      <w:proofErr w:type="spellEnd"/>
      <w:r>
        <w:rPr>
          <w:rFonts w:ascii="Times New Roman" w:hAnsi="Times New Roman" w:cs="Times New Roman"/>
          <w:lang w:val="en-GB"/>
        </w:rPr>
        <w:t>, Berlin</w:t>
      </w:r>
      <w:r w:rsidR="00EA7E48" w:rsidRPr="001718C1">
        <w:rPr>
          <w:rFonts w:ascii="Times New Roman" w:hAnsi="Times New Roman" w:cs="Times New Roman"/>
          <w:lang w:val="en-GB"/>
        </w:rPr>
        <w:t>.</w:t>
      </w:r>
    </w:p>
    <w:p w:rsidR="00EA7E48" w:rsidRPr="00AC6761" w:rsidRDefault="00EA7E48" w:rsidP="00EA7E48">
      <w:pPr>
        <w:spacing w:before="120"/>
        <w:ind w:left="709" w:hanging="709"/>
      </w:pPr>
      <w:proofErr w:type="spellStart"/>
      <w:r w:rsidRPr="00196F82">
        <w:rPr>
          <w:smallCaps/>
        </w:rPr>
        <w:t>Luzón</w:t>
      </w:r>
      <w:proofErr w:type="spellEnd"/>
      <w:r w:rsidRPr="00196F82">
        <w:rPr>
          <w:smallCaps/>
        </w:rPr>
        <w:t xml:space="preserve">, </w:t>
      </w:r>
      <w:r w:rsidR="00114160" w:rsidRPr="00196F82">
        <w:rPr>
          <w:bCs/>
          <w:smallCaps/>
        </w:rPr>
        <w:t>Maria José</w:t>
      </w:r>
      <w:r w:rsidR="00114160">
        <w:rPr>
          <w:bCs/>
        </w:rPr>
        <w:t>,</w:t>
      </w:r>
      <w:r>
        <w:t xml:space="preserve"> 2012</w:t>
      </w:r>
      <w:r w:rsidRPr="00AC6761">
        <w:t>. "</w:t>
      </w:r>
      <w:r w:rsidRPr="00F32626">
        <w:rPr>
          <w:i/>
        </w:rPr>
        <w:t>Your Argument is Wrong</w:t>
      </w:r>
      <w:r w:rsidRPr="00AC6761">
        <w:t>: A Contribution to the Study of Evaluation in Academic Weblogs</w:t>
      </w:r>
      <w:r w:rsidR="00F32626">
        <w:t>”,</w:t>
      </w:r>
      <w:r w:rsidRPr="00AC6761">
        <w:t xml:space="preserve"> </w:t>
      </w:r>
      <w:r w:rsidRPr="00AC6761">
        <w:rPr>
          <w:i/>
          <w:iCs/>
        </w:rPr>
        <w:t>Text &amp; Talk,</w:t>
      </w:r>
      <w:r w:rsidRPr="00AC6761">
        <w:rPr>
          <w:rStyle w:val="apple-converted-space"/>
          <w:rFonts w:eastAsiaTheme="majorEastAsia"/>
        </w:rPr>
        <w:t xml:space="preserve"> </w:t>
      </w:r>
      <w:r w:rsidRPr="00AC6761">
        <w:t>32 (2)</w:t>
      </w:r>
      <w:r w:rsidR="00F32626">
        <w:t>,</w:t>
      </w:r>
      <w:r w:rsidRPr="00AC6761">
        <w:t xml:space="preserve"> </w:t>
      </w:r>
      <w:r w:rsidR="00196F82">
        <w:t>pp.</w:t>
      </w:r>
      <w:r w:rsidRPr="00AC6761">
        <w:t xml:space="preserve">145-165. </w:t>
      </w:r>
    </w:p>
    <w:p w:rsidR="00EA7E48" w:rsidRPr="00AC6761" w:rsidRDefault="00EA7E48" w:rsidP="00EA7E48">
      <w:pPr>
        <w:spacing w:before="120"/>
        <w:ind w:left="709" w:hanging="709"/>
      </w:pPr>
      <w:proofErr w:type="spellStart"/>
      <w:r w:rsidRPr="00196F82">
        <w:rPr>
          <w:smallCaps/>
        </w:rPr>
        <w:t>Luzón</w:t>
      </w:r>
      <w:proofErr w:type="spellEnd"/>
      <w:r w:rsidRPr="00196F82">
        <w:rPr>
          <w:bCs/>
          <w:smallCaps/>
        </w:rPr>
        <w:t xml:space="preserve">, </w:t>
      </w:r>
      <w:r w:rsidR="00114160" w:rsidRPr="00196F82">
        <w:rPr>
          <w:bCs/>
          <w:smallCaps/>
        </w:rPr>
        <w:t>Maria José</w:t>
      </w:r>
      <w:r w:rsidR="00196F82">
        <w:rPr>
          <w:bCs/>
        </w:rPr>
        <w:t xml:space="preserve"> 2013</w:t>
      </w:r>
      <w:r w:rsidRPr="00AC6761">
        <w:rPr>
          <w:bCs/>
        </w:rPr>
        <w:t>.</w:t>
      </w:r>
      <w:r w:rsidRPr="00AC6761">
        <w:t xml:space="preserve"> </w:t>
      </w:r>
      <w:r w:rsidR="00196F82">
        <w:t>“</w:t>
      </w:r>
      <w:r w:rsidRPr="00AC6761">
        <w:t xml:space="preserve">Public communication of science in blogs: </w:t>
      </w:r>
      <w:proofErr w:type="spellStart"/>
      <w:r w:rsidRPr="00AC6761">
        <w:t>Recontextualizing</w:t>
      </w:r>
      <w:proofErr w:type="spellEnd"/>
      <w:r w:rsidRPr="00AC6761">
        <w:t xml:space="preserve"> scientific discourse for a diversified audience</w:t>
      </w:r>
      <w:r w:rsidR="00196F82">
        <w:t>”</w:t>
      </w:r>
      <w:r w:rsidRPr="00AC6761">
        <w:t xml:space="preserve">. </w:t>
      </w:r>
      <w:r w:rsidRPr="00AC6761">
        <w:rPr>
          <w:i/>
          <w:iCs/>
        </w:rPr>
        <w:t>Written Communication</w:t>
      </w:r>
      <w:r w:rsidRPr="00AC6761">
        <w:rPr>
          <w:iCs/>
        </w:rPr>
        <w:t>, 30</w:t>
      </w:r>
      <w:r w:rsidRPr="00AC6761">
        <w:t xml:space="preserve">(4), </w:t>
      </w:r>
      <w:r w:rsidR="00196F82">
        <w:t>pp.</w:t>
      </w:r>
      <w:r w:rsidRPr="00AC6761">
        <w:t>428-457.</w:t>
      </w:r>
    </w:p>
    <w:p w:rsidR="00EA7E48" w:rsidRPr="001718C1" w:rsidRDefault="00EA7E48" w:rsidP="00EA7E48">
      <w:pPr>
        <w:spacing w:before="120"/>
        <w:ind w:left="709" w:hanging="709"/>
        <w:rPr>
          <w:rStyle w:val="apple-converted-space"/>
          <w:rFonts w:eastAsia="Times New Roman"/>
          <w:color w:val="auto"/>
          <w:lang w:eastAsia="en-US"/>
        </w:rPr>
      </w:pPr>
      <w:proofErr w:type="spellStart"/>
      <w:r w:rsidRPr="00196F82">
        <w:rPr>
          <w:rStyle w:val="apple-converted-space"/>
          <w:smallCaps/>
        </w:rPr>
        <w:t>Mauranen</w:t>
      </w:r>
      <w:proofErr w:type="spellEnd"/>
      <w:r w:rsidRPr="00196F82">
        <w:rPr>
          <w:rStyle w:val="apple-converted-space"/>
          <w:smallCaps/>
        </w:rPr>
        <w:t>, Anna,</w:t>
      </w:r>
      <w:r w:rsidRPr="001718C1">
        <w:rPr>
          <w:rStyle w:val="apple-converted-space"/>
        </w:rPr>
        <w:t xml:space="preserve"> 2013. </w:t>
      </w:r>
      <w:r w:rsidR="00196F82">
        <w:rPr>
          <w:rStyle w:val="apple-converted-space"/>
        </w:rPr>
        <w:t>“</w:t>
      </w:r>
      <w:r w:rsidRPr="001718C1">
        <w:rPr>
          <w:rStyle w:val="apple-converted-space"/>
        </w:rPr>
        <w:t>Hybridism, edutainment, and doubt: Science blogging finding its feet</w:t>
      </w:r>
      <w:r w:rsidR="00196F82">
        <w:rPr>
          <w:rStyle w:val="apple-converted-space"/>
        </w:rPr>
        <w:t>”</w:t>
      </w:r>
      <w:r w:rsidRPr="001718C1">
        <w:rPr>
          <w:rStyle w:val="apple-converted-space"/>
        </w:rPr>
        <w:t xml:space="preserve">, </w:t>
      </w:r>
      <w:r w:rsidRPr="001718C1">
        <w:rPr>
          <w:rStyle w:val="apple-converted-space"/>
          <w:i/>
        </w:rPr>
        <w:t>Nordic Journal of English Studies</w:t>
      </w:r>
      <w:r w:rsidRPr="001718C1">
        <w:rPr>
          <w:rStyle w:val="apple-converted-space"/>
        </w:rPr>
        <w:t xml:space="preserve">, 13(1), </w:t>
      </w:r>
      <w:r w:rsidR="00196F82">
        <w:rPr>
          <w:rStyle w:val="apple-converted-space"/>
        </w:rPr>
        <w:t>pp.</w:t>
      </w:r>
      <w:r w:rsidRPr="001718C1">
        <w:rPr>
          <w:rStyle w:val="apple-converted-space"/>
        </w:rPr>
        <w:t>7-36.</w:t>
      </w:r>
    </w:p>
    <w:p w:rsidR="00EA7E48" w:rsidRPr="00AC6761" w:rsidRDefault="00114160" w:rsidP="00EA7E48">
      <w:pPr>
        <w:spacing w:before="120"/>
        <w:ind w:left="709" w:hanging="709"/>
        <w:rPr>
          <w:rStyle w:val="apple-converted-space"/>
          <w:rFonts w:eastAsia="Times New Roman"/>
          <w:color w:val="auto"/>
          <w:lang w:eastAsia="en-US"/>
        </w:rPr>
      </w:pPr>
      <w:proofErr w:type="spellStart"/>
      <w:r w:rsidRPr="00196F82">
        <w:rPr>
          <w:bCs/>
          <w:smallCaps/>
        </w:rPr>
        <w:t>Puschmann</w:t>
      </w:r>
      <w:proofErr w:type="spellEnd"/>
      <w:r w:rsidRPr="00196F82">
        <w:rPr>
          <w:bCs/>
          <w:smallCaps/>
        </w:rPr>
        <w:t>, Cornelius</w:t>
      </w:r>
      <w:r w:rsidR="00EA7E48" w:rsidRPr="00AC6761">
        <w:rPr>
          <w:bCs/>
        </w:rPr>
        <w:t xml:space="preserve"> 2013. </w:t>
      </w:r>
      <w:r w:rsidR="00196F82">
        <w:rPr>
          <w:bCs/>
        </w:rPr>
        <w:t>“</w:t>
      </w:r>
      <w:r w:rsidR="00EA7E48" w:rsidRPr="00AC6761">
        <w:rPr>
          <w:bCs/>
        </w:rPr>
        <w:t>Blogging</w:t>
      </w:r>
      <w:r w:rsidR="00196F82">
        <w:rPr>
          <w:bCs/>
        </w:rPr>
        <w:t>”</w:t>
      </w:r>
      <w:r w:rsidR="00EA7E48" w:rsidRPr="00AC6761">
        <w:rPr>
          <w:bCs/>
        </w:rPr>
        <w:t xml:space="preserve">, in: </w:t>
      </w:r>
      <w:r w:rsidR="00EA7E48" w:rsidRPr="00AC6761">
        <w:rPr>
          <w:rStyle w:val="apple-converted-space"/>
        </w:rPr>
        <w:t>Herring, S., Stein, D., Vir</w:t>
      </w:r>
      <w:r w:rsidR="00196F82">
        <w:rPr>
          <w:rStyle w:val="apple-converted-space"/>
        </w:rPr>
        <w:t>tanen, T., (</w:t>
      </w:r>
      <w:proofErr w:type="spellStart"/>
      <w:r w:rsidR="00196F82">
        <w:rPr>
          <w:rStyle w:val="apple-converted-space"/>
        </w:rPr>
        <w:t>e</w:t>
      </w:r>
      <w:r w:rsidR="00EA7E48" w:rsidRPr="00AC6761">
        <w:rPr>
          <w:rStyle w:val="apple-converted-space"/>
        </w:rPr>
        <w:t>ds</w:t>
      </w:r>
      <w:proofErr w:type="spellEnd"/>
      <w:r w:rsidR="00EA7E48" w:rsidRPr="00AC6761">
        <w:rPr>
          <w:rStyle w:val="apple-converted-space"/>
        </w:rPr>
        <w:t>) 2013.</w:t>
      </w:r>
      <w:r w:rsidR="00EA7E48" w:rsidRPr="00AC6761">
        <w:rPr>
          <w:rStyle w:val="apple-converted-space"/>
          <w:i/>
        </w:rPr>
        <w:t xml:space="preserve"> Pragmatics of Computer-Mediated Communication</w:t>
      </w:r>
      <w:r w:rsidR="00EA7E48" w:rsidRPr="00AC6761">
        <w:rPr>
          <w:rStyle w:val="apple-converted-space"/>
        </w:rPr>
        <w:t xml:space="preserve">, Berlin, </w:t>
      </w:r>
      <w:proofErr w:type="spellStart"/>
      <w:r w:rsidR="00EA7E48" w:rsidRPr="00AC6761">
        <w:rPr>
          <w:rStyle w:val="apple-converted-space"/>
        </w:rPr>
        <w:t>DeGruyter</w:t>
      </w:r>
      <w:proofErr w:type="spellEnd"/>
      <w:r w:rsidR="00EA7E48" w:rsidRPr="00AC6761">
        <w:rPr>
          <w:rStyle w:val="apple-converted-space"/>
        </w:rPr>
        <w:t xml:space="preserve">, </w:t>
      </w:r>
      <w:r w:rsidR="00196F82">
        <w:rPr>
          <w:rStyle w:val="apple-converted-space"/>
        </w:rPr>
        <w:t>pp.</w:t>
      </w:r>
      <w:r w:rsidR="00EA7E48" w:rsidRPr="00AC6761">
        <w:rPr>
          <w:rStyle w:val="apple-converted-space"/>
        </w:rPr>
        <w:t>83-108.</w:t>
      </w:r>
    </w:p>
    <w:p w:rsidR="00EA7E48" w:rsidRPr="00EA7E48" w:rsidRDefault="00114160" w:rsidP="00EA7E48">
      <w:pPr>
        <w:spacing w:before="120"/>
        <w:ind w:left="709" w:hanging="709"/>
      </w:pPr>
      <w:proofErr w:type="spellStart"/>
      <w:r w:rsidRPr="00196F82">
        <w:rPr>
          <w:smallCaps/>
        </w:rPr>
        <w:t>Puschmann</w:t>
      </w:r>
      <w:proofErr w:type="spellEnd"/>
      <w:r w:rsidRPr="00196F82">
        <w:rPr>
          <w:smallCaps/>
        </w:rPr>
        <w:t>, Cornelius</w:t>
      </w:r>
      <w:r w:rsidR="00EA7E48" w:rsidRPr="00AC6761">
        <w:t xml:space="preserve"> 2015. A digital Mob in the Ivory Tower? Context Collapse in Scholarly Communication Online, in: Bondi, M., </w:t>
      </w:r>
      <w:proofErr w:type="spellStart"/>
      <w:r w:rsidR="00EA7E48" w:rsidRPr="00AC6761">
        <w:t>Cacchiani</w:t>
      </w:r>
      <w:proofErr w:type="spellEnd"/>
      <w:r w:rsidR="00EA7E48" w:rsidRPr="00AC6761">
        <w:t xml:space="preserve">, S., </w:t>
      </w:r>
      <w:proofErr w:type="spellStart"/>
      <w:r w:rsidR="00EA7E48" w:rsidRPr="00AC6761">
        <w:t>Mazzi</w:t>
      </w:r>
      <w:proofErr w:type="spellEnd"/>
      <w:r w:rsidR="00EA7E48" w:rsidRPr="00AC6761">
        <w:t xml:space="preserve"> D. (Eds.) </w:t>
      </w:r>
      <w:r w:rsidR="00EA7E48" w:rsidRPr="00AC6761">
        <w:rPr>
          <w:i/>
        </w:rPr>
        <w:t>Discourse in and through the Media</w:t>
      </w:r>
      <w:r w:rsidR="00EA7E48" w:rsidRPr="00AC6761">
        <w:t>, Newcastle, Cam</w:t>
      </w:r>
      <w:r w:rsidR="00EA7E48">
        <w:t xml:space="preserve">bridge Scholars, </w:t>
      </w:r>
      <w:r w:rsidR="00196F82">
        <w:t>pp.</w:t>
      </w:r>
      <w:r w:rsidR="00EA7E48">
        <w:t>22-45.</w:t>
      </w:r>
    </w:p>
    <w:p w:rsidR="00EA7E48" w:rsidRPr="001718C1" w:rsidRDefault="00EA7E48" w:rsidP="00EA7E48">
      <w:pPr>
        <w:spacing w:before="120"/>
        <w:ind w:left="709" w:hanging="709"/>
        <w:rPr>
          <w:rStyle w:val="apple-converted-space"/>
        </w:rPr>
      </w:pPr>
      <w:proofErr w:type="spellStart"/>
      <w:r w:rsidRPr="00A857D0">
        <w:rPr>
          <w:rStyle w:val="apple-converted-space"/>
          <w:smallCaps/>
        </w:rPr>
        <w:t>Yus</w:t>
      </w:r>
      <w:proofErr w:type="spellEnd"/>
      <w:r w:rsidRPr="00A857D0">
        <w:rPr>
          <w:rStyle w:val="apple-converted-space"/>
          <w:smallCaps/>
        </w:rPr>
        <w:t>, Francisco</w:t>
      </w:r>
      <w:r w:rsidRPr="001718C1">
        <w:rPr>
          <w:rStyle w:val="apple-converted-space"/>
        </w:rPr>
        <w:t xml:space="preserve">, 2011. </w:t>
      </w:r>
      <w:proofErr w:type="spellStart"/>
      <w:r w:rsidRPr="001718C1">
        <w:rPr>
          <w:rStyle w:val="apple-converted-space"/>
          <w:i/>
        </w:rPr>
        <w:t>Cyberpragmatics</w:t>
      </w:r>
      <w:proofErr w:type="spellEnd"/>
      <w:r w:rsidRPr="001718C1">
        <w:rPr>
          <w:rStyle w:val="apple-converted-space"/>
          <w:i/>
        </w:rPr>
        <w:t>: Internet-mediated Communication in Context</w:t>
      </w:r>
      <w:r w:rsidRPr="001718C1">
        <w:rPr>
          <w:rStyle w:val="apple-converted-space"/>
        </w:rPr>
        <w:t>, Amsterdam, Benjamins.</w:t>
      </w:r>
    </w:p>
    <w:p w:rsidR="00EA7E48" w:rsidRPr="001718C1" w:rsidRDefault="00EA7E48" w:rsidP="00EA7E48">
      <w:pPr>
        <w:spacing w:before="120"/>
        <w:ind w:left="709" w:hanging="709"/>
        <w:rPr>
          <w:rStyle w:val="apple-converted-space"/>
        </w:rPr>
      </w:pPr>
      <w:proofErr w:type="spellStart"/>
      <w:r w:rsidRPr="00A857D0">
        <w:rPr>
          <w:rStyle w:val="apple-converted-space"/>
          <w:smallCaps/>
        </w:rPr>
        <w:lastRenderedPageBreak/>
        <w:t>Yus</w:t>
      </w:r>
      <w:proofErr w:type="spellEnd"/>
      <w:r w:rsidRPr="00A857D0">
        <w:rPr>
          <w:rStyle w:val="apple-converted-space"/>
          <w:smallCaps/>
        </w:rPr>
        <w:t>, Francisco,</w:t>
      </w:r>
      <w:r w:rsidRPr="001718C1">
        <w:rPr>
          <w:rStyle w:val="apple-converted-space"/>
        </w:rPr>
        <w:t xml:space="preserve"> 2015, </w:t>
      </w:r>
      <w:r w:rsidR="00196F82">
        <w:rPr>
          <w:rStyle w:val="apple-converted-space"/>
        </w:rPr>
        <w:t>“</w:t>
      </w:r>
      <w:r w:rsidRPr="001718C1">
        <w:rPr>
          <w:rStyle w:val="apple-converted-space"/>
        </w:rPr>
        <w:t>Interactions with Readers through Online Specialized Genres: Specificity or Adaptability?</w:t>
      </w:r>
      <w:r w:rsidR="00196F82">
        <w:rPr>
          <w:rStyle w:val="apple-converted-space"/>
        </w:rPr>
        <w:t>”</w:t>
      </w:r>
      <w:r w:rsidRPr="001718C1">
        <w:rPr>
          <w:rStyle w:val="apple-converted-space"/>
        </w:rPr>
        <w:t>, in</w:t>
      </w:r>
      <w:r w:rsidR="00114160">
        <w:rPr>
          <w:rStyle w:val="apple-converted-space"/>
        </w:rPr>
        <w:t>: Gil-</w:t>
      </w:r>
      <w:proofErr w:type="spellStart"/>
      <w:r w:rsidR="00114160">
        <w:rPr>
          <w:rStyle w:val="apple-converted-space"/>
        </w:rPr>
        <w:t>Sal</w:t>
      </w:r>
      <w:r w:rsidRPr="001718C1">
        <w:rPr>
          <w:rStyle w:val="apple-converted-space"/>
        </w:rPr>
        <w:t>o</w:t>
      </w:r>
      <w:r w:rsidR="00114160">
        <w:rPr>
          <w:rStyle w:val="apple-converted-space"/>
        </w:rPr>
        <w:t>m</w:t>
      </w:r>
      <w:proofErr w:type="spellEnd"/>
      <w:r w:rsidRPr="001718C1">
        <w:rPr>
          <w:rStyle w:val="apple-converted-space"/>
        </w:rPr>
        <w:t xml:space="preserve">, L., </w:t>
      </w:r>
      <w:proofErr w:type="spellStart"/>
      <w:r w:rsidRPr="001718C1">
        <w:rPr>
          <w:rStyle w:val="apple-converted-space"/>
        </w:rPr>
        <w:t>Soler-Monreal</w:t>
      </w:r>
      <w:proofErr w:type="spellEnd"/>
      <w:r w:rsidRPr="001718C1">
        <w:rPr>
          <w:rStyle w:val="apple-converted-space"/>
        </w:rPr>
        <w:t>, C. (</w:t>
      </w:r>
      <w:proofErr w:type="spellStart"/>
      <w:r w:rsidRPr="001718C1">
        <w:rPr>
          <w:rStyle w:val="apple-converted-space"/>
        </w:rPr>
        <w:t>eds</w:t>
      </w:r>
      <w:proofErr w:type="spellEnd"/>
      <w:r w:rsidRPr="001718C1">
        <w:rPr>
          <w:rStyle w:val="apple-converted-space"/>
        </w:rPr>
        <w:t>)</w:t>
      </w:r>
      <w:r w:rsidRPr="001718C1">
        <w:rPr>
          <w:rStyle w:val="apple-converted-space"/>
          <w:i/>
        </w:rPr>
        <w:t xml:space="preserve"> </w:t>
      </w:r>
      <w:proofErr w:type="spellStart"/>
      <w:r w:rsidRPr="001718C1">
        <w:rPr>
          <w:rStyle w:val="apple-converted-space"/>
          <w:i/>
        </w:rPr>
        <w:t>Dialogicity</w:t>
      </w:r>
      <w:proofErr w:type="spellEnd"/>
      <w:r w:rsidRPr="001718C1">
        <w:rPr>
          <w:rStyle w:val="apple-converted-space"/>
          <w:i/>
        </w:rPr>
        <w:t xml:space="preserve"> in Written </w:t>
      </w:r>
      <w:proofErr w:type="spellStart"/>
      <w:r w:rsidRPr="001718C1">
        <w:rPr>
          <w:rStyle w:val="apple-converted-space"/>
          <w:i/>
        </w:rPr>
        <w:t>Specialised</w:t>
      </w:r>
      <w:proofErr w:type="spellEnd"/>
      <w:r w:rsidRPr="001718C1">
        <w:rPr>
          <w:rStyle w:val="apple-converted-space"/>
          <w:i/>
        </w:rPr>
        <w:t xml:space="preserve"> Genres, </w:t>
      </w:r>
      <w:r w:rsidRPr="001718C1">
        <w:rPr>
          <w:rStyle w:val="apple-converted-space"/>
        </w:rPr>
        <w:t xml:space="preserve">Amsterdam, </w:t>
      </w:r>
      <w:proofErr w:type="spellStart"/>
      <w:r w:rsidRPr="001718C1">
        <w:rPr>
          <w:rStyle w:val="apple-converted-space"/>
        </w:rPr>
        <w:t>Benjamins</w:t>
      </w:r>
      <w:proofErr w:type="spellEnd"/>
      <w:r w:rsidRPr="001718C1">
        <w:rPr>
          <w:rStyle w:val="apple-converted-space"/>
        </w:rPr>
        <w:t xml:space="preserve">, </w:t>
      </w:r>
      <w:r w:rsidR="00196F82">
        <w:rPr>
          <w:rStyle w:val="apple-converted-space"/>
        </w:rPr>
        <w:t>pp.</w:t>
      </w:r>
      <w:r w:rsidRPr="001718C1">
        <w:rPr>
          <w:rStyle w:val="apple-converted-space"/>
        </w:rPr>
        <w:t>189-208.</w:t>
      </w:r>
    </w:p>
    <w:sectPr w:rsidR="00EA7E48" w:rsidRPr="001718C1" w:rsidSect="00E07CEB">
      <w:headerReference w:type="even" r:id="rId8"/>
      <w:headerReference w:type="default" r:id="rId9"/>
      <w:footerReference w:type="default" r:id="rId10"/>
      <w:pgSz w:w="11907" w:h="16840" w:code="9"/>
      <w:pgMar w:top="3515" w:right="2722" w:bottom="3459" w:left="2722" w:header="2835"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6059AC" w:rsidRDefault="006059AC" w:rsidP="002F42E1">
      <w:r>
        <w:separator/>
      </w:r>
    </w:p>
  </w:endnote>
  <w:endnote w:type="continuationSeparator" w:id="0">
    <w:p w:rsidR="006059AC" w:rsidRDefault="006059AC" w:rsidP="002F42E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仿宋">
    <w:altName w:val="MS Gothic"/>
    <w:panose1 w:val="00000000000000000000"/>
    <w:charset w:val="80"/>
    <w:family w:val="roman"/>
    <w:notTrueType/>
    <w:pitch w:val="default"/>
    <w:sig w:usb0="00000000" w:usb1="08070000" w:usb2="00000010" w:usb3="00000000" w:csb0="00020000"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77247" w:rsidRDefault="00777247" w:rsidP="002F42E1">
    <w:pPr>
      <w:pStyle w:val="Pidipagina"/>
    </w:pPr>
  </w:p>
  <w:p w:rsidR="00777247" w:rsidRDefault="00777247" w:rsidP="002F42E1">
    <w:pPr>
      <w:pStyle w:val="Pidipagina"/>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6059AC" w:rsidRDefault="006059AC" w:rsidP="002F42E1">
      <w:r>
        <w:separator/>
      </w:r>
    </w:p>
  </w:footnote>
  <w:footnote w:type="continuationSeparator" w:id="0">
    <w:p w:rsidR="006059AC" w:rsidRDefault="006059AC" w:rsidP="002F42E1">
      <w:r>
        <w:continuationSeparator/>
      </w:r>
    </w:p>
  </w:footnote>
  <w:footnote w:id="1">
    <w:p w:rsidR="00777247" w:rsidRPr="00191385" w:rsidRDefault="00777247" w:rsidP="002F42E1">
      <w:pPr>
        <w:pStyle w:val="Testonotaapidipagina"/>
      </w:pPr>
      <w:r w:rsidRPr="00B75CBF">
        <w:rPr>
          <w:rStyle w:val="Rimandonotaapidipagina"/>
          <w:sz w:val="18"/>
          <w:szCs w:val="18"/>
        </w:rPr>
        <w:footnoteRef/>
      </w:r>
      <w:r w:rsidRPr="00191385">
        <w:t xml:space="preserve"> Research financed by the Italian Ministry for the University (PRIN 2015 no.2015TJ8ZAS)</w:t>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864039387"/>
      <w:docPartObj>
        <w:docPartGallery w:val="Page Numbers (Top of Page)"/>
        <w:docPartUnique/>
      </w:docPartObj>
    </w:sdtPr>
    <w:sdtEndPr/>
    <w:sdtContent>
      <w:p w:rsidR="00777247" w:rsidRPr="00E07CEB" w:rsidRDefault="00777247" w:rsidP="002F42E1">
        <w:pPr>
          <w:pStyle w:val="Intestazione"/>
        </w:pPr>
        <w:r w:rsidRPr="00E07CEB">
          <w:fldChar w:fldCharType="begin"/>
        </w:r>
        <w:r w:rsidRPr="00E07CEB">
          <w:instrText>PAGE   \* MERGEFORMAT</w:instrText>
        </w:r>
        <w:r w:rsidRPr="00E07CEB">
          <w:fldChar w:fldCharType="separate"/>
        </w:r>
        <w:r>
          <w:rPr>
            <w:noProof/>
          </w:rPr>
          <w:t>2</w:t>
        </w:r>
        <w:r w:rsidRPr="00E07CEB">
          <w:fldChar w:fldCharType="end"/>
        </w:r>
      </w:p>
    </w:sdtContent>
  </w:sdt>
  <w:p w:rsidR="00777247" w:rsidRPr="00D635EA" w:rsidRDefault="00777247" w:rsidP="002F42E1">
    <w:pPr>
      <w:pStyle w:val="Intestazione"/>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330134113"/>
      <w:docPartObj>
        <w:docPartGallery w:val="Page Numbers (Top of Page)"/>
        <w:docPartUnique/>
      </w:docPartObj>
    </w:sdtPr>
    <w:sdtEndPr/>
    <w:sdtContent>
      <w:p w:rsidR="00777247" w:rsidRPr="00E07CEB" w:rsidRDefault="00777247" w:rsidP="002F42E1">
        <w:pPr>
          <w:pStyle w:val="Intestazione"/>
        </w:pPr>
        <w:r w:rsidRPr="00E07CEB">
          <w:fldChar w:fldCharType="begin"/>
        </w:r>
        <w:r w:rsidRPr="00E07CEB">
          <w:instrText>PAGE   \* MERGEFORMAT</w:instrText>
        </w:r>
        <w:r w:rsidRPr="00E07CEB">
          <w:fldChar w:fldCharType="separate"/>
        </w:r>
        <w:r w:rsidR="000701E7">
          <w:rPr>
            <w:noProof/>
          </w:rPr>
          <w:t>7</w:t>
        </w:r>
        <w:r w:rsidRPr="00E07CEB">
          <w:fldChar w:fldCharType="end"/>
        </w:r>
      </w:p>
    </w:sdtContent>
  </w:sdt>
  <w:p w:rsidR="00777247" w:rsidRPr="0071786C" w:rsidRDefault="00777247" w:rsidP="002F42E1">
    <w:pPr>
      <w:pStyle w:val="Intestazione"/>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1D"/>
    <w:multiLevelType w:val="multilevel"/>
    <w:tmpl w:val="114CFA08"/>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04BC507C"/>
    <w:multiLevelType w:val="hybridMultilevel"/>
    <w:tmpl w:val="FC82C02C"/>
    <w:lvl w:ilvl="0" w:tplc="01B2430E">
      <w:start w:val="1"/>
      <w:numFmt w:val="bullet"/>
      <w:lvlText w:val="•"/>
      <w:lvlJc w:val="left"/>
      <w:pPr>
        <w:tabs>
          <w:tab w:val="num" w:pos="720"/>
        </w:tabs>
        <w:ind w:left="720" w:hanging="360"/>
      </w:pPr>
      <w:rPr>
        <w:rFonts w:ascii="Arial" w:hAnsi="Arial" w:hint="default"/>
      </w:rPr>
    </w:lvl>
    <w:lvl w:ilvl="1" w:tplc="E07E0098" w:tentative="1">
      <w:start w:val="1"/>
      <w:numFmt w:val="bullet"/>
      <w:lvlText w:val="•"/>
      <w:lvlJc w:val="left"/>
      <w:pPr>
        <w:tabs>
          <w:tab w:val="num" w:pos="1440"/>
        </w:tabs>
        <w:ind w:left="1440" w:hanging="360"/>
      </w:pPr>
      <w:rPr>
        <w:rFonts w:ascii="Arial" w:hAnsi="Arial" w:hint="default"/>
      </w:rPr>
    </w:lvl>
    <w:lvl w:ilvl="2" w:tplc="35428AF4" w:tentative="1">
      <w:start w:val="1"/>
      <w:numFmt w:val="bullet"/>
      <w:lvlText w:val="•"/>
      <w:lvlJc w:val="left"/>
      <w:pPr>
        <w:tabs>
          <w:tab w:val="num" w:pos="2160"/>
        </w:tabs>
        <w:ind w:left="2160" w:hanging="360"/>
      </w:pPr>
      <w:rPr>
        <w:rFonts w:ascii="Arial" w:hAnsi="Arial" w:hint="default"/>
      </w:rPr>
    </w:lvl>
    <w:lvl w:ilvl="3" w:tplc="2E828046" w:tentative="1">
      <w:start w:val="1"/>
      <w:numFmt w:val="bullet"/>
      <w:lvlText w:val="•"/>
      <w:lvlJc w:val="left"/>
      <w:pPr>
        <w:tabs>
          <w:tab w:val="num" w:pos="2880"/>
        </w:tabs>
        <w:ind w:left="2880" w:hanging="360"/>
      </w:pPr>
      <w:rPr>
        <w:rFonts w:ascii="Arial" w:hAnsi="Arial" w:hint="default"/>
      </w:rPr>
    </w:lvl>
    <w:lvl w:ilvl="4" w:tplc="A25E610C" w:tentative="1">
      <w:start w:val="1"/>
      <w:numFmt w:val="bullet"/>
      <w:lvlText w:val="•"/>
      <w:lvlJc w:val="left"/>
      <w:pPr>
        <w:tabs>
          <w:tab w:val="num" w:pos="3600"/>
        </w:tabs>
        <w:ind w:left="3600" w:hanging="360"/>
      </w:pPr>
      <w:rPr>
        <w:rFonts w:ascii="Arial" w:hAnsi="Arial" w:hint="default"/>
      </w:rPr>
    </w:lvl>
    <w:lvl w:ilvl="5" w:tplc="89D88780" w:tentative="1">
      <w:start w:val="1"/>
      <w:numFmt w:val="bullet"/>
      <w:lvlText w:val="•"/>
      <w:lvlJc w:val="left"/>
      <w:pPr>
        <w:tabs>
          <w:tab w:val="num" w:pos="4320"/>
        </w:tabs>
        <w:ind w:left="4320" w:hanging="360"/>
      </w:pPr>
      <w:rPr>
        <w:rFonts w:ascii="Arial" w:hAnsi="Arial" w:hint="default"/>
      </w:rPr>
    </w:lvl>
    <w:lvl w:ilvl="6" w:tplc="E2EAB8BE" w:tentative="1">
      <w:start w:val="1"/>
      <w:numFmt w:val="bullet"/>
      <w:lvlText w:val="•"/>
      <w:lvlJc w:val="left"/>
      <w:pPr>
        <w:tabs>
          <w:tab w:val="num" w:pos="5040"/>
        </w:tabs>
        <w:ind w:left="5040" w:hanging="360"/>
      </w:pPr>
      <w:rPr>
        <w:rFonts w:ascii="Arial" w:hAnsi="Arial" w:hint="default"/>
      </w:rPr>
    </w:lvl>
    <w:lvl w:ilvl="7" w:tplc="C6740896" w:tentative="1">
      <w:start w:val="1"/>
      <w:numFmt w:val="bullet"/>
      <w:lvlText w:val="•"/>
      <w:lvlJc w:val="left"/>
      <w:pPr>
        <w:tabs>
          <w:tab w:val="num" w:pos="5760"/>
        </w:tabs>
        <w:ind w:left="5760" w:hanging="360"/>
      </w:pPr>
      <w:rPr>
        <w:rFonts w:ascii="Arial" w:hAnsi="Arial" w:hint="default"/>
      </w:rPr>
    </w:lvl>
    <w:lvl w:ilvl="8" w:tplc="ACBE66DC" w:tentative="1">
      <w:start w:val="1"/>
      <w:numFmt w:val="bullet"/>
      <w:lvlText w:val="•"/>
      <w:lvlJc w:val="left"/>
      <w:pPr>
        <w:tabs>
          <w:tab w:val="num" w:pos="6480"/>
        </w:tabs>
        <w:ind w:left="6480" w:hanging="360"/>
      </w:pPr>
      <w:rPr>
        <w:rFonts w:ascii="Arial" w:hAnsi="Arial" w:hint="default"/>
      </w:rPr>
    </w:lvl>
  </w:abstractNum>
  <w:abstractNum w:abstractNumId="2" w15:restartNumberingAfterBreak="0">
    <w:nsid w:val="069F2526"/>
    <w:multiLevelType w:val="hybridMultilevel"/>
    <w:tmpl w:val="C73CE984"/>
    <w:lvl w:ilvl="0" w:tplc="0410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CE54E4B"/>
    <w:multiLevelType w:val="hybridMultilevel"/>
    <w:tmpl w:val="BFD03CA6"/>
    <w:lvl w:ilvl="0" w:tplc="3A7E4086">
      <w:start w:val="1"/>
      <w:numFmt w:val="bullet"/>
      <w:lvlText w:val="–"/>
      <w:lvlJc w:val="left"/>
      <w:pPr>
        <w:tabs>
          <w:tab w:val="num" w:pos="720"/>
        </w:tabs>
        <w:ind w:left="720" w:hanging="360"/>
      </w:pPr>
      <w:rPr>
        <w:rFonts w:ascii="Arial" w:hAnsi="Arial" w:hint="default"/>
      </w:rPr>
    </w:lvl>
    <w:lvl w:ilvl="1" w:tplc="BB32F8AA">
      <w:start w:val="1"/>
      <w:numFmt w:val="bullet"/>
      <w:lvlText w:val="–"/>
      <w:lvlJc w:val="left"/>
      <w:pPr>
        <w:tabs>
          <w:tab w:val="num" w:pos="1440"/>
        </w:tabs>
        <w:ind w:left="1440" w:hanging="360"/>
      </w:pPr>
      <w:rPr>
        <w:rFonts w:ascii="Arial" w:hAnsi="Arial" w:hint="default"/>
      </w:rPr>
    </w:lvl>
    <w:lvl w:ilvl="2" w:tplc="4096408C">
      <w:numFmt w:val="bullet"/>
      <w:lvlText w:val="•"/>
      <w:lvlJc w:val="left"/>
      <w:pPr>
        <w:tabs>
          <w:tab w:val="num" w:pos="2160"/>
        </w:tabs>
        <w:ind w:left="2160" w:hanging="360"/>
      </w:pPr>
      <w:rPr>
        <w:rFonts w:ascii="Arial" w:hAnsi="Arial" w:hint="default"/>
      </w:rPr>
    </w:lvl>
    <w:lvl w:ilvl="3" w:tplc="A19C6E7A" w:tentative="1">
      <w:start w:val="1"/>
      <w:numFmt w:val="bullet"/>
      <w:lvlText w:val="–"/>
      <w:lvlJc w:val="left"/>
      <w:pPr>
        <w:tabs>
          <w:tab w:val="num" w:pos="2880"/>
        </w:tabs>
        <w:ind w:left="2880" w:hanging="360"/>
      </w:pPr>
      <w:rPr>
        <w:rFonts w:ascii="Arial" w:hAnsi="Arial" w:hint="default"/>
      </w:rPr>
    </w:lvl>
    <w:lvl w:ilvl="4" w:tplc="BB58C534" w:tentative="1">
      <w:start w:val="1"/>
      <w:numFmt w:val="bullet"/>
      <w:lvlText w:val="–"/>
      <w:lvlJc w:val="left"/>
      <w:pPr>
        <w:tabs>
          <w:tab w:val="num" w:pos="3600"/>
        </w:tabs>
        <w:ind w:left="3600" w:hanging="360"/>
      </w:pPr>
      <w:rPr>
        <w:rFonts w:ascii="Arial" w:hAnsi="Arial" w:hint="default"/>
      </w:rPr>
    </w:lvl>
    <w:lvl w:ilvl="5" w:tplc="FBD811E2" w:tentative="1">
      <w:start w:val="1"/>
      <w:numFmt w:val="bullet"/>
      <w:lvlText w:val="–"/>
      <w:lvlJc w:val="left"/>
      <w:pPr>
        <w:tabs>
          <w:tab w:val="num" w:pos="4320"/>
        </w:tabs>
        <w:ind w:left="4320" w:hanging="360"/>
      </w:pPr>
      <w:rPr>
        <w:rFonts w:ascii="Arial" w:hAnsi="Arial" w:hint="default"/>
      </w:rPr>
    </w:lvl>
    <w:lvl w:ilvl="6" w:tplc="8B4697C6" w:tentative="1">
      <w:start w:val="1"/>
      <w:numFmt w:val="bullet"/>
      <w:lvlText w:val="–"/>
      <w:lvlJc w:val="left"/>
      <w:pPr>
        <w:tabs>
          <w:tab w:val="num" w:pos="5040"/>
        </w:tabs>
        <w:ind w:left="5040" w:hanging="360"/>
      </w:pPr>
      <w:rPr>
        <w:rFonts w:ascii="Arial" w:hAnsi="Arial" w:hint="default"/>
      </w:rPr>
    </w:lvl>
    <w:lvl w:ilvl="7" w:tplc="2A405124" w:tentative="1">
      <w:start w:val="1"/>
      <w:numFmt w:val="bullet"/>
      <w:lvlText w:val="–"/>
      <w:lvlJc w:val="left"/>
      <w:pPr>
        <w:tabs>
          <w:tab w:val="num" w:pos="5760"/>
        </w:tabs>
        <w:ind w:left="5760" w:hanging="360"/>
      </w:pPr>
      <w:rPr>
        <w:rFonts w:ascii="Arial" w:hAnsi="Arial" w:hint="default"/>
      </w:rPr>
    </w:lvl>
    <w:lvl w:ilvl="8" w:tplc="3F4A4E06" w:tentative="1">
      <w:start w:val="1"/>
      <w:numFmt w:val="bullet"/>
      <w:lvlText w:val="–"/>
      <w:lvlJc w:val="left"/>
      <w:pPr>
        <w:tabs>
          <w:tab w:val="num" w:pos="6480"/>
        </w:tabs>
        <w:ind w:left="6480" w:hanging="360"/>
      </w:pPr>
      <w:rPr>
        <w:rFonts w:ascii="Arial" w:hAnsi="Arial" w:hint="default"/>
      </w:rPr>
    </w:lvl>
  </w:abstractNum>
  <w:abstractNum w:abstractNumId="4" w15:restartNumberingAfterBreak="0">
    <w:nsid w:val="0E4C399E"/>
    <w:multiLevelType w:val="multilevel"/>
    <w:tmpl w:val="00000002"/>
    <w:lvl w:ilvl="0">
      <w:start w:val="1"/>
      <w:numFmt w:val="decimal"/>
      <w:lvlText w:val="%1."/>
      <w:lvlJc w:val="left"/>
      <w:pPr>
        <w:tabs>
          <w:tab w:val="num" w:pos="720"/>
        </w:tabs>
        <w:ind w:left="720" w:hanging="360"/>
      </w:pPr>
      <w:rPr>
        <w:rFonts w:cs="Times New Roman"/>
        <w:bCs/>
        <w:i/>
        <w:iCs/>
        <w:color w:val="000000"/>
        <w:sz w:val="20"/>
        <w:szCs w:val="20"/>
        <w:shd w:val="clear" w:color="auto" w:fill="FFFFFF"/>
        <w:lang w:val="en-GB"/>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5" w15:restartNumberingAfterBreak="0">
    <w:nsid w:val="15F4663F"/>
    <w:multiLevelType w:val="hybridMultilevel"/>
    <w:tmpl w:val="9C0C12CE"/>
    <w:lvl w:ilvl="0" w:tplc="04090001">
      <w:start w:val="1"/>
      <w:numFmt w:val="bullet"/>
      <w:lvlText w:val=""/>
      <w:lvlJc w:val="left"/>
      <w:pPr>
        <w:ind w:left="1004" w:hanging="360"/>
      </w:pPr>
      <w:rPr>
        <w:rFonts w:ascii="Symbol" w:hAnsi="Symbol" w:hint="default"/>
      </w:rPr>
    </w:lvl>
    <w:lvl w:ilvl="1" w:tplc="04090003" w:tentative="1">
      <w:start w:val="1"/>
      <w:numFmt w:val="bullet"/>
      <w:lvlText w:val="o"/>
      <w:lvlJc w:val="left"/>
      <w:pPr>
        <w:ind w:left="1724" w:hanging="360"/>
      </w:pPr>
      <w:rPr>
        <w:rFonts w:ascii="Courier New" w:hAnsi="Courier New" w:cs="Courier New" w:hint="default"/>
      </w:rPr>
    </w:lvl>
    <w:lvl w:ilvl="2" w:tplc="04090005" w:tentative="1">
      <w:start w:val="1"/>
      <w:numFmt w:val="bullet"/>
      <w:lvlText w:val=""/>
      <w:lvlJc w:val="left"/>
      <w:pPr>
        <w:ind w:left="2444" w:hanging="360"/>
      </w:pPr>
      <w:rPr>
        <w:rFonts w:ascii="Wingdings" w:hAnsi="Wingdings" w:hint="default"/>
      </w:rPr>
    </w:lvl>
    <w:lvl w:ilvl="3" w:tplc="04090001" w:tentative="1">
      <w:start w:val="1"/>
      <w:numFmt w:val="bullet"/>
      <w:lvlText w:val=""/>
      <w:lvlJc w:val="left"/>
      <w:pPr>
        <w:ind w:left="3164" w:hanging="360"/>
      </w:pPr>
      <w:rPr>
        <w:rFonts w:ascii="Symbol" w:hAnsi="Symbol" w:hint="default"/>
      </w:rPr>
    </w:lvl>
    <w:lvl w:ilvl="4" w:tplc="04090003" w:tentative="1">
      <w:start w:val="1"/>
      <w:numFmt w:val="bullet"/>
      <w:lvlText w:val="o"/>
      <w:lvlJc w:val="left"/>
      <w:pPr>
        <w:ind w:left="3884" w:hanging="360"/>
      </w:pPr>
      <w:rPr>
        <w:rFonts w:ascii="Courier New" w:hAnsi="Courier New" w:cs="Courier New" w:hint="default"/>
      </w:rPr>
    </w:lvl>
    <w:lvl w:ilvl="5" w:tplc="04090005" w:tentative="1">
      <w:start w:val="1"/>
      <w:numFmt w:val="bullet"/>
      <w:lvlText w:val=""/>
      <w:lvlJc w:val="left"/>
      <w:pPr>
        <w:ind w:left="4604" w:hanging="360"/>
      </w:pPr>
      <w:rPr>
        <w:rFonts w:ascii="Wingdings" w:hAnsi="Wingdings" w:hint="default"/>
      </w:rPr>
    </w:lvl>
    <w:lvl w:ilvl="6" w:tplc="04090001" w:tentative="1">
      <w:start w:val="1"/>
      <w:numFmt w:val="bullet"/>
      <w:lvlText w:val=""/>
      <w:lvlJc w:val="left"/>
      <w:pPr>
        <w:ind w:left="5324" w:hanging="360"/>
      </w:pPr>
      <w:rPr>
        <w:rFonts w:ascii="Symbol" w:hAnsi="Symbol" w:hint="default"/>
      </w:rPr>
    </w:lvl>
    <w:lvl w:ilvl="7" w:tplc="04090003" w:tentative="1">
      <w:start w:val="1"/>
      <w:numFmt w:val="bullet"/>
      <w:lvlText w:val="o"/>
      <w:lvlJc w:val="left"/>
      <w:pPr>
        <w:ind w:left="6044" w:hanging="360"/>
      </w:pPr>
      <w:rPr>
        <w:rFonts w:ascii="Courier New" w:hAnsi="Courier New" w:cs="Courier New" w:hint="default"/>
      </w:rPr>
    </w:lvl>
    <w:lvl w:ilvl="8" w:tplc="04090005" w:tentative="1">
      <w:start w:val="1"/>
      <w:numFmt w:val="bullet"/>
      <w:lvlText w:val=""/>
      <w:lvlJc w:val="left"/>
      <w:pPr>
        <w:ind w:left="6764" w:hanging="360"/>
      </w:pPr>
      <w:rPr>
        <w:rFonts w:ascii="Wingdings" w:hAnsi="Wingdings" w:hint="default"/>
      </w:rPr>
    </w:lvl>
  </w:abstractNum>
  <w:abstractNum w:abstractNumId="6" w15:restartNumberingAfterBreak="0">
    <w:nsid w:val="1CD42ADF"/>
    <w:multiLevelType w:val="hybridMultilevel"/>
    <w:tmpl w:val="BF140A1A"/>
    <w:lvl w:ilvl="0" w:tplc="C31A580A">
      <w:start w:val="1"/>
      <w:numFmt w:val="bullet"/>
      <w:lvlText w:val="-"/>
      <w:lvlJc w:val="left"/>
      <w:pPr>
        <w:tabs>
          <w:tab w:val="num" w:pos="720"/>
        </w:tabs>
        <w:ind w:left="720" w:hanging="360"/>
      </w:pPr>
      <w:rPr>
        <w:rFonts w:ascii="Times New Roman" w:hAnsi="Times New Roman" w:hint="default"/>
      </w:rPr>
    </w:lvl>
    <w:lvl w:ilvl="1" w:tplc="05BA2820" w:tentative="1">
      <w:start w:val="1"/>
      <w:numFmt w:val="bullet"/>
      <w:lvlText w:val="-"/>
      <w:lvlJc w:val="left"/>
      <w:pPr>
        <w:tabs>
          <w:tab w:val="num" w:pos="1440"/>
        </w:tabs>
        <w:ind w:left="1440" w:hanging="360"/>
      </w:pPr>
      <w:rPr>
        <w:rFonts w:ascii="Times New Roman" w:hAnsi="Times New Roman" w:hint="default"/>
      </w:rPr>
    </w:lvl>
    <w:lvl w:ilvl="2" w:tplc="D6D64828" w:tentative="1">
      <w:start w:val="1"/>
      <w:numFmt w:val="bullet"/>
      <w:lvlText w:val="-"/>
      <w:lvlJc w:val="left"/>
      <w:pPr>
        <w:tabs>
          <w:tab w:val="num" w:pos="2160"/>
        </w:tabs>
        <w:ind w:left="2160" w:hanging="360"/>
      </w:pPr>
      <w:rPr>
        <w:rFonts w:ascii="Times New Roman" w:hAnsi="Times New Roman" w:hint="default"/>
      </w:rPr>
    </w:lvl>
    <w:lvl w:ilvl="3" w:tplc="B3DEDA28" w:tentative="1">
      <w:start w:val="1"/>
      <w:numFmt w:val="bullet"/>
      <w:lvlText w:val="-"/>
      <w:lvlJc w:val="left"/>
      <w:pPr>
        <w:tabs>
          <w:tab w:val="num" w:pos="2880"/>
        </w:tabs>
        <w:ind w:left="2880" w:hanging="360"/>
      </w:pPr>
      <w:rPr>
        <w:rFonts w:ascii="Times New Roman" w:hAnsi="Times New Roman" w:hint="default"/>
      </w:rPr>
    </w:lvl>
    <w:lvl w:ilvl="4" w:tplc="D2D27A1E" w:tentative="1">
      <w:start w:val="1"/>
      <w:numFmt w:val="bullet"/>
      <w:lvlText w:val="-"/>
      <w:lvlJc w:val="left"/>
      <w:pPr>
        <w:tabs>
          <w:tab w:val="num" w:pos="3600"/>
        </w:tabs>
        <w:ind w:left="3600" w:hanging="360"/>
      </w:pPr>
      <w:rPr>
        <w:rFonts w:ascii="Times New Roman" w:hAnsi="Times New Roman" w:hint="default"/>
      </w:rPr>
    </w:lvl>
    <w:lvl w:ilvl="5" w:tplc="5C48BC34" w:tentative="1">
      <w:start w:val="1"/>
      <w:numFmt w:val="bullet"/>
      <w:lvlText w:val="-"/>
      <w:lvlJc w:val="left"/>
      <w:pPr>
        <w:tabs>
          <w:tab w:val="num" w:pos="4320"/>
        </w:tabs>
        <w:ind w:left="4320" w:hanging="360"/>
      </w:pPr>
      <w:rPr>
        <w:rFonts w:ascii="Times New Roman" w:hAnsi="Times New Roman" w:hint="default"/>
      </w:rPr>
    </w:lvl>
    <w:lvl w:ilvl="6" w:tplc="97C02904" w:tentative="1">
      <w:start w:val="1"/>
      <w:numFmt w:val="bullet"/>
      <w:lvlText w:val="-"/>
      <w:lvlJc w:val="left"/>
      <w:pPr>
        <w:tabs>
          <w:tab w:val="num" w:pos="5040"/>
        </w:tabs>
        <w:ind w:left="5040" w:hanging="360"/>
      </w:pPr>
      <w:rPr>
        <w:rFonts w:ascii="Times New Roman" w:hAnsi="Times New Roman" w:hint="default"/>
      </w:rPr>
    </w:lvl>
    <w:lvl w:ilvl="7" w:tplc="E1D668AE" w:tentative="1">
      <w:start w:val="1"/>
      <w:numFmt w:val="bullet"/>
      <w:lvlText w:val="-"/>
      <w:lvlJc w:val="left"/>
      <w:pPr>
        <w:tabs>
          <w:tab w:val="num" w:pos="5760"/>
        </w:tabs>
        <w:ind w:left="5760" w:hanging="360"/>
      </w:pPr>
      <w:rPr>
        <w:rFonts w:ascii="Times New Roman" w:hAnsi="Times New Roman" w:hint="default"/>
      </w:rPr>
    </w:lvl>
    <w:lvl w:ilvl="8" w:tplc="6778E41A" w:tentative="1">
      <w:start w:val="1"/>
      <w:numFmt w:val="bullet"/>
      <w:lvlText w:val="-"/>
      <w:lvlJc w:val="left"/>
      <w:pPr>
        <w:tabs>
          <w:tab w:val="num" w:pos="6480"/>
        </w:tabs>
        <w:ind w:left="6480" w:hanging="360"/>
      </w:pPr>
      <w:rPr>
        <w:rFonts w:ascii="Times New Roman" w:hAnsi="Times New Roman" w:hint="default"/>
      </w:rPr>
    </w:lvl>
  </w:abstractNum>
  <w:abstractNum w:abstractNumId="7" w15:restartNumberingAfterBreak="0">
    <w:nsid w:val="22553C93"/>
    <w:multiLevelType w:val="hybridMultilevel"/>
    <w:tmpl w:val="2580F3B6"/>
    <w:lvl w:ilvl="0" w:tplc="10A254E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236507B7"/>
    <w:multiLevelType w:val="hybridMultilevel"/>
    <w:tmpl w:val="6C0A204C"/>
    <w:lvl w:ilvl="0" w:tplc="4EA6A2DA">
      <w:start w:val="1"/>
      <w:numFmt w:val="bullet"/>
      <w:lvlText w:val="•"/>
      <w:lvlJc w:val="left"/>
      <w:pPr>
        <w:tabs>
          <w:tab w:val="num" w:pos="720"/>
        </w:tabs>
        <w:ind w:left="720" w:hanging="360"/>
      </w:pPr>
      <w:rPr>
        <w:rFonts w:ascii="Arial" w:hAnsi="Arial" w:hint="default"/>
      </w:rPr>
    </w:lvl>
    <w:lvl w:ilvl="1" w:tplc="FC2855A4" w:tentative="1">
      <w:start w:val="1"/>
      <w:numFmt w:val="bullet"/>
      <w:lvlText w:val="•"/>
      <w:lvlJc w:val="left"/>
      <w:pPr>
        <w:tabs>
          <w:tab w:val="num" w:pos="1440"/>
        </w:tabs>
        <w:ind w:left="1440" w:hanging="360"/>
      </w:pPr>
      <w:rPr>
        <w:rFonts w:ascii="Arial" w:hAnsi="Arial" w:hint="default"/>
      </w:rPr>
    </w:lvl>
    <w:lvl w:ilvl="2" w:tplc="F176C748" w:tentative="1">
      <w:start w:val="1"/>
      <w:numFmt w:val="bullet"/>
      <w:lvlText w:val="•"/>
      <w:lvlJc w:val="left"/>
      <w:pPr>
        <w:tabs>
          <w:tab w:val="num" w:pos="2160"/>
        </w:tabs>
        <w:ind w:left="2160" w:hanging="360"/>
      </w:pPr>
      <w:rPr>
        <w:rFonts w:ascii="Arial" w:hAnsi="Arial" w:hint="default"/>
      </w:rPr>
    </w:lvl>
    <w:lvl w:ilvl="3" w:tplc="CBD651CE" w:tentative="1">
      <w:start w:val="1"/>
      <w:numFmt w:val="bullet"/>
      <w:lvlText w:val="•"/>
      <w:lvlJc w:val="left"/>
      <w:pPr>
        <w:tabs>
          <w:tab w:val="num" w:pos="2880"/>
        </w:tabs>
        <w:ind w:left="2880" w:hanging="360"/>
      </w:pPr>
      <w:rPr>
        <w:rFonts w:ascii="Arial" w:hAnsi="Arial" w:hint="default"/>
      </w:rPr>
    </w:lvl>
    <w:lvl w:ilvl="4" w:tplc="A7F4E18E" w:tentative="1">
      <w:start w:val="1"/>
      <w:numFmt w:val="bullet"/>
      <w:lvlText w:val="•"/>
      <w:lvlJc w:val="left"/>
      <w:pPr>
        <w:tabs>
          <w:tab w:val="num" w:pos="3600"/>
        </w:tabs>
        <w:ind w:left="3600" w:hanging="360"/>
      </w:pPr>
      <w:rPr>
        <w:rFonts w:ascii="Arial" w:hAnsi="Arial" w:hint="default"/>
      </w:rPr>
    </w:lvl>
    <w:lvl w:ilvl="5" w:tplc="933C11E0" w:tentative="1">
      <w:start w:val="1"/>
      <w:numFmt w:val="bullet"/>
      <w:lvlText w:val="•"/>
      <w:lvlJc w:val="left"/>
      <w:pPr>
        <w:tabs>
          <w:tab w:val="num" w:pos="4320"/>
        </w:tabs>
        <w:ind w:left="4320" w:hanging="360"/>
      </w:pPr>
      <w:rPr>
        <w:rFonts w:ascii="Arial" w:hAnsi="Arial" w:hint="default"/>
      </w:rPr>
    </w:lvl>
    <w:lvl w:ilvl="6" w:tplc="41A24F3A" w:tentative="1">
      <w:start w:val="1"/>
      <w:numFmt w:val="bullet"/>
      <w:lvlText w:val="•"/>
      <w:lvlJc w:val="left"/>
      <w:pPr>
        <w:tabs>
          <w:tab w:val="num" w:pos="5040"/>
        </w:tabs>
        <w:ind w:left="5040" w:hanging="360"/>
      </w:pPr>
      <w:rPr>
        <w:rFonts w:ascii="Arial" w:hAnsi="Arial" w:hint="default"/>
      </w:rPr>
    </w:lvl>
    <w:lvl w:ilvl="7" w:tplc="EF4AB0AA" w:tentative="1">
      <w:start w:val="1"/>
      <w:numFmt w:val="bullet"/>
      <w:lvlText w:val="•"/>
      <w:lvlJc w:val="left"/>
      <w:pPr>
        <w:tabs>
          <w:tab w:val="num" w:pos="5760"/>
        </w:tabs>
        <w:ind w:left="5760" w:hanging="360"/>
      </w:pPr>
      <w:rPr>
        <w:rFonts w:ascii="Arial" w:hAnsi="Arial" w:hint="default"/>
      </w:rPr>
    </w:lvl>
    <w:lvl w:ilvl="8" w:tplc="EDA8FB26" w:tentative="1">
      <w:start w:val="1"/>
      <w:numFmt w:val="bullet"/>
      <w:lvlText w:val="•"/>
      <w:lvlJc w:val="left"/>
      <w:pPr>
        <w:tabs>
          <w:tab w:val="num" w:pos="6480"/>
        </w:tabs>
        <w:ind w:left="6480" w:hanging="360"/>
      </w:pPr>
      <w:rPr>
        <w:rFonts w:ascii="Arial" w:hAnsi="Arial" w:hint="default"/>
      </w:rPr>
    </w:lvl>
  </w:abstractNum>
  <w:abstractNum w:abstractNumId="9" w15:restartNumberingAfterBreak="0">
    <w:nsid w:val="24742A17"/>
    <w:multiLevelType w:val="multilevel"/>
    <w:tmpl w:val="FCCE278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290C5FEC"/>
    <w:multiLevelType w:val="multilevel"/>
    <w:tmpl w:val="5694DBB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29AB344B"/>
    <w:multiLevelType w:val="hybridMultilevel"/>
    <w:tmpl w:val="CE3EA9CC"/>
    <w:lvl w:ilvl="0" w:tplc="8F6A683E">
      <w:start w:val="1"/>
      <w:numFmt w:val="bullet"/>
      <w:lvlText w:val=""/>
      <w:lvlJc w:val="left"/>
      <w:pPr>
        <w:tabs>
          <w:tab w:val="num" w:pos="720"/>
        </w:tabs>
        <w:ind w:left="720" w:hanging="360"/>
      </w:pPr>
      <w:rPr>
        <w:rFonts w:ascii="Wingdings" w:hAnsi="Wingdings" w:hint="default"/>
      </w:rPr>
    </w:lvl>
    <w:lvl w:ilvl="1" w:tplc="A04C0782" w:tentative="1">
      <w:start w:val="1"/>
      <w:numFmt w:val="bullet"/>
      <w:lvlText w:val=""/>
      <w:lvlJc w:val="left"/>
      <w:pPr>
        <w:tabs>
          <w:tab w:val="num" w:pos="1440"/>
        </w:tabs>
        <w:ind w:left="1440" w:hanging="360"/>
      </w:pPr>
      <w:rPr>
        <w:rFonts w:ascii="Wingdings" w:hAnsi="Wingdings" w:hint="default"/>
      </w:rPr>
    </w:lvl>
    <w:lvl w:ilvl="2" w:tplc="7EF03890" w:tentative="1">
      <w:start w:val="1"/>
      <w:numFmt w:val="bullet"/>
      <w:lvlText w:val=""/>
      <w:lvlJc w:val="left"/>
      <w:pPr>
        <w:tabs>
          <w:tab w:val="num" w:pos="2160"/>
        </w:tabs>
        <w:ind w:left="2160" w:hanging="360"/>
      </w:pPr>
      <w:rPr>
        <w:rFonts w:ascii="Wingdings" w:hAnsi="Wingdings" w:hint="default"/>
      </w:rPr>
    </w:lvl>
    <w:lvl w:ilvl="3" w:tplc="764A90AC" w:tentative="1">
      <w:start w:val="1"/>
      <w:numFmt w:val="bullet"/>
      <w:lvlText w:val=""/>
      <w:lvlJc w:val="left"/>
      <w:pPr>
        <w:tabs>
          <w:tab w:val="num" w:pos="2880"/>
        </w:tabs>
        <w:ind w:left="2880" w:hanging="360"/>
      </w:pPr>
      <w:rPr>
        <w:rFonts w:ascii="Wingdings" w:hAnsi="Wingdings" w:hint="default"/>
      </w:rPr>
    </w:lvl>
    <w:lvl w:ilvl="4" w:tplc="7F926CD6" w:tentative="1">
      <w:start w:val="1"/>
      <w:numFmt w:val="bullet"/>
      <w:lvlText w:val=""/>
      <w:lvlJc w:val="left"/>
      <w:pPr>
        <w:tabs>
          <w:tab w:val="num" w:pos="3600"/>
        </w:tabs>
        <w:ind w:left="3600" w:hanging="360"/>
      </w:pPr>
      <w:rPr>
        <w:rFonts w:ascii="Wingdings" w:hAnsi="Wingdings" w:hint="default"/>
      </w:rPr>
    </w:lvl>
    <w:lvl w:ilvl="5" w:tplc="D0B42AE8" w:tentative="1">
      <w:start w:val="1"/>
      <w:numFmt w:val="bullet"/>
      <w:lvlText w:val=""/>
      <w:lvlJc w:val="left"/>
      <w:pPr>
        <w:tabs>
          <w:tab w:val="num" w:pos="4320"/>
        </w:tabs>
        <w:ind w:left="4320" w:hanging="360"/>
      </w:pPr>
      <w:rPr>
        <w:rFonts w:ascii="Wingdings" w:hAnsi="Wingdings" w:hint="default"/>
      </w:rPr>
    </w:lvl>
    <w:lvl w:ilvl="6" w:tplc="8786C600" w:tentative="1">
      <w:start w:val="1"/>
      <w:numFmt w:val="bullet"/>
      <w:lvlText w:val=""/>
      <w:lvlJc w:val="left"/>
      <w:pPr>
        <w:tabs>
          <w:tab w:val="num" w:pos="5040"/>
        </w:tabs>
        <w:ind w:left="5040" w:hanging="360"/>
      </w:pPr>
      <w:rPr>
        <w:rFonts w:ascii="Wingdings" w:hAnsi="Wingdings" w:hint="default"/>
      </w:rPr>
    </w:lvl>
    <w:lvl w:ilvl="7" w:tplc="8AEE572C" w:tentative="1">
      <w:start w:val="1"/>
      <w:numFmt w:val="bullet"/>
      <w:lvlText w:val=""/>
      <w:lvlJc w:val="left"/>
      <w:pPr>
        <w:tabs>
          <w:tab w:val="num" w:pos="5760"/>
        </w:tabs>
        <w:ind w:left="5760" w:hanging="360"/>
      </w:pPr>
      <w:rPr>
        <w:rFonts w:ascii="Wingdings" w:hAnsi="Wingdings" w:hint="default"/>
      </w:rPr>
    </w:lvl>
    <w:lvl w:ilvl="8" w:tplc="A53C9678"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2A7201C3"/>
    <w:multiLevelType w:val="hybridMultilevel"/>
    <w:tmpl w:val="AF4A22D8"/>
    <w:lvl w:ilvl="0" w:tplc="10A254E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31247943"/>
    <w:multiLevelType w:val="hybridMultilevel"/>
    <w:tmpl w:val="98D6F80C"/>
    <w:lvl w:ilvl="0" w:tplc="7776880E">
      <w:start w:val="1"/>
      <w:numFmt w:val="bullet"/>
      <w:lvlText w:val=""/>
      <w:lvlJc w:val="left"/>
      <w:pPr>
        <w:tabs>
          <w:tab w:val="num" w:pos="720"/>
        </w:tabs>
        <w:ind w:left="720" w:hanging="360"/>
      </w:pPr>
      <w:rPr>
        <w:rFonts w:ascii="Wingdings" w:hAnsi="Wingdings" w:hint="default"/>
      </w:rPr>
    </w:lvl>
    <w:lvl w:ilvl="1" w:tplc="E8F23986" w:tentative="1">
      <w:start w:val="1"/>
      <w:numFmt w:val="bullet"/>
      <w:lvlText w:val=""/>
      <w:lvlJc w:val="left"/>
      <w:pPr>
        <w:tabs>
          <w:tab w:val="num" w:pos="1440"/>
        </w:tabs>
        <w:ind w:left="1440" w:hanging="360"/>
      </w:pPr>
      <w:rPr>
        <w:rFonts w:ascii="Wingdings" w:hAnsi="Wingdings" w:hint="default"/>
      </w:rPr>
    </w:lvl>
    <w:lvl w:ilvl="2" w:tplc="5AB442B8" w:tentative="1">
      <w:start w:val="1"/>
      <w:numFmt w:val="bullet"/>
      <w:lvlText w:val=""/>
      <w:lvlJc w:val="left"/>
      <w:pPr>
        <w:tabs>
          <w:tab w:val="num" w:pos="2160"/>
        </w:tabs>
        <w:ind w:left="2160" w:hanging="360"/>
      </w:pPr>
      <w:rPr>
        <w:rFonts w:ascii="Wingdings" w:hAnsi="Wingdings" w:hint="default"/>
      </w:rPr>
    </w:lvl>
    <w:lvl w:ilvl="3" w:tplc="12E64546" w:tentative="1">
      <w:start w:val="1"/>
      <w:numFmt w:val="bullet"/>
      <w:lvlText w:val=""/>
      <w:lvlJc w:val="left"/>
      <w:pPr>
        <w:tabs>
          <w:tab w:val="num" w:pos="2880"/>
        </w:tabs>
        <w:ind w:left="2880" w:hanging="360"/>
      </w:pPr>
      <w:rPr>
        <w:rFonts w:ascii="Wingdings" w:hAnsi="Wingdings" w:hint="default"/>
      </w:rPr>
    </w:lvl>
    <w:lvl w:ilvl="4" w:tplc="0EFAF508" w:tentative="1">
      <w:start w:val="1"/>
      <w:numFmt w:val="bullet"/>
      <w:lvlText w:val=""/>
      <w:lvlJc w:val="left"/>
      <w:pPr>
        <w:tabs>
          <w:tab w:val="num" w:pos="3600"/>
        </w:tabs>
        <w:ind w:left="3600" w:hanging="360"/>
      </w:pPr>
      <w:rPr>
        <w:rFonts w:ascii="Wingdings" w:hAnsi="Wingdings" w:hint="default"/>
      </w:rPr>
    </w:lvl>
    <w:lvl w:ilvl="5" w:tplc="EE6E72DA" w:tentative="1">
      <w:start w:val="1"/>
      <w:numFmt w:val="bullet"/>
      <w:lvlText w:val=""/>
      <w:lvlJc w:val="left"/>
      <w:pPr>
        <w:tabs>
          <w:tab w:val="num" w:pos="4320"/>
        </w:tabs>
        <w:ind w:left="4320" w:hanging="360"/>
      </w:pPr>
      <w:rPr>
        <w:rFonts w:ascii="Wingdings" w:hAnsi="Wingdings" w:hint="default"/>
      </w:rPr>
    </w:lvl>
    <w:lvl w:ilvl="6" w:tplc="AFCCA030" w:tentative="1">
      <w:start w:val="1"/>
      <w:numFmt w:val="bullet"/>
      <w:lvlText w:val=""/>
      <w:lvlJc w:val="left"/>
      <w:pPr>
        <w:tabs>
          <w:tab w:val="num" w:pos="5040"/>
        </w:tabs>
        <w:ind w:left="5040" w:hanging="360"/>
      </w:pPr>
      <w:rPr>
        <w:rFonts w:ascii="Wingdings" w:hAnsi="Wingdings" w:hint="default"/>
      </w:rPr>
    </w:lvl>
    <w:lvl w:ilvl="7" w:tplc="C95080B4" w:tentative="1">
      <w:start w:val="1"/>
      <w:numFmt w:val="bullet"/>
      <w:lvlText w:val=""/>
      <w:lvlJc w:val="left"/>
      <w:pPr>
        <w:tabs>
          <w:tab w:val="num" w:pos="5760"/>
        </w:tabs>
        <w:ind w:left="5760" w:hanging="360"/>
      </w:pPr>
      <w:rPr>
        <w:rFonts w:ascii="Wingdings" w:hAnsi="Wingdings" w:hint="default"/>
      </w:rPr>
    </w:lvl>
    <w:lvl w:ilvl="8" w:tplc="DBB661A4"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388E5FFF"/>
    <w:multiLevelType w:val="hybridMultilevel"/>
    <w:tmpl w:val="38AEF37E"/>
    <w:lvl w:ilvl="0" w:tplc="C2AE0FDE">
      <w:start w:val="1"/>
      <w:numFmt w:val="bullet"/>
      <w:lvlText w:val="-"/>
      <w:lvlJc w:val="left"/>
      <w:pPr>
        <w:tabs>
          <w:tab w:val="num" w:pos="720"/>
        </w:tabs>
        <w:ind w:left="720" w:hanging="360"/>
      </w:pPr>
      <w:rPr>
        <w:rFonts w:ascii="Times New Roman" w:hAnsi="Times New Roman" w:hint="default"/>
      </w:rPr>
    </w:lvl>
    <w:lvl w:ilvl="1" w:tplc="2B301616">
      <w:numFmt w:val="none"/>
      <w:lvlText w:val=""/>
      <w:lvlJc w:val="left"/>
      <w:pPr>
        <w:tabs>
          <w:tab w:val="num" w:pos="360"/>
        </w:tabs>
      </w:pPr>
    </w:lvl>
    <w:lvl w:ilvl="2" w:tplc="B2CA97EA" w:tentative="1">
      <w:start w:val="1"/>
      <w:numFmt w:val="bullet"/>
      <w:lvlText w:val="-"/>
      <w:lvlJc w:val="left"/>
      <w:pPr>
        <w:tabs>
          <w:tab w:val="num" w:pos="2160"/>
        </w:tabs>
        <w:ind w:left="2160" w:hanging="360"/>
      </w:pPr>
      <w:rPr>
        <w:rFonts w:ascii="Times New Roman" w:hAnsi="Times New Roman" w:hint="default"/>
      </w:rPr>
    </w:lvl>
    <w:lvl w:ilvl="3" w:tplc="8FD0A0BA" w:tentative="1">
      <w:start w:val="1"/>
      <w:numFmt w:val="bullet"/>
      <w:lvlText w:val="-"/>
      <w:lvlJc w:val="left"/>
      <w:pPr>
        <w:tabs>
          <w:tab w:val="num" w:pos="2880"/>
        </w:tabs>
        <w:ind w:left="2880" w:hanging="360"/>
      </w:pPr>
      <w:rPr>
        <w:rFonts w:ascii="Times New Roman" w:hAnsi="Times New Roman" w:hint="default"/>
      </w:rPr>
    </w:lvl>
    <w:lvl w:ilvl="4" w:tplc="B074C668" w:tentative="1">
      <w:start w:val="1"/>
      <w:numFmt w:val="bullet"/>
      <w:lvlText w:val="-"/>
      <w:lvlJc w:val="left"/>
      <w:pPr>
        <w:tabs>
          <w:tab w:val="num" w:pos="3600"/>
        </w:tabs>
        <w:ind w:left="3600" w:hanging="360"/>
      </w:pPr>
      <w:rPr>
        <w:rFonts w:ascii="Times New Roman" w:hAnsi="Times New Roman" w:hint="default"/>
      </w:rPr>
    </w:lvl>
    <w:lvl w:ilvl="5" w:tplc="2138C122" w:tentative="1">
      <w:start w:val="1"/>
      <w:numFmt w:val="bullet"/>
      <w:lvlText w:val="-"/>
      <w:lvlJc w:val="left"/>
      <w:pPr>
        <w:tabs>
          <w:tab w:val="num" w:pos="4320"/>
        </w:tabs>
        <w:ind w:left="4320" w:hanging="360"/>
      </w:pPr>
      <w:rPr>
        <w:rFonts w:ascii="Times New Roman" w:hAnsi="Times New Roman" w:hint="default"/>
      </w:rPr>
    </w:lvl>
    <w:lvl w:ilvl="6" w:tplc="E31EB302" w:tentative="1">
      <w:start w:val="1"/>
      <w:numFmt w:val="bullet"/>
      <w:lvlText w:val="-"/>
      <w:lvlJc w:val="left"/>
      <w:pPr>
        <w:tabs>
          <w:tab w:val="num" w:pos="5040"/>
        </w:tabs>
        <w:ind w:left="5040" w:hanging="360"/>
      </w:pPr>
      <w:rPr>
        <w:rFonts w:ascii="Times New Roman" w:hAnsi="Times New Roman" w:hint="default"/>
      </w:rPr>
    </w:lvl>
    <w:lvl w:ilvl="7" w:tplc="CD5E4544" w:tentative="1">
      <w:start w:val="1"/>
      <w:numFmt w:val="bullet"/>
      <w:lvlText w:val="-"/>
      <w:lvlJc w:val="left"/>
      <w:pPr>
        <w:tabs>
          <w:tab w:val="num" w:pos="5760"/>
        </w:tabs>
        <w:ind w:left="5760" w:hanging="360"/>
      </w:pPr>
      <w:rPr>
        <w:rFonts w:ascii="Times New Roman" w:hAnsi="Times New Roman" w:hint="default"/>
      </w:rPr>
    </w:lvl>
    <w:lvl w:ilvl="8" w:tplc="9E6E74DC" w:tentative="1">
      <w:start w:val="1"/>
      <w:numFmt w:val="bullet"/>
      <w:lvlText w:val="-"/>
      <w:lvlJc w:val="left"/>
      <w:pPr>
        <w:tabs>
          <w:tab w:val="num" w:pos="6480"/>
        </w:tabs>
        <w:ind w:left="6480" w:hanging="360"/>
      </w:pPr>
      <w:rPr>
        <w:rFonts w:ascii="Times New Roman" w:hAnsi="Times New Roman" w:hint="default"/>
      </w:rPr>
    </w:lvl>
  </w:abstractNum>
  <w:abstractNum w:abstractNumId="15" w15:restartNumberingAfterBreak="0">
    <w:nsid w:val="3C1C46D4"/>
    <w:multiLevelType w:val="hybridMultilevel"/>
    <w:tmpl w:val="DC02B386"/>
    <w:lvl w:ilvl="0" w:tplc="10A254E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48302A94"/>
    <w:multiLevelType w:val="hybridMultilevel"/>
    <w:tmpl w:val="7AB289B4"/>
    <w:lvl w:ilvl="0" w:tplc="0410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4A6D7678"/>
    <w:multiLevelType w:val="hybridMultilevel"/>
    <w:tmpl w:val="38AED6FE"/>
    <w:lvl w:ilvl="0" w:tplc="880004C0">
      <w:start w:val="1"/>
      <w:numFmt w:val="bullet"/>
      <w:lvlText w:val="•"/>
      <w:lvlJc w:val="left"/>
      <w:pPr>
        <w:tabs>
          <w:tab w:val="num" w:pos="720"/>
        </w:tabs>
        <w:ind w:left="720" w:hanging="360"/>
      </w:pPr>
      <w:rPr>
        <w:rFonts w:ascii="Arial" w:hAnsi="Arial" w:hint="default"/>
      </w:rPr>
    </w:lvl>
    <w:lvl w:ilvl="1" w:tplc="8B7C7B26" w:tentative="1">
      <w:start w:val="1"/>
      <w:numFmt w:val="bullet"/>
      <w:lvlText w:val="•"/>
      <w:lvlJc w:val="left"/>
      <w:pPr>
        <w:tabs>
          <w:tab w:val="num" w:pos="1440"/>
        </w:tabs>
        <w:ind w:left="1440" w:hanging="360"/>
      </w:pPr>
      <w:rPr>
        <w:rFonts w:ascii="Arial" w:hAnsi="Arial" w:hint="default"/>
      </w:rPr>
    </w:lvl>
    <w:lvl w:ilvl="2" w:tplc="D384FD02" w:tentative="1">
      <w:start w:val="1"/>
      <w:numFmt w:val="bullet"/>
      <w:lvlText w:val="•"/>
      <w:lvlJc w:val="left"/>
      <w:pPr>
        <w:tabs>
          <w:tab w:val="num" w:pos="2160"/>
        </w:tabs>
        <w:ind w:left="2160" w:hanging="360"/>
      </w:pPr>
      <w:rPr>
        <w:rFonts w:ascii="Arial" w:hAnsi="Arial" w:hint="default"/>
      </w:rPr>
    </w:lvl>
    <w:lvl w:ilvl="3" w:tplc="FAB6AF84" w:tentative="1">
      <w:start w:val="1"/>
      <w:numFmt w:val="bullet"/>
      <w:lvlText w:val="•"/>
      <w:lvlJc w:val="left"/>
      <w:pPr>
        <w:tabs>
          <w:tab w:val="num" w:pos="2880"/>
        </w:tabs>
        <w:ind w:left="2880" w:hanging="360"/>
      </w:pPr>
      <w:rPr>
        <w:rFonts w:ascii="Arial" w:hAnsi="Arial" w:hint="default"/>
      </w:rPr>
    </w:lvl>
    <w:lvl w:ilvl="4" w:tplc="D9A06020" w:tentative="1">
      <w:start w:val="1"/>
      <w:numFmt w:val="bullet"/>
      <w:lvlText w:val="•"/>
      <w:lvlJc w:val="left"/>
      <w:pPr>
        <w:tabs>
          <w:tab w:val="num" w:pos="3600"/>
        </w:tabs>
        <w:ind w:left="3600" w:hanging="360"/>
      </w:pPr>
      <w:rPr>
        <w:rFonts w:ascii="Arial" w:hAnsi="Arial" w:hint="default"/>
      </w:rPr>
    </w:lvl>
    <w:lvl w:ilvl="5" w:tplc="3216E3AC" w:tentative="1">
      <w:start w:val="1"/>
      <w:numFmt w:val="bullet"/>
      <w:lvlText w:val="•"/>
      <w:lvlJc w:val="left"/>
      <w:pPr>
        <w:tabs>
          <w:tab w:val="num" w:pos="4320"/>
        </w:tabs>
        <w:ind w:left="4320" w:hanging="360"/>
      </w:pPr>
      <w:rPr>
        <w:rFonts w:ascii="Arial" w:hAnsi="Arial" w:hint="default"/>
      </w:rPr>
    </w:lvl>
    <w:lvl w:ilvl="6" w:tplc="FBBAB37C" w:tentative="1">
      <w:start w:val="1"/>
      <w:numFmt w:val="bullet"/>
      <w:lvlText w:val="•"/>
      <w:lvlJc w:val="left"/>
      <w:pPr>
        <w:tabs>
          <w:tab w:val="num" w:pos="5040"/>
        </w:tabs>
        <w:ind w:left="5040" w:hanging="360"/>
      </w:pPr>
      <w:rPr>
        <w:rFonts w:ascii="Arial" w:hAnsi="Arial" w:hint="default"/>
      </w:rPr>
    </w:lvl>
    <w:lvl w:ilvl="7" w:tplc="52B8B5B8" w:tentative="1">
      <w:start w:val="1"/>
      <w:numFmt w:val="bullet"/>
      <w:lvlText w:val="•"/>
      <w:lvlJc w:val="left"/>
      <w:pPr>
        <w:tabs>
          <w:tab w:val="num" w:pos="5760"/>
        </w:tabs>
        <w:ind w:left="5760" w:hanging="360"/>
      </w:pPr>
      <w:rPr>
        <w:rFonts w:ascii="Arial" w:hAnsi="Arial" w:hint="default"/>
      </w:rPr>
    </w:lvl>
    <w:lvl w:ilvl="8" w:tplc="CD1E8034" w:tentative="1">
      <w:start w:val="1"/>
      <w:numFmt w:val="bullet"/>
      <w:lvlText w:val="•"/>
      <w:lvlJc w:val="left"/>
      <w:pPr>
        <w:tabs>
          <w:tab w:val="num" w:pos="6480"/>
        </w:tabs>
        <w:ind w:left="6480" w:hanging="360"/>
      </w:pPr>
      <w:rPr>
        <w:rFonts w:ascii="Arial" w:hAnsi="Arial" w:hint="default"/>
      </w:rPr>
    </w:lvl>
  </w:abstractNum>
  <w:abstractNum w:abstractNumId="18" w15:restartNumberingAfterBreak="0">
    <w:nsid w:val="4FE3069D"/>
    <w:multiLevelType w:val="hybridMultilevel"/>
    <w:tmpl w:val="DD6AEB4A"/>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9" w15:restartNumberingAfterBreak="0">
    <w:nsid w:val="54446EF9"/>
    <w:multiLevelType w:val="hybridMultilevel"/>
    <w:tmpl w:val="2D1836EE"/>
    <w:lvl w:ilvl="0" w:tplc="10A254E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54BF6D56"/>
    <w:multiLevelType w:val="hybridMultilevel"/>
    <w:tmpl w:val="A66E4294"/>
    <w:lvl w:ilvl="0" w:tplc="BBB6D4E6">
      <w:start w:val="1"/>
      <w:numFmt w:val="bullet"/>
      <w:lvlText w:val="•"/>
      <w:lvlJc w:val="left"/>
      <w:pPr>
        <w:tabs>
          <w:tab w:val="num" w:pos="720"/>
        </w:tabs>
        <w:ind w:left="720" w:hanging="360"/>
      </w:pPr>
      <w:rPr>
        <w:rFonts w:ascii="Arial" w:hAnsi="Arial" w:hint="default"/>
      </w:rPr>
    </w:lvl>
    <w:lvl w:ilvl="1" w:tplc="0E148486">
      <w:start w:val="1"/>
      <w:numFmt w:val="bullet"/>
      <w:lvlText w:val="•"/>
      <w:lvlJc w:val="left"/>
      <w:pPr>
        <w:tabs>
          <w:tab w:val="num" w:pos="1440"/>
        </w:tabs>
        <w:ind w:left="1440" w:hanging="360"/>
      </w:pPr>
      <w:rPr>
        <w:rFonts w:ascii="Arial" w:hAnsi="Arial" w:hint="default"/>
      </w:rPr>
    </w:lvl>
    <w:lvl w:ilvl="2" w:tplc="991C32E8">
      <w:numFmt w:val="bullet"/>
      <w:lvlText w:val="•"/>
      <w:lvlJc w:val="left"/>
      <w:pPr>
        <w:tabs>
          <w:tab w:val="num" w:pos="2160"/>
        </w:tabs>
        <w:ind w:left="2160" w:hanging="360"/>
      </w:pPr>
      <w:rPr>
        <w:rFonts w:ascii="Arial" w:hAnsi="Arial" w:hint="default"/>
      </w:rPr>
    </w:lvl>
    <w:lvl w:ilvl="3" w:tplc="5060EF30" w:tentative="1">
      <w:start w:val="1"/>
      <w:numFmt w:val="bullet"/>
      <w:lvlText w:val="•"/>
      <w:lvlJc w:val="left"/>
      <w:pPr>
        <w:tabs>
          <w:tab w:val="num" w:pos="2880"/>
        </w:tabs>
        <w:ind w:left="2880" w:hanging="360"/>
      </w:pPr>
      <w:rPr>
        <w:rFonts w:ascii="Arial" w:hAnsi="Arial" w:hint="default"/>
      </w:rPr>
    </w:lvl>
    <w:lvl w:ilvl="4" w:tplc="C6D43100" w:tentative="1">
      <w:start w:val="1"/>
      <w:numFmt w:val="bullet"/>
      <w:lvlText w:val="•"/>
      <w:lvlJc w:val="left"/>
      <w:pPr>
        <w:tabs>
          <w:tab w:val="num" w:pos="3600"/>
        </w:tabs>
        <w:ind w:left="3600" w:hanging="360"/>
      </w:pPr>
      <w:rPr>
        <w:rFonts w:ascii="Arial" w:hAnsi="Arial" w:hint="default"/>
      </w:rPr>
    </w:lvl>
    <w:lvl w:ilvl="5" w:tplc="49F22FD4" w:tentative="1">
      <w:start w:val="1"/>
      <w:numFmt w:val="bullet"/>
      <w:lvlText w:val="•"/>
      <w:lvlJc w:val="left"/>
      <w:pPr>
        <w:tabs>
          <w:tab w:val="num" w:pos="4320"/>
        </w:tabs>
        <w:ind w:left="4320" w:hanging="360"/>
      </w:pPr>
      <w:rPr>
        <w:rFonts w:ascii="Arial" w:hAnsi="Arial" w:hint="default"/>
      </w:rPr>
    </w:lvl>
    <w:lvl w:ilvl="6" w:tplc="263ACC50" w:tentative="1">
      <w:start w:val="1"/>
      <w:numFmt w:val="bullet"/>
      <w:lvlText w:val="•"/>
      <w:lvlJc w:val="left"/>
      <w:pPr>
        <w:tabs>
          <w:tab w:val="num" w:pos="5040"/>
        </w:tabs>
        <w:ind w:left="5040" w:hanging="360"/>
      </w:pPr>
      <w:rPr>
        <w:rFonts w:ascii="Arial" w:hAnsi="Arial" w:hint="default"/>
      </w:rPr>
    </w:lvl>
    <w:lvl w:ilvl="7" w:tplc="C5BC6A1A" w:tentative="1">
      <w:start w:val="1"/>
      <w:numFmt w:val="bullet"/>
      <w:lvlText w:val="•"/>
      <w:lvlJc w:val="left"/>
      <w:pPr>
        <w:tabs>
          <w:tab w:val="num" w:pos="5760"/>
        </w:tabs>
        <w:ind w:left="5760" w:hanging="360"/>
      </w:pPr>
      <w:rPr>
        <w:rFonts w:ascii="Arial" w:hAnsi="Arial" w:hint="default"/>
      </w:rPr>
    </w:lvl>
    <w:lvl w:ilvl="8" w:tplc="F4BC8356" w:tentative="1">
      <w:start w:val="1"/>
      <w:numFmt w:val="bullet"/>
      <w:lvlText w:val="•"/>
      <w:lvlJc w:val="left"/>
      <w:pPr>
        <w:tabs>
          <w:tab w:val="num" w:pos="6480"/>
        </w:tabs>
        <w:ind w:left="6480" w:hanging="360"/>
      </w:pPr>
      <w:rPr>
        <w:rFonts w:ascii="Arial" w:hAnsi="Arial" w:hint="default"/>
      </w:rPr>
    </w:lvl>
  </w:abstractNum>
  <w:abstractNum w:abstractNumId="21" w15:restartNumberingAfterBreak="0">
    <w:nsid w:val="55782ADD"/>
    <w:multiLevelType w:val="hybridMultilevel"/>
    <w:tmpl w:val="12AC9868"/>
    <w:lvl w:ilvl="0" w:tplc="6CF6761C">
      <w:start w:val="1"/>
      <w:numFmt w:val="bullet"/>
      <w:lvlText w:val="•"/>
      <w:lvlJc w:val="left"/>
      <w:pPr>
        <w:tabs>
          <w:tab w:val="num" w:pos="720"/>
        </w:tabs>
        <w:ind w:left="720" w:hanging="360"/>
      </w:pPr>
      <w:rPr>
        <w:rFonts w:ascii="Arial" w:hAnsi="Arial" w:hint="default"/>
      </w:rPr>
    </w:lvl>
    <w:lvl w:ilvl="1" w:tplc="91921C12" w:tentative="1">
      <w:start w:val="1"/>
      <w:numFmt w:val="bullet"/>
      <w:lvlText w:val="•"/>
      <w:lvlJc w:val="left"/>
      <w:pPr>
        <w:tabs>
          <w:tab w:val="num" w:pos="1440"/>
        </w:tabs>
        <w:ind w:left="1440" w:hanging="360"/>
      </w:pPr>
      <w:rPr>
        <w:rFonts w:ascii="Arial" w:hAnsi="Arial" w:hint="default"/>
      </w:rPr>
    </w:lvl>
    <w:lvl w:ilvl="2" w:tplc="1D9C72EA" w:tentative="1">
      <w:start w:val="1"/>
      <w:numFmt w:val="bullet"/>
      <w:lvlText w:val="•"/>
      <w:lvlJc w:val="left"/>
      <w:pPr>
        <w:tabs>
          <w:tab w:val="num" w:pos="2160"/>
        </w:tabs>
        <w:ind w:left="2160" w:hanging="360"/>
      </w:pPr>
      <w:rPr>
        <w:rFonts w:ascii="Arial" w:hAnsi="Arial" w:hint="default"/>
      </w:rPr>
    </w:lvl>
    <w:lvl w:ilvl="3" w:tplc="E4E22DB4" w:tentative="1">
      <w:start w:val="1"/>
      <w:numFmt w:val="bullet"/>
      <w:lvlText w:val="•"/>
      <w:lvlJc w:val="left"/>
      <w:pPr>
        <w:tabs>
          <w:tab w:val="num" w:pos="2880"/>
        </w:tabs>
        <w:ind w:left="2880" w:hanging="360"/>
      </w:pPr>
      <w:rPr>
        <w:rFonts w:ascii="Arial" w:hAnsi="Arial" w:hint="default"/>
      </w:rPr>
    </w:lvl>
    <w:lvl w:ilvl="4" w:tplc="D576C6A4" w:tentative="1">
      <w:start w:val="1"/>
      <w:numFmt w:val="bullet"/>
      <w:lvlText w:val="•"/>
      <w:lvlJc w:val="left"/>
      <w:pPr>
        <w:tabs>
          <w:tab w:val="num" w:pos="3600"/>
        </w:tabs>
        <w:ind w:left="3600" w:hanging="360"/>
      </w:pPr>
      <w:rPr>
        <w:rFonts w:ascii="Arial" w:hAnsi="Arial" w:hint="default"/>
      </w:rPr>
    </w:lvl>
    <w:lvl w:ilvl="5" w:tplc="0184692C" w:tentative="1">
      <w:start w:val="1"/>
      <w:numFmt w:val="bullet"/>
      <w:lvlText w:val="•"/>
      <w:lvlJc w:val="left"/>
      <w:pPr>
        <w:tabs>
          <w:tab w:val="num" w:pos="4320"/>
        </w:tabs>
        <w:ind w:left="4320" w:hanging="360"/>
      </w:pPr>
      <w:rPr>
        <w:rFonts w:ascii="Arial" w:hAnsi="Arial" w:hint="default"/>
      </w:rPr>
    </w:lvl>
    <w:lvl w:ilvl="6" w:tplc="12D0F736" w:tentative="1">
      <w:start w:val="1"/>
      <w:numFmt w:val="bullet"/>
      <w:lvlText w:val="•"/>
      <w:lvlJc w:val="left"/>
      <w:pPr>
        <w:tabs>
          <w:tab w:val="num" w:pos="5040"/>
        </w:tabs>
        <w:ind w:left="5040" w:hanging="360"/>
      </w:pPr>
      <w:rPr>
        <w:rFonts w:ascii="Arial" w:hAnsi="Arial" w:hint="default"/>
      </w:rPr>
    </w:lvl>
    <w:lvl w:ilvl="7" w:tplc="72A8383C" w:tentative="1">
      <w:start w:val="1"/>
      <w:numFmt w:val="bullet"/>
      <w:lvlText w:val="•"/>
      <w:lvlJc w:val="left"/>
      <w:pPr>
        <w:tabs>
          <w:tab w:val="num" w:pos="5760"/>
        </w:tabs>
        <w:ind w:left="5760" w:hanging="360"/>
      </w:pPr>
      <w:rPr>
        <w:rFonts w:ascii="Arial" w:hAnsi="Arial" w:hint="default"/>
      </w:rPr>
    </w:lvl>
    <w:lvl w:ilvl="8" w:tplc="C6F66A22" w:tentative="1">
      <w:start w:val="1"/>
      <w:numFmt w:val="bullet"/>
      <w:lvlText w:val="•"/>
      <w:lvlJc w:val="left"/>
      <w:pPr>
        <w:tabs>
          <w:tab w:val="num" w:pos="6480"/>
        </w:tabs>
        <w:ind w:left="6480" w:hanging="360"/>
      </w:pPr>
      <w:rPr>
        <w:rFonts w:ascii="Arial" w:hAnsi="Arial" w:hint="default"/>
      </w:rPr>
    </w:lvl>
  </w:abstractNum>
  <w:abstractNum w:abstractNumId="22" w15:restartNumberingAfterBreak="0">
    <w:nsid w:val="55A72ACA"/>
    <w:multiLevelType w:val="hybridMultilevel"/>
    <w:tmpl w:val="A3629792"/>
    <w:lvl w:ilvl="0" w:tplc="0410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586C6355"/>
    <w:multiLevelType w:val="hybridMultilevel"/>
    <w:tmpl w:val="20F48C98"/>
    <w:lvl w:ilvl="0" w:tplc="210A0374">
      <w:start w:val="1"/>
      <w:numFmt w:val="bullet"/>
      <w:lvlText w:val="-"/>
      <w:lvlJc w:val="left"/>
      <w:pPr>
        <w:tabs>
          <w:tab w:val="num" w:pos="720"/>
        </w:tabs>
        <w:ind w:left="720" w:hanging="360"/>
      </w:pPr>
      <w:rPr>
        <w:rFonts w:ascii="Times New Roman" w:hAnsi="Times New Roman" w:hint="default"/>
      </w:rPr>
    </w:lvl>
    <w:lvl w:ilvl="1" w:tplc="C51A16FC" w:tentative="1">
      <w:start w:val="1"/>
      <w:numFmt w:val="bullet"/>
      <w:lvlText w:val="-"/>
      <w:lvlJc w:val="left"/>
      <w:pPr>
        <w:tabs>
          <w:tab w:val="num" w:pos="1440"/>
        </w:tabs>
        <w:ind w:left="1440" w:hanging="360"/>
      </w:pPr>
      <w:rPr>
        <w:rFonts w:ascii="Times New Roman" w:hAnsi="Times New Roman" w:hint="default"/>
      </w:rPr>
    </w:lvl>
    <w:lvl w:ilvl="2" w:tplc="31D882D0" w:tentative="1">
      <w:start w:val="1"/>
      <w:numFmt w:val="bullet"/>
      <w:lvlText w:val="-"/>
      <w:lvlJc w:val="left"/>
      <w:pPr>
        <w:tabs>
          <w:tab w:val="num" w:pos="2160"/>
        </w:tabs>
        <w:ind w:left="2160" w:hanging="360"/>
      </w:pPr>
      <w:rPr>
        <w:rFonts w:ascii="Times New Roman" w:hAnsi="Times New Roman" w:hint="default"/>
      </w:rPr>
    </w:lvl>
    <w:lvl w:ilvl="3" w:tplc="F5DEE334" w:tentative="1">
      <w:start w:val="1"/>
      <w:numFmt w:val="bullet"/>
      <w:lvlText w:val="-"/>
      <w:lvlJc w:val="left"/>
      <w:pPr>
        <w:tabs>
          <w:tab w:val="num" w:pos="2880"/>
        </w:tabs>
        <w:ind w:left="2880" w:hanging="360"/>
      </w:pPr>
      <w:rPr>
        <w:rFonts w:ascii="Times New Roman" w:hAnsi="Times New Roman" w:hint="default"/>
      </w:rPr>
    </w:lvl>
    <w:lvl w:ilvl="4" w:tplc="C062F0E0" w:tentative="1">
      <w:start w:val="1"/>
      <w:numFmt w:val="bullet"/>
      <w:lvlText w:val="-"/>
      <w:lvlJc w:val="left"/>
      <w:pPr>
        <w:tabs>
          <w:tab w:val="num" w:pos="3600"/>
        </w:tabs>
        <w:ind w:left="3600" w:hanging="360"/>
      </w:pPr>
      <w:rPr>
        <w:rFonts w:ascii="Times New Roman" w:hAnsi="Times New Roman" w:hint="default"/>
      </w:rPr>
    </w:lvl>
    <w:lvl w:ilvl="5" w:tplc="5F00F32C" w:tentative="1">
      <w:start w:val="1"/>
      <w:numFmt w:val="bullet"/>
      <w:lvlText w:val="-"/>
      <w:lvlJc w:val="left"/>
      <w:pPr>
        <w:tabs>
          <w:tab w:val="num" w:pos="4320"/>
        </w:tabs>
        <w:ind w:left="4320" w:hanging="360"/>
      </w:pPr>
      <w:rPr>
        <w:rFonts w:ascii="Times New Roman" w:hAnsi="Times New Roman" w:hint="default"/>
      </w:rPr>
    </w:lvl>
    <w:lvl w:ilvl="6" w:tplc="9CBAFA4E" w:tentative="1">
      <w:start w:val="1"/>
      <w:numFmt w:val="bullet"/>
      <w:lvlText w:val="-"/>
      <w:lvlJc w:val="left"/>
      <w:pPr>
        <w:tabs>
          <w:tab w:val="num" w:pos="5040"/>
        </w:tabs>
        <w:ind w:left="5040" w:hanging="360"/>
      </w:pPr>
      <w:rPr>
        <w:rFonts w:ascii="Times New Roman" w:hAnsi="Times New Roman" w:hint="default"/>
      </w:rPr>
    </w:lvl>
    <w:lvl w:ilvl="7" w:tplc="3D706B5C" w:tentative="1">
      <w:start w:val="1"/>
      <w:numFmt w:val="bullet"/>
      <w:lvlText w:val="-"/>
      <w:lvlJc w:val="left"/>
      <w:pPr>
        <w:tabs>
          <w:tab w:val="num" w:pos="5760"/>
        </w:tabs>
        <w:ind w:left="5760" w:hanging="360"/>
      </w:pPr>
      <w:rPr>
        <w:rFonts w:ascii="Times New Roman" w:hAnsi="Times New Roman" w:hint="default"/>
      </w:rPr>
    </w:lvl>
    <w:lvl w:ilvl="8" w:tplc="47F026EE" w:tentative="1">
      <w:start w:val="1"/>
      <w:numFmt w:val="bullet"/>
      <w:lvlText w:val="-"/>
      <w:lvlJc w:val="left"/>
      <w:pPr>
        <w:tabs>
          <w:tab w:val="num" w:pos="6480"/>
        </w:tabs>
        <w:ind w:left="6480" w:hanging="360"/>
      </w:pPr>
      <w:rPr>
        <w:rFonts w:ascii="Times New Roman" w:hAnsi="Times New Roman" w:hint="default"/>
      </w:rPr>
    </w:lvl>
  </w:abstractNum>
  <w:abstractNum w:abstractNumId="24" w15:restartNumberingAfterBreak="0">
    <w:nsid w:val="60AE4FEC"/>
    <w:multiLevelType w:val="hybridMultilevel"/>
    <w:tmpl w:val="A0A09A30"/>
    <w:lvl w:ilvl="0" w:tplc="A97688AA">
      <w:start w:val="1"/>
      <w:numFmt w:val="bullet"/>
      <w:lvlText w:val="–"/>
      <w:lvlJc w:val="left"/>
      <w:pPr>
        <w:tabs>
          <w:tab w:val="num" w:pos="720"/>
        </w:tabs>
        <w:ind w:left="720" w:hanging="360"/>
      </w:pPr>
      <w:rPr>
        <w:rFonts w:ascii="Arial" w:hAnsi="Arial" w:hint="default"/>
      </w:rPr>
    </w:lvl>
    <w:lvl w:ilvl="1" w:tplc="5C8CD30E">
      <w:start w:val="1"/>
      <w:numFmt w:val="bullet"/>
      <w:lvlText w:val="–"/>
      <w:lvlJc w:val="left"/>
      <w:pPr>
        <w:tabs>
          <w:tab w:val="num" w:pos="1440"/>
        </w:tabs>
        <w:ind w:left="1440" w:hanging="360"/>
      </w:pPr>
      <w:rPr>
        <w:rFonts w:ascii="Arial" w:hAnsi="Arial" w:hint="default"/>
      </w:rPr>
    </w:lvl>
    <w:lvl w:ilvl="2" w:tplc="81D09936" w:tentative="1">
      <w:start w:val="1"/>
      <w:numFmt w:val="bullet"/>
      <w:lvlText w:val="–"/>
      <w:lvlJc w:val="left"/>
      <w:pPr>
        <w:tabs>
          <w:tab w:val="num" w:pos="2160"/>
        </w:tabs>
        <w:ind w:left="2160" w:hanging="360"/>
      </w:pPr>
      <w:rPr>
        <w:rFonts w:ascii="Arial" w:hAnsi="Arial" w:hint="default"/>
      </w:rPr>
    </w:lvl>
    <w:lvl w:ilvl="3" w:tplc="19646210" w:tentative="1">
      <w:start w:val="1"/>
      <w:numFmt w:val="bullet"/>
      <w:lvlText w:val="–"/>
      <w:lvlJc w:val="left"/>
      <w:pPr>
        <w:tabs>
          <w:tab w:val="num" w:pos="2880"/>
        </w:tabs>
        <w:ind w:left="2880" w:hanging="360"/>
      </w:pPr>
      <w:rPr>
        <w:rFonts w:ascii="Arial" w:hAnsi="Arial" w:hint="default"/>
      </w:rPr>
    </w:lvl>
    <w:lvl w:ilvl="4" w:tplc="9F46DC26" w:tentative="1">
      <w:start w:val="1"/>
      <w:numFmt w:val="bullet"/>
      <w:lvlText w:val="–"/>
      <w:lvlJc w:val="left"/>
      <w:pPr>
        <w:tabs>
          <w:tab w:val="num" w:pos="3600"/>
        </w:tabs>
        <w:ind w:left="3600" w:hanging="360"/>
      </w:pPr>
      <w:rPr>
        <w:rFonts w:ascii="Arial" w:hAnsi="Arial" w:hint="default"/>
      </w:rPr>
    </w:lvl>
    <w:lvl w:ilvl="5" w:tplc="2E5CCD12" w:tentative="1">
      <w:start w:val="1"/>
      <w:numFmt w:val="bullet"/>
      <w:lvlText w:val="–"/>
      <w:lvlJc w:val="left"/>
      <w:pPr>
        <w:tabs>
          <w:tab w:val="num" w:pos="4320"/>
        </w:tabs>
        <w:ind w:left="4320" w:hanging="360"/>
      </w:pPr>
      <w:rPr>
        <w:rFonts w:ascii="Arial" w:hAnsi="Arial" w:hint="default"/>
      </w:rPr>
    </w:lvl>
    <w:lvl w:ilvl="6" w:tplc="A57ADDA6" w:tentative="1">
      <w:start w:val="1"/>
      <w:numFmt w:val="bullet"/>
      <w:lvlText w:val="–"/>
      <w:lvlJc w:val="left"/>
      <w:pPr>
        <w:tabs>
          <w:tab w:val="num" w:pos="5040"/>
        </w:tabs>
        <w:ind w:left="5040" w:hanging="360"/>
      </w:pPr>
      <w:rPr>
        <w:rFonts w:ascii="Arial" w:hAnsi="Arial" w:hint="default"/>
      </w:rPr>
    </w:lvl>
    <w:lvl w:ilvl="7" w:tplc="CDF00AAA" w:tentative="1">
      <w:start w:val="1"/>
      <w:numFmt w:val="bullet"/>
      <w:lvlText w:val="–"/>
      <w:lvlJc w:val="left"/>
      <w:pPr>
        <w:tabs>
          <w:tab w:val="num" w:pos="5760"/>
        </w:tabs>
        <w:ind w:left="5760" w:hanging="360"/>
      </w:pPr>
      <w:rPr>
        <w:rFonts w:ascii="Arial" w:hAnsi="Arial" w:hint="default"/>
      </w:rPr>
    </w:lvl>
    <w:lvl w:ilvl="8" w:tplc="92EAC8E6" w:tentative="1">
      <w:start w:val="1"/>
      <w:numFmt w:val="bullet"/>
      <w:lvlText w:val="–"/>
      <w:lvlJc w:val="left"/>
      <w:pPr>
        <w:tabs>
          <w:tab w:val="num" w:pos="6480"/>
        </w:tabs>
        <w:ind w:left="6480" w:hanging="360"/>
      </w:pPr>
      <w:rPr>
        <w:rFonts w:ascii="Arial" w:hAnsi="Arial" w:hint="default"/>
      </w:rPr>
    </w:lvl>
  </w:abstractNum>
  <w:abstractNum w:abstractNumId="25" w15:restartNumberingAfterBreak="0">
    <w:nsid w:val="611111B4"/>
    <w:multiLevelType w:val="hybridMultilevel"/>
    <w:tmpl w:val="B38C965E"/>
    <w:lvl w:ilvl="0" w:tplc="10A254E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649A41BC"/>
    <w:multiLevelType w:val="hybridMultilevel"/>
    <w:tmpl w:val="05503710"/>
    <w:lvl w:ilvl="0" w:tplc="A7CEF958">
      <w:start w:val="1"/>
      <w:numFmt w:val="bullet"/>
      <w:lvlText w:val="-"/>
      <w:lvlJc w:val="left"/>
      <w:pPr>
        <w:tabs>
          <w:tab w:val="num" w:pos="720"/>
        </w:tabs>
        <w:ind w:left="720" w:hanging="360"/>
      </w:pPr>
      <w:rPr>
        <w:rFonts w:ascii="Times New Roman" w:hAnsi="Times New Roman" w:hint="default"/>
      </w:rPr>
    </w:lvl>
    <w:lvl w:ilvl="1" w:tplc="3F865354" w:tentative="1">
      <w:start w:val="1"/>
      <w:numFmt w:val="bullet"/>
      <w:lvlText w:val="-"/>
      <w:lvlJc w:val="left"/>
      <w:pPr>
        <w:tabs>
          <w:tab w:val="num" w:pos="1440"/>
        </w:tabs>
        <w:ind w:left="1440" w:hanging="360"/>
      </w:pPr>
      <w:rPr>
        <w:rFonts w:ascii="Times New Roman" w:hAnsi="Times New Roman" w:hint="default"/>
      </w:rPr>
    </w:lvl>
    <w:lvl w:ilvl="2" w:tplc="56FEBD70" w:tentative="1">
      <w:start w:val="1"/>
      <w:numFmt w:val="bullet"/>
      <w:lvlText w:val="-"/>
      <w:lvlJc w:val="left"/>
      <w:pPr>
        <w:tabs>
          <w:tab w:val="num" w:pos="2160"/>
        </w:tabs>
        <w:ind w:left="2160" w:hanging="360"/>
      </w:pPr>
      <w:rPr>
        <w:rFonts w:ascii="Times New Roman" w:hAnsi="Times New Roman" w:hint="default"/>
      </w:rPr>
    </w:lvl>
    <w:lvl w:ilvl="3" w:tplc="E4AC5C78" w:tentative="1">
      <w:start w:val="1"/>
      <w:numFmt w:val="bullet"/>
      <w:lvlText w:val="-"/>
      <w:lvlJc w:val="left"/>
      <w:pPr>
        <w:tabs>
          <w:tab w:val="num" w:pos="2880"/>
        </w:tabs>
        <w:ind w:left="2880" w:hanging="360"/>
      </w:pPr>
      <w:rPr>
        <w:rFonts w:ascii="Times New Roman" w:hAnsi="Times New Roman" w:hint="default"/>
      </w:rPr>
    </w:lvl>
    <w:lvl w:ilvl="4" w:tplc="D04A5244" w:tentative="1">
      <w:start w:val="1"/>
      <w:numFmt w:val="bullet"/>
      <w:lvlText w:val="-"/>
      <w:lvlJc w:val="left"/>
      <w:pPr>
        <w:tabs>
          <w:tab w:val="num" w:pos="3600"/>
        </w:tabs>
        <w:ind w:left="3600" w:hanging="360"/>
      </w:pPr>
      <w:rPr>
        <w:rFonts w:ascii="Times New Roman" w:hAnsi="Times New Roman" w:hint="default"/>
      </w:rPr>
    </w:lvl>
    <w:lvl w:ilvl="5" w:tplc="781059BE" w:tentative="1">
      <w:start w:val="1"/>
      <w:numFmt w:val="bullet"/>
      <w:lvlText w:val="-"/>
      <w:lvlJc w:val="left"/>
      <w:pPr>
        <w:tabs>
          <w:tab w:val="num" w:pos="4320"/>
        </w:tabs>
        <w:ind w:left="4320" w:hanging="360"/>
      </w:pPr>
      <w:rPr>
        <w:rFonts w:ascii="Times New Roman" w:hAnsi="Times New Roman" w:hint="default"/>
      </w:rPr>
    </w:lvl>
    <w:lvl w:ilvl="6" w:tplc="60D67EC0" w:tentative="1">
      <w:start w:val="1"/>
      <w:numFmt w:val="bullet"/>
      <w:lvlText w:val="-"/>
      <w:lvlJc w:val="left"/>
      <w:pPr>
        <w:tabs>
          <w:tab w:val="num" w:pos="5040"/>
        </w:tabs>
        <w:ind w:left="5040" w:hanging="360"/>
      </w:pPr>
      <w:rPr>
        <w:rFonts w:ascii="Times New Roman" w:hAnsi="Times New Roman" w:hint="default"/>
      </w:rPr>
    </w:lvl>
    <w:lvl w:ilvl="7" w:tplc="2362EEEE" w:tentative="1">
      <w:start w:val="1"/>
      <w:numFmt w:val="bullet"/>
      <w:lvlText w:val="-"/>
      <w:lvlJc w:val="left"/>
      <w:pPr>
        <w:tabs>
          <w:tab w:val="num" w:pos="5760"/>
        </w:tabs>
        <w:ind w:left="5760" w:hanging="360"/>
      </w:pPr>
      <w:rPr>
        <w:rFonts w:ascii="Times New Roman" w:hAnsi="Times New Roman" w:hint="default"/>
      </w:rPr>
    </w:lvl>
    <w:lvl w:ilvl="8" w:tplc="B1AA3D20" w:tentative="1">
      <w:start w:val="1"/>
      <w:numFmt w:val="bullet"/>
      <w:lvlText w:val="-"/>
      <w:lvlJc w:val="left"/>
      <w:pPr>
        <w:tabs>
          <w:tab w:val="num" w:pos="6480"/>
        </w:tabs>
        <w:ind w:left="6480" w:hanging="360"/>
      </w:pPr>
      <w:rPr>
        <w:rFonts w:ascii="Times New Roman" w:hAnsi="Times New Roman" w:hint="default"/>
      </w:rPr>
    </w:lvl>
  </w:abstractNum>
  <w:abstractNum w:abstractNumId="27" w15:restartNumberingAfterBreak="0">
    <w:nsid w:val="65675B7B"/>
    <w:multiLevelType w:val="hybridMultilevel"/>
    <w:tmpl w:val="FC04C8C6"/>
    <w:lvl w:ilvl="0" w:tplc="10A254E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65816345"/>
    <w:multiLevelType w:val="hybridMultilevel"/>
    <w:tmpl w:val="528ADDBA"/>
    <w:lvl w:ilvl="0" w:tplc="10A254E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69C91347"/>
    <w:multiLevelType w:val="hybridMultilevel"/>
    <w:tmpl w:val="68AC13DC"/>
    <w:lvl w:ilvl="0" w:tplc="04100001">
      <w:start w:val="1"/>
      <w:numFmt w:val="bullet"/>
      <w:lvlText w:val=""/>
      <w:lvlJc w:val="left"/>
      <w:pPr>
        <w:ind w:left="720" w:hanging="360"/>
      </w:pPr>
      <w:rPr>
        <w:rFonts w:ascii="Symbol" w:hAnsi="Symbo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6C0C55EE"/>
    <w:multiLevelType w:val="hybridMultilevel"/>
    <w:tmpl w:val="8DEC34D8"/>
    <w:lvl w:ilvl="0" w:tplc="998E77F6">
      <w:start w:val="1"/>
      <w:numFmt w:val="bullet"/>
      <w:lvlText w:val="•"/>
      <w:lvlJc w:val="left"/>
      <w:pPr>
        <w:tabs>
          <w:tab w:val="num" w:pos="720"/>
        </w:tabs>
        <w:ind w:left="720" w:hanging="360"/>
      </w:pPr>
      <w:rPr>
        <w:rFonts w:ascii="Arial" w:hAnsi="Arial" w:hint="default"/>
      </w:rPr>
    </w:lvl>
    <w:lvl w:ilvl="1" w:tplc="95FECB38" w:tentative="1">
      <w:start w:val="1"/>
      <w:numFmt w:val="bullet"/>
      <w:lvlText w:val="•"/>
      <w:lvlJc w:val="left"/>
      <w:pPr>
        <w:tabs>
          <w:tab w:val="num" w:pos="1440"/>
        </w:tabs>
        <w:ind w:left="1440" w:hanging="360"/>
      </w:pPr>
      <w:rPr>
        <w:rFonts w:ascii="Arial" w:hAnsi="Arial" w:hint="default"/>
      </w:rPr>
    </w:lvl>
    <w:lvl w:ilvl="2" w:tplc="C3482E78" w:tentative="1">
      <w:start w:val="1"/>
      <w:numFmt w:val="bullet"/>
      <w:lvlText w:val="•"/>
      <w:lvlJc w:val="left"/>
      <w:pPr>
        <w:tabs>
          <w:tab w:val="num" w:pos="2160"/>
        </w:tabs>
        <w:ind w:left="2160" w:hanging="360"/>
      </w:pPr>
      <w:rPr>
        <w:rFonts w:ascii="Arial" w:hAnsi="Arial" w:hint="default"/>
      </w:rPr>
    </w:lvl>
    <w:lvl w:ilvl="3" w:tplc="2852414C" w:tentative="1">
      <w:start w:val="1"/>
      <w:numFmt w:val="bullet"/>
      <w:lvlText w:val="•"/>
      <w:lvlJc w:val="left"/>
      <w:pPr>
        <w:tabs>
          <w:tab w:val="num" w:pos="2880"/>
        </w:tabs>
        <w:ind w:left="2880" w:hanging="360"/>
      </w:pPr>
      <w:rPr>
        <w:rFonts w:ascii="Arial" w:hAnsi="Arial" w:hint="default"/>
      </w:rPr>
    </w:lvl>
    <w:lvl w:ilvl="4" w:tplc="7AD83A4E" w:tentative="1">
      <w:start w:val="1"/>
      <w:numFmt w:val="bullet"/>
      <w:lvlText w:val="•"/>
      <w:lvlJc w:val="left"/>
      <w:pPr>
        <w:tabs>
          <w:tab w:val="num" w:pos="3600"/>
        </w:tabs>
        <w:ind w:left="3600" w:hanging="360"/>
      </w:pPr>
      <w:rPr>
        <w:rFonts w:ascii="Arial" w:hAnsi="Arial" w:hint="default"/>
      </w:rPr>
    </w:lvl>
    <w:lvl w:ilvl="5" w:tplc="4AD42370" w:tentative="1">
      <w:start w:val="1"/>
      <w:numFmt w:val="bullet"/>
      <w:lvlText w:val="•"/>
      <w:lvlJc w:val="left"/>
      <w:pPr>
        <w:tabs>
          <w:tab w:val="num" w:pos="4320"/>
        </w:tabs>
        <w:ind w:left="4320" w:hanging="360"/>
      </w:pPr>
      <w:rPr>
        <w:rFonts w:ascii="Arial" w:hAnsi="Arial" w:hint="default"/>
      </w:rPr>
    </w:lvl>
    <w:lvl w:ilvl="6" w:tplc="C3ECF002" w:tentative="1">
      <w:start w:val="1"/>
      <w:numFmt w:val="bullet"/>
      <w:lvlText w:val="•"/>
      <w:lvlJc w:val="left"/>
      <w:pPr>
        <w:tabs>
          <w:tab w:val="num" w:pos="5040"/>
        </w:tabs>
        <w:ind w:left="5040" w:hanging="360"/>
      </w:pPr>
      <w:rPr>
        <w:rFonts w:ascii="Arial" w:hAnsi="Arial" w:hint="default"/>
      </w:rPr>
    </w:lvl>
    <w:lvl w:ilvl="7" w:tplc="29168E52" w:tentative="1">
      <w:start w:val="1"/>
      <w:numFmt w:val="bullet"/>
      <w:lvlText w:val="•"/>
      <w:lvlJc w:val="left"/>
      <w:pPr>
        <w:tabs>
          <w:tab w:val="num" w:pos="5760"/>
        </w:tabs>
        <w:ind w:left="5760" w:hanging="360"/>
      </w:pPr>
      <w:rPr>
        <w:rFonts w:ascii="Arial" w:hAnsi="Arial" w:hint="default"/>
      </w:rPr>
    </w:lvl>
    <w:lvl w:ilvl="8" w:tplc="7CA89B84" w:tentative="1">
      <w:start w:val="1"/>
      <w:numFmt w:val="bullet"/>
      <w:lvlText w:val="•"/>
      <w:lvlJc w:val="left"/>
      <w:pPr>
        <w:tabs>
          <w:tab w:val="num" w:pos="6480"/>
        </w:tabs>
        <w:ind w:left="6480" w:hanging="360"/>
      </w:pPr>
      <w:rPr>
        <w:rFonts w:ascii="Arial" w:hAnsi="Arial" w:hint="default"/>
      </w:rPr>
    </w:lvl>
  </w:abstractNum>
  <w:abstractNum w:abstractNumId="31" w15:restartNumberingAfterBreak="0">
    <w:nsid w:val="6E212564"/>
    <w:multiLevelType w:val="hybridMultilevel"/>
    <w:tmpl w:val="326CB216"/>
    <w:lvl w:ilvl="0" w:tplc="0410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71D8415A"/>
    <w:multiLevelType w:val="hybridMultilevel"/>
    <w:tmpl w:val="DB3A0344"/>
    <w:lvl w:ilvl="0" w:tplc="10A254E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761250D8"/>
    <w:multiLevelType w:val="hybridMultilevel"/>
    <w:tmpl w:val="7406A8EC"/>
    <w:lvl w:ilvl="0" w:tplc="04090001">
      <w:start w:val="1"/>
      <w:numFmt w:val="bullet"/>
      <w:lvlText w:val=""/>
      <w:lvlJc w:val="left"/>
      <w:pPr>
        <w:ind w:left="1004" w:hanging="360"/>
      </w:pPr>
      <w:rPr>
        <w:rFonts w:ascii="Symbol" w:hAnsi="Symbol" w:hint="default"/>
      </w:rPr>
    </w:lvl>
    <w:lvl w:ilvl="1" w:tplc="04090003" w:tentative="1">
      <w:start w:val="1"/>
      <w:numFmt w:val="bullet"/>
      <w:lvlText w:val="o"/>
      <w:lvlJc w:val="left"/>
      <w:pPr>
        <w:ind w:left="1724" w:hanging="360"/>
      </w:pPr>
      <w:rPr>
        <w:rFonts w:ascii="Courier New" w:hAnsi="Courier New" w:cs="Courier New" w:hint="default"/>
      </w:rPr>
    </w:lvl>
    <w:lvl w:ilvl="2" w:tplc="04090005" w:tentative="1">
      <w:start w:val="1"/>
      <w:numFmt w:val="bullet"/>
      <w:lvlText w:val=""/>
      <w:lvlJc w:val="left"/>
      <w:pPr>
        <w:ind w:left="2444" w:hanging="360"/>
      </w:pPr>
      <w:rPr>
        <w:rFonts w:ascii="Wingdings" w:hAnsi="Wingdings" w:hint="default"/>
      </w:rPr>
    </w:lvl>
    <w:lvl w:ilvl="3" w:tplc="04090001" w:tentative="1">
      <w:start w:val="1"/>
      <w:numFmt w:val="bullet"/>
      <w:lvlText w:val=""/>
      <w:lvlJc w:val="left"/>
      <w:pPr>
        <w:ind w:left="3164" w:hanging="360"/>
      </w:pPr>
      <w:rPr>
        <w:rFonts w:ascii="Symbol" w:hAnsi="Symbol" w:hint="default"/>
      </w:rPr>
    </w:lvl>
    <w:lvl w:ilvl="4" w:tplc="04090003" w:tentative="1">
      <w:start w:val="1"/>
      <w:numFmt w:val="bullet"/>
      <w:lvlText w:val="o"/>
      <w:lvlJc w:val="left"/>
      <w:pPr>
        <w:ind w:left="3884" w:hanging="360"/>
      </w:pPr>
      <w:rPr>
        <w:rFonts w:ascii="Courier New" w:hAnsi="Courier New" w:cs="Courier New" w:hint="default"/>
      </w:rPr>
    </w:lvl>
    <w:lvl w:ilvl="5" w:tplc="04090005" w:tentative="1">
      <w:start w:val="1"/>
      <w:numFmt w:val="bullet"/>
      <w:lvlText w:val=""/>
      <w:lvlJc w:val="left"/>
      <w:pPr>
        <w:ind w:left="4604" w:hanging="360"/>
      </w:pPr>
      <w:rPr>
        <w:rFonts w:ascii="Wingdings" w:hAnsi="Wingdings" w:hint="default"/>
      </w:rPr>
    </w:lvl>
    <w:lvl w:ilvl="6" w:tplc="04090001" w:tentative="1">
      <w:start w:val="1"/>
      <w:numFmt w:val="bullet"/>
      <w:lvlText w:val=""/>
      <w:lvlJc w:val="left"/>
      <w:pPr>
        <w:ind w:left="5324" w:hanging="360"/>
      </w:pPr>
      <w:rPr>
        <w:rFonts w:ascii="Symbol" w:hAnsi="Symbol" w:hint="default"/>
      </w:rPr>
    </w:lvl>
    <w:lvl w:ilvl="7" w:tplc="04090003" w:tentative="1">
      <w:start w:val="1"/>
      <w:numFmt w:val="bullet"/>
      <w:lvlText w:val="o"/>
      <w:lvlJc w:val="left"/>
      <w:pPr>
        <w:ind w:left="6044" w:hanging="360"/>
      </w:pPr>
      <w:rPr>
        <w:rFonts w:ascii="Courier New" w:hAnsi="Courier New" w:cs="Courier New" w:hint="default"/>
      </w:rPr>
    </w:lvl>
    <w:lvl w:ilvl="8" w:tplc="04090005" w:tentative="1">
      <w:start w:val="1"/>
      <w:numFmt w:val="bullet"/>
      <w:lvlText w:val=""/>
      <w:lvlJc w:val="left"/>
      <w:pPr>
        <w:ind w:left="6764" w:hanging="360"/>
      </w:pPr>
      <w:rPr>
        <w:rFonts w:ascii="Wingdings" w:hAnsi="Wingdings" w:hint="default"/>
      </w:rPr>
    </w:lvl>
  </w:abstractNum>
  <w:abstractNum w:abstractNumId="34" w15:restartNumberingAfterBreak="0">
    <w:nsid w:val="770E2B9F"/>
    <w:multiLevelType w:val="hybridMultilevel"/>
    <w:tmpl w:val="4FC25BBE"/>
    <w:lvl w:ilvl="0" w:tplc="10A254E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78855731"/>
    <w:multiLevelType w:val="hybridMultilevel"/>
    <w:tmpl w:val="8C2CEACC"/>
    <w:lvl w:ilvl="0" w:tplc="3BA239FC">
      <w:start w:val="1"/>
      <w:numFmt w:val="bullet"/>
      <w:lvlText w:val="•"/>
      <w:lvlJc w:val="left"/>
      <w:pPr>
        <w:tabs>
          <w:tab w:val="num" w:pos="720"/>
        </w:tabs>
        <w:ind w:left="720" w:hanging="360"/>
      </w:pPr>
      <w:rPr>
        <w:rFonts w:ascii="Arial" w:hAnsi="Arial" w:hint="default"/>
      </w:rPr>
    </w:lvl>
    <w:lvl w:ilvl="1" w:tplc="CA166AAE" w:tentative="1">
      <w:start w:val="1"/>
      <w:numFmt w:val="bullet"/>
      <w:lvlText w:val="•"/>
      <w:lvlJc w:val="left"/>
      <w:pPr>
        <w:tabs>
          <w:tab w:val="num" w:pos="1440"/>
        </w:tabs>
        <w:ind w:left="1440" w:hanging="360"/>
      </w:pPr>
      <w:rPr>
        <w:rFonts w:ascii="Arial" w:hAnsi="Arial" w:hint="default"/>
      </w:rPr>
    </w:lvl>
    <w:lvl w:ilvl="2" w:tplc="F2CAEBFE" w:tentative="1">
      <w:start w:val="1"/>
      <w:numFmt w:val="bullet"/>
      <w:lvlText w:val="•"/>
      <w:lvlJc w:val="left"/>
      <w:pPr>
        <w:tabs>
          <w:tab w:val="num" w:pos="2160"/>
        </w:tabs>
        <w:ind w:left="2160" w:hanging="360"/>
      </w:pPr>
      <w:rPr>
        <w:rFonts w:ascii="Arial" w:hAnsi="Arial" w:hint="default"/>
      </w:rPr>
    </w:lvl>
    <w:lvl w:ilvl="3" w:tplc="1908CE8E" w:tentative="1">
      <w:start w:val="1"/>
      <w:numFmt w:val="bullet"/>
      <w:lvlText w:val="•"/>
      <w:lvlJc w:val="left"/>
      <w:pPr>
        <w:tabs>
          <w:tab w:val="num" w:pos="2880"/>
        </w:tabs>
        <w:ind w:left="2880" w:hanging="360"/>
      </w:pPr>
      <w:rPr>
        <w:rFonts w:ascii="Arial" w:hAnsi="Arial" w:hint="default"/>
      </w:rPr>
    </w:lvl>
    <w:lvl w:ilvl="4" w:tplc="AD2CFA8E" w:tentative="1">
      <w:start w:val="1"/>
      <w:numFmt w:val="bullet"/>
      <w:lvlText w:val="•"/>
      <w:lvlJc w:val="left"/>
      <w:pPr>
        <w:tabs>
          <w:tab w:val="num" w:pos="3600"/>
        </w:tabs>
        <w:ind w:left="3600" w:hanging="360"/>
      </w:pPr>
      <w:rPr>
        <w:rFonts w:ascii="Arial" w:hAnsi="Arial" w:hint="default"/>
      </w:rPr>
    </w:lvl>
    <w:lvl w:ilvl="5" w:tplc="B42A3756" w:tentative="1">
      <w:start w:val="1"/>
      <w:numFmt w:val="bullet"/>
      <w:lvlText w:val="•"/>
      <w:lvlJc w:val="left"/>
      <w:pPr>
        <w:tabs>
          <w:tab w:val="num" w:pos="4320"/>
        </w:tabs>
        <w:ind w:left="4320" w:hanging="360"/>
      </w:pPr>
      <w:rPr>
        <w:rFonts w:ascii="Arial" w:hAnsi="Arial" w:hint="default"/>
      </w:rPr>
    </w:lvl>
    <w:lvl w:ilvl="6" w:tplc="43C086D4" w:tentative="1">
      <w:start w:val="1"/>
      <w:numFmt w:val="bullet"/>
      <w:lvlText w:val="•"/>
      <w:lvlJc w:val="left"/>
      <w:pPr>
        <w:tabs>
          <w:tab w:val="num" w:pos="5040"/>
        </w:tabs>
        <w:ind w:left="5040" w:hanging="360"/>
      </w:pPr>
      <w:rPr>
        <w:rFonts w:ascii="Arial" w:hAnsi="Arial" w:hint="default"/>
      </w:rPr>
    </w:lvl>
    <w:lvl w:ilvl="7" w:tplc="E10AC3E4" w:tentative="1">
      <w:start w:val="1"/>
      <w:numFmt w:val="bullet"/>
      <w:lvlText w:val="•"/>
      <w:lvlJc w:val="left"/>
      <w:pPr>
        <w:tabs>
          <w:tab w:val="num" w:pos="5760"/>
        </w:tabs>
        <w:ind w:left="5760" w:hanging="360"/>
      </w:pPr>
      <w:rPr>
        <w:rFonts w:ascii="Arial" w:hAnsi="Arial" w:hint="default"/>
      </w:rPr>
    </w:lvl>
    <w:lvl w:ilvl="8" w:tplc="AA0E56BA" w:tentative="1">
      <w:start w:val="1"/>
      <w:numFmt w:val="bullet"/>
      <w:lvlText w:val="•"/>
      <w:lvlJc w:val="left"/>
      <w:pPr>
        <w:tabs>
          <w:tab w:val="num" w:pos="6480"/>
        </w:tabs>
        <w:ind w:left="6480" w:hanging="360"/>
      </w:pPr>
      <w:rPr>
        <w:rFonts w:ascii="Arial" w:hAnsi="Arial" w:hint="default"/>
      </w:rPr>
    </w:lvl>
  </w:abstractNum>
  <w:abstractNum w:abstractNumId="36" w15:restartNumberingAfterBreak="0">
    <w:nsid w:val="7EA43966"/>
    <w:multiLevelType w:val="hybridMultilevel"/>
    <w:tmpl w:val="61B61136"/>
    <w:lvl w:ilvl="0" w:tplc="BA88830A">
      <w:start w:val="1"/>
      <w:numFmt w:val="bullet"/>
      <w:lvlText w:val="•"/>
      <w:lvlJc w:val="left"/>
      <w:pPr>
        <w:tabs>
          <w:tab w:val="num" w:pos="720"/>
        </w:tabs>
        <w:ind w:left="720" w:hanging="360"/>
      </w:pPr>
      <w:rPr>
        <w:rFonts w:ascii="Arial" w:hAnsi="Arial" w:hint="default"/>
      </w:rPr>
    </w:lvl>
    <w:lvl w:ilvl="1" w:tplc="800E297C" w:tentative="1">
      <w:start w:val="1"/>
      <w:numFmt w:val="bullet"/>
      <w:lvlText w:val="•"/>
      <w:lvlJc w:val="left"/>
      <w:pPr>
        <w:tabs>
          <w:tab w:val="num" w:pos="1440"/>
        </w:tabs>
        <w:ind w:left="1440" w:hanging="360"/>
      </w:pPr>
      <w:rPr>
        <w:rFonts w:ascii="Arial" w:hAnsi="Arial" w:hint="default"/>
      </w:rPr>
    </w:lvl>
    <w:lvl w:ilvl="2" w:tplc="C4BABA84" w:tentative="1">
      <w:start w:val="1"/>
      <w:numFmt w:val="bullet"/>
      <w:lvlText w:val="•"/>
      <w:lvlJc w:val="left"/>
      <w:pPr>
        <w:tabs>
          <w:tab w:val="num" w:pos="2160"/>
        </w:tabs>
        <w:ind w:left="2160" w:hanging="360"/>
      </w:pPr>
      <w:rPr>
        <w:rFonts w:ascii="Arial" w:hAnsi="Arial" w:hint="default"/>
      </w:rPr>
    </w:lvl>
    <w:lvl w:ilvl="3" w:tplc="F3FC9DBC" w:tentative="1">
      <w:start w:val="1"/>
      <w:numFmt w:val="bullet"/>
      <w:lvlText w:val="•"/>
      <w:lvlJc w:val="left"/>
      <w:pPr>
        <w:tabs>
          <w:tab w:val="num" w:pos="2880"/>
        </w:tabs>
        <w:ind w:left="2880" w:hanging="360"/>
      </w:pPr>
      <w:rPr>
        <w:rFonts w:ascii="Arial" w:hAnsi="Arial" w:hint="default"/>
      </w:rPr>
    </w:lvl>
    <w:lvl w:ilvl="4" w:tplc="E346A1F8" w:tentative="1">
      <w:start w:val="1"/>
      <w:numFmt w:val="bullet"/>
      <w:lvlText w:val="•"/>
      <w:lvlJc w:val="left"/>
      <w:pPr>
        <w:tabs>
          <w:tab w:val="num" w:pos="3600"/>
        </w:tabs>
        <w:ind w:left="3600" w:hanging="360"/>
      </w:pPr>
      <w:rPr>
        <w:rFonts w:ascii="Arial" w:hAnsi="Arial" w:hint="default"/>
      </w:rPr>
    </w:lvl>
    <w:lvl w:ilvl="5" w:tplc="3D625FE2" w:tentative="1">
      <w:start w:val="1"/>
      <w:numFmt w:val="bullet"/>
      <w:lvlText w:val="•"/>
      <w:lvlJc w:val="left"/>
      <w:pPr>
        <w:tabs>
          <w:tab w:val="num" w:pos="4320"/>
        </w:tabs>
        <w:ind w:left="4320" w:hanging="360"/>
      </w:pPr>
      <w:rPr>
        <w:rFonts w:ascii="Arial" w:hAnsi="Arial" w:hint="default"/>
      </w:rPr>
    </w:lvl>
    <w:lvl w:ilvl="6" w:tplc="D70C8F52" w:tentative="1">
      <w:start w:val="1"/>
      <w:numFmt w:val="bullet"/>
      <w:lvlText w:val="•"/>
      <w:lvlJc w:val="left"/>
      <w:pPr>
        <w:tabs>
          <w:tab w:val="num" w:pos="5040"/>
        </w:tabs>
        <w:ind w:left="5040" w:hanging="360"/>
      </w:pPr>
      <w:rPr>
        <w:rFonts w:ascii="Arial" w:hAnsi="Arial" w:hint="default"/>
      </w:rPr>
    </w:lvl>
    <w:lvl w:ilvl="7" w:tplc="E37CA5D0" w:tentative="1">
      <w:start w:val="1"/>
      <w:numFmt w:val="bullet"/>
      <w:lvlText w:val="•"/>
      <w:lvlJc w:val="left"/>
      <w:pPr>
        <w:tabs>
          <w:tab w:val="num" w:pos="5760"/>
        </w:tabs>
        <w:ind w:left="5760" w:hanging="360"/>
      </w:pPr>
      <w:rPr>
        <w:rFonts w:ascii="Arial" w:hAnsi="Arial" w:hint="default"/>
      </w:rPr>
    </w:lvl>
    <w:lvl w:ilvl="8" w:tplc="B8681162" w:tentative="1">
      <w:start w:val="1"/>
      <w:numFmt w:val="bullet"/>
      <w:lvlText w:val="•"/>
      <w:lvlJc w:val="left"/>
      <w:pPr>
        <w:tabs>
          <w:tab w:val="num" w:pos="6480"/>
        </w:tabs>
        <w:ind w:left="6480" w:hanging="360"/>
      </w:pPr>
      <w:rPr>
        <w:rFonts w:ascii="Arial" w:hAnsi="Arial" w:hint="default"/>
      </w:rPr>
    </w:lvl>
  </w:abstractNum>
  <w:num w:numId="1">
    <w:abstractNumId w:val="0"/>
  </w:num>
  <w:num w:numId="2">
    <w:abstractNumId w:val="2"/>
  </w:num>
  <w:num w:numId="3">
    <w:abstractNumId w:val="31"/>
  </w:num>
  <w:num w:numId="4">
    <w:abstractNumId w:val="27"/>
  </w:num>
  <w:num w:numId="5">
    <w:abstractNumId w:val="7"/>
  </w:num>
  <w:num w:numId="6">
    <w:abstractNumId w:val="34"/>
  </w:num>
  <w:num w:numId="7">
    <w:abstractNumId w:val="28"/>
  </w:num>
  <w:num w:numId="8">
    <w:abstractNumId w:val="19"/>
  </w:num>
  <w:num w:numId="9">
    <w:abstractNumId w:val="25"/>
  </w:num>
  <w:num w:numId="10">
    <w:abstractNumId w:val="12"/>
  </w:num>
  <w:num w:numId="11">
    <w:abstractNumId w:val="29"/>
  </w:num>
  <w:num w:numId="12">
    <w:abstractNumId w:val="22"/>
  </w:num>
  <w:num w:numId="13">
    <w:abstractNumId w:val="16"/>
  </w:num>
  <w:num w:numId="14">
    <w:abstractNumId w:val="32"/>
  </w:num>
  <w:num w:numId="15">
    <w:abstractNumId w:val="15"/>
  </w:num>
  <w:num w:numId="16">
    <w:abstractNumId w:val="5"/>
  </w:num>
  <w:num w:numId="17">
    <w:abstractNumId w:val="33"/>
  </w:num>
  <w:num w:numId="18">
    <w:abstractNumId w:val="10"/>
  </w:num>
  <w:num w:numId="19">
    <w:abstractNumId w:val="9"/>
  </w:num>
  <w:num w:numId="20">
    <w:abstractNumId w:val="13"/>
  </w:num>
  <w:num w:numId="21">
    <w:abstractNumId w:val="35"/>
  </w:num>
  <w:num w:numId="22">
    <w:abstractNumId w:val="11"/>
  </w:num>
  <w:num w:numId="23">
    <w:abstractNumId w:val="20"/>
  </w:num>
  <w:num w:numId="24">
    <w:abstractNumId w:val="3"/>
  </w:num>
  <w:num w:numId="25">
    <w:abstractNumId w:val="23"/>
  </w:num>
  <w:num w:numId="26">
    <w:abstractNumId w:val="6"/>
  </w:num>
  <w:num w:numId="27">
    <w:abstractNumId w:val="24"/>
  </w:num>
  <w:num w:numId="28">
    <w:abstractNumId w:val="1"/>
  </w:num>
  <w:num w:numId="29">
    <w:abstractNumId w:val="17"/>
  </w:num>
  <w:num w:numId="30">
    <w:abstractNumId w:val="14"/>
  </w:num>
  <w:num w:numId="31">
    <w:abstractNumId w:val="21"/>
  </w:num>
  <w:num w:numId="32">
    <w:abstractNumId w:val="30"/>
  </w:num>
  <w:num w:numId="33">
    <w:abstractNumId w:val="36"/>
  </w:num>
  <w:num w:numId="34">
    <w:abstractNumId w:val="8"/>
  </w:num>
  <w:num w:numId="35">
    <w:abstractNumId w:val="26"/>
  </w:num>
  <w:num w:numId="36">
    <w:abstractNumId w:val="18"/>
  </w:num>
  <w:num w:numId="3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9"/>
  <w:autoHyphenation/>
  <w:hyphenationZone w:val="283"/>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F3C1C"/>
    <w:rsid w:val="00002EBC"/>
    <w:rsid w:val="00003366"/>
    <w:rsid w:val="000055FC"/>
    <w:rsid w:val="00006F3B"/>
    <w:rsid w:val="000107DE"/>
    <w:rsid w:val="000117DF"/>
    <w:rsid w:val="0001234B"/>
    <w:rsid w:val="000130E4"/>
    <w:rsid w:val="00013E07"/>
    <w:rsid w:val="00014055"/>
    <w:rsid w:val="00016F55"/>
    <w:rsid w:val="00017B53"/>
    <w:rsid w:val="000230A0"/>
    <w:rsid w:val="00023427"/>
    <w:rsid w:val="00025ED1"/>
    <w:rsid w:val="00031437"/>
    <w:rsid w:val="00032400"/>
    <w:rsid w:val="00032824"/>
    <w:rsid w:val="00035CFD"/>
    <w:rsid w:val="00037322"/>
    <w:rsid w:val="00040A23"/>
    <w:rsid w:val="00040F85"/>
    <w:rsid w:val="00055009"/>
    <w:rsid w:val="00055209"/>
    <w:rsid w:val="00057418"/>
    <w:rsid w:val="000625EB"/>
    <w:rsid w:val="000643E2"/>
    <w:rsid w:val="0006530F"/>
    <w:rsid w:val="000701E7"/>
    <w:rsid w:val="000847EB"/>
    <w:rsid w:val="00084FD5"/>
    <w:rsid w:val="00090D30"/>
    <w:rsid w:val="00092018"/>
    <w:rsid w:val="00094392"/>
    <w:rsid w:val="0009589E"/>
    <w:rsid w:val="000A22DA"/>
    <w:rsid w:val="000A6F99"/>
    <w:rsid w:val="000A7306"/>
    <w:rsid w:val="000B40F6"/>
    <w:rsid w:val="000B5B16"/>
    <w:rsid w:val="000B5DFB"/>
    <w:rsid w:val="000B64DD"/>
    <w:rsid w:val="000C2A2B"/>
    <w:rsid w:val="000C46F2"/>
    <w:rsid w:val="000C50B4"/>
    <w:rsid w:val="000C59E9"/>
    <w:rsid w:val="000D0191"/>
    <w:rsid w:val="000D2A34"/>
    <w:rsid w:val="000D761C"/>
    <w:rsid w:val="000D77BA"/>
    <w:rsid w:val="000E6568"/>
    <w:rsid w:val="000F14B4"/>
    <w:rsid w:val="000F46CC"/>
    <w:rsid w:val="000F7B47"/>
    <w:rsid w:val="0010145B"/>
    <w:rsid w:val="0010250D"/>
    <w:rsid w:val="00102F40"/>
    <w:rsid w:val="00104F4C"/>
    <w:rsid w:val="00106CF1"/>
    <w:rsid w:val="001107D6"/>
    <w:rsid w:val="00111FAB"/>
    <w:rsid w:val="00114160"/>
    <w:rsid w:val="001141A1"/>
    <w:rsid w:val="00116B21"/>
    <w:rsid w:val="00116D45"/>
    <w:rsid w:val="001172BC"/>
    <w:rsid w:val="001218F3"/>
    <w:rsid w:val="001229C9"/>
    <w:rsid w:val="00122CC2"/>
    <w:rsid w:val="00122D35"/>
    <w:rsid w:val="001310AF"/>
    <w:rsid w:val="001316B2"/>
    <w:rsid w:val="00131A5E"/>
    <w:rsid w:val="00131E05"/>
    <w:rsid w:val="00134FB7"/>
    <w:rsid w:val="00137AC4"/>
    <w:rsid w:val="00140BF2"/>
    <w:rsid w:val="00142F8B"/>
    <w:rsid w:val="00147CB4"/>
    <w:rsid w:val="00152E00"/>
    <w:rsid w:val="001556DA"/>
    <w:rsid w:val="001629D9"/>
    <w:rsid w:val="00162EA2"/>
    <w:rsid w:val="001640C7"/>
    <w:rsid w:val="00165FB6"/>
    <w:rsid w:val="001664DF"/>
    <w:rsid w:val="001670DE"/>
    <w:rsid w:val="00167C62"/>
    <w:rsid w:val="001713B4"/>
    <w:rsid w:val="001718C1"/>
    <w:rsid w:val="00173112"/>
    <w:rsid w:val="00181359"/>
    <w:rsid w:val="00184E2F"/>
    <w:rsid w:val="00185A85"/>
    <w:rsid w:val="001909AE"/>
    <w:rsid w:val="00190B9B"/>
    <w:rsid w:val="00191385"/>
    <w:rsid w:val="00191683"/>
    <w:rsid w:val="0019224D"/>
    <w:rsid w:val="00193DF5"/>
    <w:rsid w:val="00196F7A"/>
    <w:rsid w:val="00196F82"/>
    <w:rsid w:val="0019771C"/>
    <w:rsid w:val="001A6813"/>
    <w:rsid w:val="001B0E1A"/>
    <w:rsid w:val="001B1567"/>
    <w:rsid w:val="001B1F39"/>
    <w:rsid w:val="001B29C5"/>
    <w:rsid w:val="001B3488"/>
    <w:rsid w:val="001B4814"/>
    <w:rsid w:val="001B7D64"/>
    <w:rsid w:val="001C10D9"/>
    <w:rsid w:val="001C1420"/>
    <w:rsid w:val="001C165B"/>
    <w:rsid w:val="001C16FB"/>
    <w:rsid w:val="001C1A59"/>
    <w:rsid w:val="001C210C"/>
    <w:rsid w:val="001C2E96"/>
    <w:rsid w:val="001C34E6"/>
    <w:rsid w:val="001D3CC5"/>
    <w:rsid w:val="001D4C96"/>
    <w:rsid w:val="001D7F15"/>
    <w:rsid w:val="001E43F9"/>
    <w:rsid w:val="001E782D"/>
    <w:rsid w:val="001F1A8A"/>
    <w:rsid w:val="001F6065"/>
    <w:rsid w:val="001F7A78"/>
    <w:rsid w:val="001F7D7E"/>
    <w:rsid w:val="00203381"/>
    <w:rsid w:val="0020692B"/>
    <w:rsid w:val="00206BC1"/>
    <w:rsid w:val="0021043A"/>
    <w:rsid w:val="002150E9"/>
    <w:rsid w:val="00215D48"/>
    <w:rsid w:val="00221475"/>
    <w:rsid w:val="002215F0"/>
    <w:rsid w:val="00221942"/>
    <w:rsid w:val="00224771"/>
    <w:rsid w:val="00226B62"/>
    <w:rsid w:val="00227380"/>
    <w:rsid w:val="00230322"/>
    <w:rsid w:val="00230619"/>
    <w:rsid w:val="002334B4"/>
    <w:rsid w:val="002347ED"/>
    <w:rsid w:val="002357DC"/>
    <w:rsid w:val="00235D7C"/>
    <w:rsid w:val="00242820"/>
    <w:rsid w:val="00243C9D"/>
    <w:rsid w:val="00244A19"/>
    <w:rsid w:val="00246298"/>
    <w:rsid w:val="0024663B"/>
    <w:rsid w:val="002528A2"/>
    <w:rsid w:val="00252DD2"/>
    <w:rsid w:val="00253281"/>
    <w:rsid w:val="002557A2"/>
    <w:rsid w:val="00257547"/>
    <w:rsid w:val="00261795"/>
    <w:rsid w:val="00261C36"/>
    <w:rsid w:val="00261F6D"/>
    <w:rsid w:val="002647D1"/>
    <w:rsid w:val="00264F5D"/>
    <w:rsid w:val="002653C7"/>
    <w:rsid w:val="00272783"/>
    <w:rsid w:val="00273302"/>
    <w:rsid w:val="00275946"/>
    <w:rsid w:val="00275D38"/>
    <w:rsid w:val="00276C0B"/>
    <w:rsid w:val="0027728C"/>
    <w:rsid w:val="00277E83"/>
    <w:rsid w:val="00283294"/>
    <w:rsid w:val="00285621"/>
    <w:rsid w:val="002867F3"/>
    <w:rsid w:val="002872A3"/>
    <w:rsid w:val="00290C70"/>
    <w:rsid w:val="00293D29"/>
    <w:rsid w:val="00295E0F"/>
    <w:rsid w:val="00296B2F"/>
    <w:rsid w:val="002A002C"/>
    <w:rsid w:val="002A10CD"/>
    <w:rsid w:val="002B3BF8"/>
    <w:rsid w:val="002B3DBE"/>
    <w:rsid w:val="002B471B"/>
    <w:rsid w:val="002B732D"/>
    <w:rsid w:val="002C4785"/>
    <w:rsid w:val="002C6403"/>
    <w:rsid w:val="002C6755"/>
    <w:rsid w:val="002C753D"/>
    <w:rsid w:val="002D042C"/>
    <w:rsid w:val="002D4A8A"/>
    <w:rsid w:val="002D5A44"/>
    <w:rsid w:val="002D75BD"/>
    <w:rsid w:val="002E0144"/>
    <w:rsid w:val="002E0C81"/>
    <w:rsid w:val="002E108B"/>
    <w:rsid w:val="002E1D58"/>
    <w:rsid w:val="002E2131"/>
    <w:rsid w:val="002E229D"/>
    <w:rsid w:val="002E2336"/>
    <w:rsid w:val="002E603F"/>
    <w:rsid w:val="002F110C"/>
    <w:rsid w:val="002F2E49"/>
    <w:rsid w:val="002F42E1"/>
    <w:rsid w:val="002F5F4F"/>
    <w:rsid w:val="002F7825"/>
    <w:rsid w:val="00303B6B"/>
    <w:rsid w:val="00307D70"/>
    <w:rsid w:val="00321845"/>
    <w:rsid w:val="003219A7"/>
    <w:rsid w:val="00321DD1"/>
    <w:rsid w:val="00321E23"/>
    <w:rsid w:val="00323BFE"/>
    <w:rsid w:val="00327481"/>
    <w:rsid w:val="0032754A"/>
    <w:rsid w:val="00334004"/>
    <w:rsid w:val="003362E6"/>
    <w:rsid w:val="00336DCE"/>
    <w:rsid w:val="0034041A"/>
    <w:rsid w:val="003410A3"/>
    <w:rsid w:val="00342620"/>
    <w:rsid w:val="00351328"/>
    <w:rsid w:val="0035185C"/>
    <w:rsid w:val="00353FA8"/>
    <w:rsid w:val="0035404F"/>
    <w:rsid w:val="0036246F"/>
    <w:rsid w:val="00362A76"/>
    <w:rsid w:val="0036468A"/>
    <w:rsid w:val="00375ADB"/>
    <w:rsid w:val="00375D1A"/>
    <w:rsid w:val="00375DED"/>
    <w:rsid w:val="0038013B"/>
    <w:rsid w:val="00381543"/>
    <w:rsid w:val="003823C2"/>
    <w:rsid w:val="00383C37"/>
    <w:rsid w:val="00384270"/>
    <w:rsid w:val="0038554C"/>
    <w:rsid w:val="00385641"/>
    <w:rsid w:val="00386086"/>
    <w:rsid w:val="0038610A"/>
    <w:rsid w:val="00387738"/>
    <w:rsid w:val="00392023"/>
    <w:rsid w:val="0039311F"/>
    <w:rsid w:val="0039453E"/>
    <w:rsid w:val="00394F55"/>
    <w:rsid w:val="00395D05"/>
    <w:rsid w:val="00395F0B"/>
    <w:rsid w:val="00397532"/>
    <w:rsid w:val="003A52C4"/>
    <w:rsid w:val="003A5873"/>
    <w:rsid w:val="003A6E81"/>
    <w:rsid w:val="003A72A1"/>
    <w:rsid w:val="003B2EB8"/>
    <w:rsid w:val="003B4DD6"/>
    <w:rsid w:val="003B50B9"/>
    <w:rsid w:val="003C0CF1"/>
    <w:rsid w:val="003C131F"/>
    <w:rsid w:val="003C152E"/>
    <w:rsid w:val="003C23BE"/>
    <w:rsid w:val="003C353C"/>
    <w:rsid w:val="003C435E"/>
    <w:rsid w:val="003C5D2A"/>
    <w:rsid w:val="003C620F"/>
    <w:rsid w:val="003D0BAE"/>
    <w:rsid w:val="003D588F"/>
    <w:rsid w:val="003D58A4"/>
    <w:rsid w:val="003E298A"/>
    <w:rsid w:val="003E34C3"/>
    <w:rsid w:val="003E364D"/>
    <w:rsid w:val="003E38EA"/>
    <w:rsid w:val="003E481B"/>
    <w:rsid w:val="003E4AFD"/>
    <w:rsid w:val="003E7E7C"/>
    <w:rsid w:val="003F516D"/>
    <w:rsid w:val="003F7563"/>
    <w:rsid w:val="00400DFC"/>
    <w:rsid w:val="004012E6"/>
    <w:rsid w:val="00401990"/>
    <w:rsid w:val="00401AE3"/>
    <w:rsid w:val="004029EB"/>
    <w:rsid w:val="0040325A"/>
    <w:rsid w:val="004113D1"/>
    <w:rsid w:val="00412346"/>
    <w:rsid w:val="00414688"/>
    <w:rsid w:val="00414746"/>
    <w:rsid w:val="004245D7"/>
    <w:rsid w:val="00424704"/>
    <w:rsid w:val="00425B0E"/>
    <w:rsid w:val="00425EA6"/>
    <w:rsid w:val="00435033"/>
    <w:rsid w:val="004376BC"/>
    <w:rsid w:val="00442E66"/>
    <w:rsid w:val="004445C1"/>
    <w:rsid w:val="00447662"/>
    <w:rsid w:val="00452FE6"/>
    <w:rsid w:val="004555D3"/>
    <w:rsid w:val="00457BA0"/>
    <w:rsid w:val="00461A71"/>
    <w:rsid w:val="004626A4"/>
    <w:rsid w:val="00465C4D"/>
    <w:rsid w:val="00465E2F"/>
    <w:rsid w:val="00466C91"/>
    <w:rsid w:val="00475AC0"/>
    <w:rsid w:val="00477201"/>
    <w:rsid w:val="00481700"/>
    <w:rsid w:val="00484176"/>
    <w:rsid w:val="00486902"/>
    <w:rsid w:val="00487268"/>
    <w:rsid w:val="00487888"/>
    <w:rsid w:val="0049024B"/>
    <w:rsid w:val="004908B8"/>
    <w:rsid w:val="0049198C"/>
    <w:rsid w:val="00491EDA"/>
    <w:rsid w:val="004920AE"/>
    <w:rsid w:val="004936E9"/>
    <w:rsid w:val="00495260"/>
    <w:rsid w:val="004A0B73"/>
    <w:rsid w:val="004A0B9B"/>
    <w:rsid w:val="004A6A75"/>
    <w:rsid w:val="004A7311"/>
    <w:rsid w:val="004A79B4"/>
    <w:rsid w:val="004B3B91"/>
    <w:rsid w:val="004B42F6"/>
    <w:rsid w:val="004B4DDD"/>
    <w:rsid w:val="004B6FAF"/>
    <w:rsid w:val="004B7CAD"/>
    <w:rsid w:val="004C0B62"/>
    <w:rsid w:val="004C1C82"/>
    <w:rsid w:val="004C55B7"/>
    <w:rsid w:val="004D0071"/>
    <w:rsid w:val="004D2528"/>
    <w:rsid w:val="004D7977"/>
    <w:rsid w:val="004D7D6E"/>
    <w:rsid w:val="004E07CB"/>
    <w:rsid w:val="004E1D21"/>
    <w:rsid w:val="004E7DE9"/>
    <w:rsid w:val="004F1EF0"/>
    <w:rsid w:val="004F37C1"/>
    <w:rsid w:val="004F3AC2"/>
    <w:rsid w:val="004F3B03"/>
    <w:rsid w:val="004F78C8"/>
    <w:rsid w:val="004F7BE6"/>
    <w:rsid w:val="005023DC"/>
    <w:rsid w:val="00504591"/>
    <w:rsid w:val="005065D8"/>
    <w:rsid w:val="005100CB"/>
    <w:rsid w:val="00513D0F"/>
    <w:rsid w:val="00513D2E"/>
    <w:rsid w:val="00517E31"/>
    <w:rsid w:val="005315FB"/>
    <w:rsid w:val="00531E70"/>
    <w:rsid w:val="005341F2"/>
    <w:rsid w:val="00537114"/>
    <w:rsid w:val="0054029F"/>
    <w:rsid w:val="00540CAC"/>
    <w:rsid w:val="005439C2"/>
    <w:rsid w:val="005472D5"/>
    <w:rsid w:val="00554B31"/>
    <w:rsid w:val="00556B2D"/>
    <w:rsid w:val="00556ECC"/>
    <w:rsid w:val="00560C83"/>
    <w:rsid w:val="0056602D"/>
    <w:rsid w:val="00571978"/>
    <w:rsid w:val="00572E7E"/>
    <w:rsid w:val="005774C8"/>
    <w:rsid w:val="00582503"/>
    <w:rsid w:val="00586C38"/>
    <w:rsid w:val="0058750E"/>
    <w:rsid w:val="00591384"/>
    <w:rsid w:val="005918C2"/>
    <w:rsid w:val="005958B5"/>
    <w:rsid w:val="00596DEF"/>
    <w:rsid w:val="005A0B10"/>
    <w:rsid w:val="005A123A"/>
    <w:rsid w:val="005A3278"/>
    <w:rsid w:val="005A42C5"/>
    <w:rsid w:val="005A4B86"/>
    <w:rsid w:val="005A6432"/>
    <w:rsid w:val="005A6740"/>
    <w:rsid w:val="005A7692"/>
    <w:rsid w:val="005B03F8"/>
    <w:rsid w:val="005B6A0B"/>
    <w:rsid w:val="005C29B8"/>
    <w:rsid w:val="005C3FA7"/>
    <w:rsid w:val="005C43E3"/>
    <w:rsid w:val="005C4C0F"/>
    <w:rsid w:val="005C55DD"/>
    <w:rsid w:val="005C5EF0"/>
    <w:rsid w:val="005C5FEE"/>
    <w:rsid w:val="005D089B"/>
    <w:rsid w:val="005D1B39"/>
    <w:rsid w:val="005D1F91"/>
    <w:rsid w:val="005D5B5F"/>
    <w:rsid w:val="005D6DBE"/>
    <w:rsid w:val="005D6DF5"/>
    <w:rsid w:val="005D799C"/>
    <w:rsid w:val="005E125F"/>
    <w:rsid w:val="005E1503"/>
    <w:rsid w:val="005E1E53"/>
    <w:rsid w:val="005E207B"/>
    <w:rsid w:val="005E20DD"/>
    <w:rsid w:val="005E3731"/>
    <w:rsid w:val="005E38AF"/>
    <w:rsid w:val="005F594C"/>
    <w:rsid w:val="0060036B"/>
    <w:rsid w:val="00601A8E"/>
    <w:rsid w:val="00602619"/>
    <w:rsid w:val="00602661"/>
    <w:rsid w:val="00603D9B"/>
    <w:rsid w:val="006059AC"/>
    <w:rsid w:val="00605A9A"/>
    <w:rsid w:val="006075EB"/>
    <w:rsid w:val="00612B6A"/>
    <w:rsid w:val="00617BF6"/>
    <w:rsid w:val="00621DF2"/>
    <w:rsid w:val="00621E66"/>
    <w:rsid w:val="006220A9"/>
    <w:rsid w:val="00622BC7"/>
    <w:rsid w:val="00622CBF"/>
    <w:rsid w:val="0062474C"/>
    <w:rsid w:val="00637C9A"/>
    <w:rsid w:val="006425D8"/>
    <w:rsid w:val="006442F6"/>
    <w:rsid w:val="00646549"/>
    <w:rsid w:val="006472A5"/>
    <w:rsid w:val="00650097"/>
    <w:rsid w:val="0065176B"/>
    <w:rsid w:val="00652F84"/>
    <w:rsid w:val="0065481F"/>
    <w:rsid w:val="00654A1D"/>
    <w:rsid w:val="00655F64"/>
    <w:rsid w:val="00664427"/>
    <w:rsid w:val="00664EAE"/>
    <w:rsid w:val="0067027C"/>
    <w:rsid w:val="00670992"/>
    <w:rsid w:val="006718E1"/>
    <w:rsid w:val="006749E5"/>
    <w:rsid w:val="0067626F"/>
    <w:rsid w:val="006817A5"/>
    <w:rsid w:val="00682DD2"/>
    <w:rsid w:val="00686F0D"/>
    <w:rsid w:val="0069009F"/>
    <w:rsid w:val="00694F6E"/>
    <w:rsid w:val="00695FF8"/>
    <w:rsid w:val="006A216B"/>
    <w:rsid w:val="006B177A"/>
    <w:rsid w:val="006B5DF5"/>
    <w:rsid w:val="006B782F"/>
    <w:rsid w:val="006B7924"/>
    <w:rsid w:val="006B79AC"/>
    <w:rsid w:val="006C3F80"/>
    <w:rsid w:val="006C4EB4"/>
    <w:rsid w:val="006C56F9"/>
    <w:rsid w:val="006C78BA"/>
    <w:rsid w:val="006D236F"/>
    <w:rsid w:val="006D40FC"/>
    <w:rsid w:val="006D4A92"/>
    <w:rsid w:val="006D6B36"/>
    <w:rsid w:val="006D6E46"/>
    <w:rsid w:val="006D71E2"/>
    <w:rsid w:val="006D7673"/>
    <w:rsid w:val="006D7E6B"/>
    <w:rsid w:val="006E05E4"/>
    <w:rsid w:val="006E2F05"/>
    <w:rsid w:val="006E46EC"/>
    <w:rsid w:val="006E4B84"/>
    <w:rsid w:val="006E5A92"/>
    <w:rsid w:val="006F3360"/>
    <w:rsid w:val="006F345D"/>
    <w:rsid w:val="006F4633"/>
    <w:rsid w:val="006F6416"/>
    <w:rsid w:val="006F6701"/>
    <w:rsid w:val="006F6AB9"/>
    <w:rsid w:val="006F6B01"/>
    <w:rsid w:val="006F7F2C"/>
    <w:rsid w:val="007002C7"/>
    <w:rsid w:val="00704D6F"/>
    <w:rsid w:val="007064EF"/>
    <w:rsid w:val="00706E5A"/>
    <w:rsid w:val="00711F14"/>
    <w:rsid w:val="00712B26"/>
    <w:rsid w:val="00714D4F"/>
    <w:rsid w:val="007155D8"/>
    <w:rsid w:val="00716A4D"/>
    <w:rsid w:val="0071786C"/>
    <w:rsid w:val="00720354"/>
    <w:rsid w:val="00722057"/>
    <w:rsid w:val="007243FE"/>
    <w:rsid w:val="007249FA"/>
    <w:rsid w:val="00725498"/>
    <w:rsid w:val="00725CBB"/>
    <w:rsid w:val="007309CA"/>
    <w:rsid w:val="00730A62"/>
    <w:rsid w:val="00730B40"/>
    <w:rsid w:val="00731B92"/>
    <w:rsid w:val="0073255F"/>
    <w:rsid w:val="007328ED"/>
    <w:rsid w:val="00744761"/>
    <w:rsid w:val="007450B9"/>
    <w:rsid w:val="00746B5B"/>
    <w:rsid w:val="00751C13"/>
    <w:rsid w:val="00751F81"/>
    <w:rsid w:val="00753D19"/>
    <w:rsid w:val="00755CC9"/>
    <w:rsid w:val="00761A13"/>
    <w:rsid w:val="0076402D"/>
    <w:rsid w:val="00764315"/>
    <w:rsid w:val="007655D5"/>
    <w:rsid w:val="0076715B"/>
    <w:rsid w:val="007671C5"/>
    <w:rsid w:val="00767A2A"/>
    <w:rsid w:val="00772CA2"/>
    <w:rsid w:val="0077412D"/>
    <w:rsid w:val="007747CB"/>
    <w:rsid w:val="0077589C"/>
    <w:rsid w:val="00777247"/>
    <w:rsid w:val="007812F5"/>
    <w:rsid w:val="007824C7"/>
    <w:rsid w:val="00783594"/>
    <w:rsid w:val="007852ED"/>
    <w:rsid w:val="00790852"/>
    <w:rsid w:val="0079502C"/>
    <w:rsid w:val="00796304"/>
    <w:rsid w:val="007A0217"/>
    <w:rsid w:val="007A0B44"/>
    <w:rsid w:val="007A2FFA"/>
    <w:rsid w:val="007A56DE"/>
    <w:rsid w:val="007A6A0C"/>
    <w:rsid w:val="007A6A82"/>
    <w:rsid w:val="007B0D40"/>
    <w:rsid w:val="007B2B4F"/>
    <w:rsid w:val="007B2B9C"/>
    <w:rsid w:val="007B70A5"/>
    <w:rsid w:val="007B74C2"/>
    <w:rsid w:val="007C1379"/>
    <w:rsid w:val="007C329D"/>
    <w:rsid w:val="007C37BD"/>
    <w:rsid w:val="007D117D"/>
    <w:rsid w:val="007D4C2F"/>
    <w:rsid w:val="007D4CB7"/>
    <w:rsid w:val="007D6EE3"/>
    <w:rsid w:val="007D7D91"/>
    <w:rsid w:val="007E17A4"/>
    <w:rsid w:val="007E4748"/>
    <w:rsid w:val="007E5758"/>
    <w:rsid w:val="007F0204"/>
    <w:rsid w:val="007F0D10"/>
    <w:rsid w:val="007F2F7A"/>
    <w:rsid w:val="007F3CC0"/>
    <w:rsid w:val="007F6660"/>
    <w:rsid w:val="007F7C14"/>
    <w:rsid w:val="00800CE6"/>
    <w:rsid w:val="0080461B"/>
    <w:rsid w:val="00804996"/>
    <w:rsid w:val="00810AC6"/>
    <w:rsid w:val="00811735"/>
    <w:rsid w:val="00813709"/>
    <w:rsid w:val="00816749"/>
    <w:rsid w:val="00817DCF"/>
    <w:rsid w:val="00825451"/>
    <w:rsid w:val="00825BC5"/>
    <w:rsid w:val="00834EDE"/>
    <w:rsid w:val="00836B51"/>
    <w:rsid w:val="00837237"/>
    <w:rsid w:val="008377E6"/>
    <w:rsid w:val="00841373"/>
    <w:rsid w:val="00852FB0"/>
    <w:rsid w:val="00855383"/>
    <w:rsid w:val="00855CC3"/>
    <w:rsid w:val="00856A84"/>
    <w:rsid w:val="008570FB"/>
    <w:rsid w:val="008645FF"/>
    <w:rsid w:val="00864DEC"/>
    <w:rsid w:val="00864FF8"/>
    <w:rsid w:val="00865992"/>
    <w:rsid w:val="00867604"/>
    <w:rsid w:val="0086786B"/>
    <w:rsid w:val="0087000A"/>
    <w:rsid w:val="008715CE"/>
    <w:rsid w:val="00871633"/>
    <w:rsid w:val="00885373"/>
    <w:rsid w:val="008856A3"/>
    <w:rsid w:val="008921E9"/>
    <w:rsid w:val="00895AEB"/>
    <w:rsid w:val="00897F26"/>
    <w:rsid w:val="008A07A6"/>
    <w:rsid w:val="008A2B4B"/>
    <w:rsid w:val="008A310F"/>
    <w:rsid w:val="008A4379"/>
    <w:rsid w:val="008A4712"/>
    <w:rsid w:val="008A5F5D"/>
    <w:rsid w:val="008B0A07"/>
    <w:rsid w:val="008B7137"/>
    <w:rsid w:val="008B7C10"/>
    <w:rsid w:val="008C0818"/>
    <w:rsid w:val="008C16DF"/>
    <w:rsid w:val="008C1C23"/>
    <w:rsid w:val="008C2349"/>
    <w:rsid w:val="008C251C"/>
    <w:rsid w:val="008C290D"/>
    <w:rsid w:val="008D0AC9"/>
    <w:rsid w:val="008D1664"/>
    <w:rsid w:val="008D1F4C"/>
    <w:rsid w:val="008D73CA"/>
    <w:rsid w:val="008E4FB9"/>
    <w:rsid w:val="008E500D"/>
    <w:rsid w:val="008E5187"/>
    <w:rsid w:val="008E6826"/>
    <w:rsid w:val="008F0233"/>
    <w:rsid w:val="008F499C"/>
    <w:rsid w:val="008F5626"/>
    <w:rsid w:val="008F5E15"/>
    <w:rsid w:val="008F760D"/>
    <w:rsid w:val="009020C0"/>
    <w:rsid w:val="00903EB4"/>
    <w:rsid w:val="00904726"/>
    <w:rsid w:val="00905C21"/>
    <w:rsid w:val="0091184B"/>
    <w:rsid w:val="00912A0C"/>
    <w:rsid w:val="00915061"/>
    <w:rsid w:val="00915D45"/>
    <w:rsid w:val="00916864"/>
    <w:rsid w:val="009214BD"/>
    <w:rsid w:val="009218C2"/>
    <w:rsid w:val="009309B7"/>
    <w:rsid w:val="00931827"/>
    <w:rsid w:val="00932351"/>
    <w:rsid w:val="0093588D"/>
    <w:rsid w:val="00935B44"/>
    <w:rsid w:val="00935C36"/>
    <w:rsid w:val="00936E07"/>
    <w:rsid w:val="009420E1"/>
    <w:rsid w:val="009531BC"/>
    <w:rsid w:val="00954A13"/>
    <w:rsid w:val="0095525D"/>
    <w:rsid w:val="00956CAD"/>
    <w:rsid w:val="00957778"/>
    <w:rsid w:val="009613B7"/>
    <w:rsid w:val="00962127"/>
    <w:rsid w:val="00963ADB"/>
    <w:rsid w:val="00966CFE"/>
    <w:rsid w:val="00971EB6"/>
    <w:rsid w:val="00974270"/>
    <w:rsid w:val="00982E74"/>
    <w:rsid w:val="00983A7A"/>
    <w:rsid w:val="009845A4"/>
    <w:rsid w:val="00984F90"/>
    <w:rsid w:val="009865AA"/>
    <w:rsid w:val="00990C3A"/>
    <w:rsid w:val="00991C0E"/>
    <w:rsid w:val="00992859"/>
    <w:rsid w:val="00996E54"/>
    <w:rsid w:val="009A3D63"/>
    <w:rsid w:val="009A3E5E"/>
    <w:rsid w:val="009A5181"/>
    <w:rsid w:val="009A68A1"/>
    <w:rsid w:val="009A6CD9"/>
    <w:rsid w:val="009B0670"/>
    <w:rsid w:val="009B1A4B"/>
    <w:rsid w:val="009B2CCF"/>
    <w:rsid w:val="009C64BF"/>
    <w:rsid w:val="009C67F9"/>
    <w:rsid w:val="009C6814"/>
    <w:rsid w:val="009C7B58"/>
    <w:rsid w:val="009D1217"/>
    <w:rsid w:val="009D287A"/>
    <w:rsid w:val="009D75FA"/>
    <w:rsid w:val="009D7DDF"/>
    <w:rsid w:val="009E2A54"/>
    <w:rsid w:val="009E6133"/>
    <w:rsid w:val="009E755B"/>
    <w:rsid w:val="009E7A38"/>
    <w:rsid w:val="009F0CF5"/>
    <w:rsid w:val="009F1760"/>
    <w:rsid w:val="009F1A9D"/>
    <w:rsid w:val="009F1D94"/>
    <w:rsid w:val="009F3390"/>
    <w:rsid w:val="009F3722"/>
    <w:rsid w:val="009F3837"/>
    <w:rsid w:val="009F40D4"/>
    <w:rsid w:val="009F4AAC"/>
    <w:rsid w:val="009F7F3C"/>
    <w:rsid w:val="00A008ED"/>
    <w:rsid w:val="00A01A51"/>
    <w:rsid w:val="00A022F2"/>
    <w:rsid w:val="00A0505B"/>
    <w:rsid w:val="00A05138"/>
    <w:rsid w:val="00A07EBF"/>
    <w:rsid w:val="00A10AE6"/>
    <w:rsid w:val="00A14033"/>
    <w:rsid w:val="00A14325"/>
    <w:rsid w:val="00A143CE"/>
    <w:rsid w:val="00A14BE6"/>
    <w:rsid w:val="00A15EE2"/>
    <w:rsid w:val="00A17C37"/>
    <w:rsid w:val="00A211DB"/>
    <w:rsid w:val="00A234C5"/>
    <w:rsid w:val="00A23969"/>
    <w:rsid w:val="00A24520"/>
    <w:rsid w:val="00A32B41"/>
    <w:rsid w:val="00A37C32"/>
    <w:rsid w:val="00A426F0"/>
    <w:rsid w:val="00A43E28"/>
    <w:rsid w:val="00A43ED3"/>
    <w:rsid w:val="00A43EDB"/>
    <w:rsid w:val="00A44930"/>
    <w:rsid w:val="00A459F4"/>
    <w:rsid w:val="00A47336"/>
    <w:rsid w:val="00A51F9B"/>
    <w:rsid w:val="00A52A41"/>
    <w:rsid w:val="00A54ED2"/>
    <w:rsid w:val="00A55F9B"/>
    <w:rsid w:val="00A56853"/>
    <w:rsid w:val="00A57D02"/>
    <w:rsid w:val="00A62232"/>
    <w:rsid w:val="00A6491A"/>
    <w:rsid w:val="00A64BE9"/>
    <w:rsid w:val="00A71CF2"/>
    <w:rsid w:val="00A71F2C"/>
    <w:rsid w:val="00A72929"/>
    <w:rsid w:val="00A73D5C"/>
    <w:rsid w:val="00A74921"/>
    <w:rsid w:val="00A7613F"/>
    <w:rsid w:val="00A76E3D"/>
    <w:rsid w:val="00A856D9"/>
    <w:rsid w:val="00A8573E"/>
    <w:rsid w:val="00A857D0"/>
    <w:rsid w:val="00A87B64"/>
    <w:rsid w:val="00A9012D"/>
    <w:rsid w:val="00A901AD"/>
    <w:rsid w:val="00A94E6A"/>
    <w:rsid w:val="00A95FA0"/>
    <w:rsid w:val="00A9672C"/>
    <w:rsid w:val="00AA728F"/>
    <w:rsid w:val="00AB194B"/>
    <w:rsid w:val="00AB39AA"/>
    <w:rsid w:val="00AB3EC7"/>
    <w:rsid w:val="00AB4771"/>
    <w:rsid w:val="00AB5ADF"/>
    <w:rsid w:val="00AC1531"/>
    <w:rsid w:val="00AC3846"/>
    <w:rsid w:val="00AC3AF3"/>
    <w:rsid w:val="00AC73FD"/>
    <w:rsid w:val="00AC7509"/>
    <w:rsid w:val="00AD34FC"/>
    <w:rsid w:val="00AE24A1"/>
    <w:rsid w:val="00AE712D"/>
    <w:rsid w:val="00AE71B4"/>
    <w:rsid w:val="00AE7854"/>
    <w:rsid w:val="00AE7E8C"/>
    <w:rsid w:val="00AF30B4"/>
    <w:rsid w:val="00AF32EE"/>
    <w:rsid w:val="00AF3A4F"/>
    <w:rsid w:val="00AF45DF"/>
    <w:rsid w:val="00AF72B6"/>
    <w:rsid w:val="00B0348B"/>
    <w:rsid w:val="00B049B6"/>
    <w:rsid w:val="00B0618E"/>
    <w:rsid w:val="00B07BF4"/>
    <w:rsid w:val="00B07DFF"/>
    <w:rsid w:val="00B10C62"/>
    <w:rsid w:val="00B13779"/>
    <w:rsid w:val="00B149E2"/>
    <w:rsid w:val="00B170F9"/>
    <w:rsid w:val="00B215E5"/>
    <w:rsid w:val="00B21D93"/>
    <w:rsid w:val="00B22199"/>
    <w:rsid w:val="00B23B2A"/>
    <w:rsid w:val="00B30837"/>
    <w:rsid w:val="00B3129E"/>
    <w:rsid w:val="00B34DF4"/>
    <w:rsid w:val="00B35BAF"/>
    <w:rsid w:val="00B377B3"/>
    <w:rsid w:val="00B4131A"/>
    <w:rsid w:val="00B42F19"/>
    <w:rsid w:val="00B42F8E"/>
    <w:rsid w:val="00B44B2B"/>
    <w:rsid w:val="00B508EC"/>
    <w:rsid w:val="00B514DC"/>
    <w:rsid w:val="00B63F2C"/>
    <w:rsid w:val="00B6708C"/>
    <w:rsid w:val="00B710DA"/>
    <w:rsid w:val="00B72359"/>
    <w:rsid w:val="00B7385B"/>
    <w:rsid w:val="00B75022"/>
    <w:rsid w:val="00B75CBF"/>
    <w:rsid w:val="00B8650F"/>
    <w:rsid w:val="00B86E2B"/>
    <w:rsid w:val="00B87DB8"/>
    <w:rsid w:val="00B91794"/>
    <w:rsid w:val="00B9183E"/>
    <w:rsid w:val="00B9280A"/>
    <w:rsid w:val="00B92B0A"/>
    <w:rsid w:val="00B935CE"/>
    <w:rsid w:val="00B96821"/>
    <w:rsid w:val="00B97366"/>
    <w:rsid w:val="00B974AD"/>
    <w:rsid w:val="00BA0D71"/>
    <w:rsid w:val="00BA1A9B"/>
    <w:rsid w:val="00BA2078"/>
    <w:rsid w:val="00BA26C4"/>
    <w:rsid w:val="00BA3475"/>
    <w:rsid w:val="00BA526D"/>
    <w:rsid w:val="00BA6E97"/>
    <w:rsid w:val="00BB45A7"/>
    <w:rsid w:val="00BC0DD5"/>
    <w:rsid w:val="00BC0EA6"/>
    <w:rsid w:val="00BC2407"/>
    <w:rsid w:val="00BC2EE5"/>
    <w:rsid w:val="00BC3A6C"/>
    <w:rsid w:val="00BC437E"/>
    <w:rsid w:val="00BD1C15"/>
    <w:rsid w:val="00BD729B"/>
    <w:rsid w:val="00BE4CE6"/>
    <w:rsid w:val="00BE6655"/>
    <w:rsid w:val="00BF0000"/>
    <w:rsid w:val="00BF0F03"/>
    <w:rsid w:val="00BF2430"/>
    <w:rsid w:val="00BF3C1C"/>
    <w:rsid w:val="00BF3DFA"/>
    <w:rsid w:val="00BF7C12"/>
    <w:rsid w:val="00C00253"/>
    <w:rsid w:val="00C04011"/>
    <w:rsid w:val="00C06F52"/>
    <w:rsid w:val="00C1068F"/>
    <w:rsid w:val="00C1154F"/>
    <w:rsid w:val="00C26927"/>
    <w:rsid w:val="00C329DE"/>
    <w:rsid w:val="00C32DE3"/>
    <w:rsid w:val="00C331F7"/>
    <w:rsid w:val="00C364E5"/>
    <w:rsid w:val="00C41A51"/>
    <w:rsid w:val="00C41AD7"/>
    <w:rsid w:val="00C50551"/>
    <w:rsid w:val="00C51925"/>
    <w:rsid w:val="00C52E64"/>
    <w:rsid w:val="00C54B87"/>
    <w:rsid w:val="00C56C67"/>
    <w:rsid w:val="00C604BA"/>
    <w:rsid w:val="00C607E3"/>
    <w:rsid w:val="00C63391"/>
    <w:rsid w:val="00C66B55"/>
    <w:rsid w:val="00C67C35"/>
    <w:rsid w:val="00C713AB"/>
    <w:rsid w:val="00C7383B"/>
    <w:rsid w:val="00C73F7F"/>
    <w:rsid w:val="00C75DB9"/>
    <w:rsid w:val="00C76A01"/>
    <w:rsid w:val="00C80095"/>
    <w:rsid w:val="00C802F0"/>
    <w:rsid w:val="00C820D8"/>
    <w:rsid w:val="00C8270C"/>
    <w:rsid w:val="00C83732"/>
    <w:rsid w:val="00C8617D"/>
    <w:rsid w:val="00C90423"/>
    <w:rsid w:val="00C92D6E"/>
    <w:rsid w:val="00C9374D"/>
    <w:rsid w:val="00C95921"/>
    <w:rsid w:val="00C95BD2"/>
    <w:rsid w:val="00C96AAE"/>
    <w:rsid w:val="00CA0A1A"/>
    <w:rsid w:val="00CA175E"/>
    <w:rsid w:val="00CA187C"/>
    <w:rsid w:val="00CA7524"/>
    <w:rsid w:val="00CB5C66"/>
    <w:rsid w:val="00CC4879"/>
    <w:rsid w:val="00CC5B0C"/>
    <w:rsid w:val="00CD294C"/>
    <w:rsid w:val="00CD3532"/>
    <w:rsid w:val="00CD67CE"/>
    <w:rsid w:val="00CD6D91"/>
    <w:rsid w:val="00CE0FCD"/>
    <w:rsid w:val="00CE106D"/>
    <w:rsid w:val="00CE5E80"/>
    <w:rsid w:val="00CE73FA"/>
    <w:rsid w:val="00CF078B"/>
    <w:rsid w:val="00CF1190"/>
    <w:rsid w:val="00CF1FE1"/>
    <w:rsid w:val="00CF2899"/>
    <w:rsid w:val="00CF3AE4"/>
    <w:rsid w:val="00CF5A8A"/>
    <w:rsid w:val="00D01AF9"/>
    <w:rsid w:val="00D02ADE"/>
    <w:rsid w:val="00D12E9C"/>
    <w:rsid w:val="00D130BC"/>
    <w:rsid w:val="00D131B5"/>
    <w:rsid w:val="00D166E6"/>
    <w:rsid w:val="00D17408"/>
    <w:rsid w:val="00D17D89"/>
    <w:rsid w:val="00D2044E"/>
    <w:rsid w:val="00D21073"/>
    <w:rsid w:val="00D21C56"/>
    <w:rsid w:val="00D22E02"/>
    <w:rsid w:val="00D26383"/>
    <w:rsid w:val="00D26695"/>
    <w:rsid w:val="00D2701F"/>
    <w:rsid w:val="00D27EBC"/>
    <w:rsid w:val="00D373F0"/>
    <w:rsid w:val="00D40A5A"/>
    <w:rsid w:val="00D437B6"/>
    <w:rsid w:val="00D44704"/>
    <w:rsid w:val="00D46E3D"/>
    <w:rsid w:val="00D50BFE"/>
    <w:rsid w:val="00D53E01"/>
    <w:rsid w:val="00D541E3"/>
    <w:rsid w:val="00D54A67"/>
    <w:rsid w:val="00D60B70"/>
    <w:rsid w:val="00D619B8"/>
    <w:rsid w:val="00D62246"/>
    <w:rsid w:val="00D62619"/>
    <w:rsid w:val="00D635EA"/>
    <w:rsid w:val="00D6414F"/>
    <w:rsid w:val="00D6432F"/>
    <w:rsid w:val="00D67455"/>
    <w:rsid w:val="00D675D4"/>
    <w:rsid w:val="00D67C59"/>
    <w:rsid w:val="00D70200"/>
    <w:rsid w:val="00D7182A"/>
    <w:rsid w:val="00D71998"/>
    <w:rsid w:val="00D71BE7"/>
    <w:rsid w:val="00D72B17"/>
    <w:rsid w:val="00D7402B"/>
    <w:rsid w:val="00D77C77"/>
    <w:rsid w:val="00D813C2"/>
    <w:rsid w:val="00D81B6D"/>
    <w:rsid w:val="00D821E7"/>
    <w:rsid w:val="00D867CD"/>
    <w:rsid w:val="00D868EB"/>
    <w:rsid w:val="00D921DE"/>
    <w:rsid w:val="00DA2587"/>
    <w:rsid w:val="00DA3012"/>
    <w:rsid w:val="00DA35F3"/>
    <w:rsid w:val="00DA41CA"/>
    <w:rsid w:val="00DA78B1"/>
    <w:rsid w:val="00DB00F1"/>
    <w:rsid w:val="00DB3AFD"/>
    <w:rsid w:val="00DB437A"/>
    <w:rsid w:val="00DB58BE"/>
    <w:rsid w:val="00DB76A5"/>
    <w:rsid w:val="00DC347E"/>
    <w:rsid w:val="00DC5CAE"/>
    <w:rsid w:val="00DC5D1C"/>
    <w:rsid w:val="00DD524A"/>
    <w:rsid w:val="00DE147E"/>
    <w:rsid w:val="00DE1E00"/>
    <w:rsid w:val="00DE28A5"/>
    <w:rsid w:val="00DE6D23"/>
    <w:rsid w:val="00E0206C"/>
    <w:rsid w:val="00E07CEB"/>
    <w:rsid w:val="00E128DC"/>
    <w:rsid w:val="00E134A2"/>
    <w:rsid w:val="00E14ACE"/>
    <w:rsid w:val="00E152BB"/>
    <w:rsid w:val="00E15796"/>
    <w:rsid w:val="00E16838"/>
    <w:rsid w:val="00E1799F"/>
    <w:rsid w:val="00E22798"/>
    <w:rsid w:val="00E23893"/>
    <w:rsid w:val="00E23C55"/>
    <w:rsid w:val="00E2563F"/>
    <w:rsid w:val="00E33767"/>
    <w:rsid w:val="00E34084"/>
    <w:rsid w:val="00E34C2F"/>
    <w:rsid w:val="00E3763B"/>
    <w:rsid w:val="00E46B2B"/>
    <w:rsid w:val="00E50828"/>
    <w:rsid w:val="00E50D9F"/>
    <w:rsid w:val="00E52DF5"/>
    <w:rsid w:val="00E6157C"/>
    <w:rsid w:val="00E6580E"/>
    <w:rsid w:val="00E6676A"/>
    <w:rsid w:val="00E668CA"/>
    <w:rsid w:val="00E7037A"/>
    <w:rsid w:val="00E716F4"/>
    <w:rsid w:val="00E7209B"/>
    <w:rsid w:val="00E839F3"/>
    <w:rsid w:val="00E847CD"/>
    <w:rsid w:val="00E87641"/>
    <w:rsid w:val="00E91473"/>
    <w:rsid w:val="00E91927"/>
    <w:rsid w:val="00E954D9"/>
    <w:rsid w:val="00EA7023"/>
    <w:rsid w:val="00EA7039"/>
    <w:rsid w:val="00EA7E48"/>
    <w:rsid w:val="00EB0C6D"/>
    <w:rsid w:val="00EB1528"/>
    <w:rsid w:val="00EB2C09"/>
    <w:rsid w:val="00EB4EBC"/>
    <w:rsid w:val="00EB514A"/>
    <w:rsid w:val="00EB785C"/>
    <w:rsid w:val="00EB7B35"/>
    <w:rsid w:val="00ED3223"/>
    <w:rsid w:val="00ED3C7A"/>
    <w:rsid w:val="00EE47E8"/>
    <w:rsid w:val="00EE4AF8"/>
    <w:rsid w:val="00EE4C7F"/>
    <w:rsid w:val="00EE6B42"/>
    <w:rsid w:val="00EF0687"/>
    <w:rsid w:val="00EF40FE"/>
    <w:rsid w:val="00EF4FD4"/>
    <w:rsid w:val="00EF57B6"/>
    <w:rsid w:val="00EF63C9"/>
    <w:rsid w:val="00F00C14"/>
    <w:rsid w:val="00F05382"/>
    <w:rsid w:val="00F05933"/>
    <w:rsid w:val="00F10917"/>
    <w:rsid w:val="00F10ECE"/>
    <w:rsid w:val="00F123E5"/>
    <w:rsid w:val="00F13A97"/>
    <w:rsid w:val="00F13CAA"/>
    <w:rsid w:val="00F1602C"/>
    <w:rsid w:val="00F22B4B"/>
    <w:rsid w:val="00F2547F"/>
    <w:rsid w:val="00F25D26"/>
    <w:rsid w:val="00F31CE2"/>
    <w:rsid w:val="00F31F0E"/>
    <w:rsid w:val="00F32626"/>
    <w:rsid w:val="00F34378"/>
    <w:rsid w:val="00F34D6E"/>
    <w:rsid w:val="00F40537"/>
    <w:rsid w:val="00F46E2E"/>
    <w:rsid w:val="00F51057"/>
    <w:rsid w:val="00F51B6D"/>
    <w:rsid w:val="00F51E73"/>
    <w:rsid w:val="00F53363"/>
    <w:rsid w:val="00F5539B"/>
    <w:rsid w:val="00F56EB3"/>
    <w:rsid w:val="00F63914"/>
    <w:rsid w:val="00F67B98"/>
    <w:rsid w:val="00F67C2A"/>
    <w:rsid w:val="00F716EE"/>
    <w:rsid w:val="00F74251"/>
    <w:rsid w:val="00F75D8C"/>
    <w:rsid w:val="00F75F65"/>
    <w:rsid w:val="00F76387"/>
    <w:rsid w:val="00F77A6B"/>
    <w:rsid w:val="00F821DF"/>
    <w:rsid w:val="00F833C4"/>
    <w:rsid w:val="00F846EE"/>
    <w:rsid w:val="00F9211E"/>
    <w:rsid w:val="00FA3A93"/>
    <w:rsid w:val="00FA6839"/>
    <w:rsid w:val="00FA77A0"/>
    <w:rsid w:val="00FB1B49"/>
    <w:rsid w:val="00FB2E0E"/>
    <w:rsid w:val="00FC023D"/>
    <w:rsid w:val="00FC1FB6"/>
    <w:rsid w:val="00FC32B2"/>
    <w:rsid w:val="00FC5853"/>
    <w:rsid w:val="00FC6029"/>
    <w:rsid w:val="00FC6230"/>
    <w:rsid w:val="00FC7335"/>
    <w:rsid w:val="00FC7A44"/>
    <w:rsid w:val="00FD1B67"/>
    <w:rsid w:val="00FD1FD6"/>
    <w:rsid w:val="00FD2E15"/>
    <w:rsid w:val="00FD2E53"/>
    <w:rsid w:val="00FD4172"/>
    <w:rsid w:val="00FD4A68"/>
    <w:rsid w:val="00FD7B52"/>
    <w:rsid w:val="00FD7C77"/>
    <w:rsid w:val="00FD7DBB"/>
    <w:rsid w:val="00FE1081"/>
    <w:rsid w:val="00FF0036"/>
    <w:rsid w:val="00FF031D"/>
    <w:rsid w:val="00FF054C"/>
    <w:rsid w:val="00FF0669"/>
    <w:rsid w:val="00FF3FE8"/>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14:docId w14:val="3CDBB2A6"/>
  <w15:docId w15:val="{46EE4017-0373-4ADE-8DF4-881D77DA7FE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it-IT" w:eastAsia="it-IT"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e">
    <w:name w:val="Normal"/>
    <w:qFormat/>
    <w:rsid w:val="002F42E1"/>
    <w:pPr>
      <w:autoSpaceDE w:val="0"/>
      <w:autoSpaceDN w:val="0"/>
      <w:adjustRightInd w:val="0"/>
      <w:jc w:val="both"/>
    </w:pPr>
    <w:rPr>
      <w:rFonts w:ascii="Times New Roman" w:hAnsi="Times New Roman"/>
      <w:color w:val="000000"/>
      <w:sz w:val="22"/>
      <w:szCs w:val="22"/>
      <w:lang w:val="en-US"/>
    </w:rPr>
  </w:style>
  <w:style w:type="paragraph" w:styleId="Titolo1">
    <w:name w:val="heading 1"/>
    <w:basedOn w:val="Nessunaspaziatura"/>
    <w:next w:val="Normale"/>
    <w:link w:val="Titolo1Carattere"/>
    <w:uiPriority w:val="9"/>
    <w:qFormat/>
    <w:rsid w:val="0038013B"/>
    <w:pPr>
      <w:outlineLvl w:val="0"/>
    </w:pPr>
    <w:rPr>
      <w:rFonts w:ascii="Times New Roman" w:hAnsi="Times New Roman"/>
      <w:b/>
      <w:sz w:val="28"/>
      <w:szCs w:val="28"/>
      <w:lang w:val="en-GB"/>
    </w:rPr>
  </w:style>
  <w:style w:type="paragraph" w:styleId="Titolo2">
    <w:name w:val="heading 2"/>
    <w:basedOn w:val="Normale"/>
    <w:next w:val="Normale"/>
    <w:link w:val="Titolo2Carattere"/>
    <w:uiPriority w:val="9"/>
    <w:unhideWhenUsed/>
    <w:qFormat/>
    <w:rsid w:val="0038013B"/>
    <w:pPr>
      <w:outlineLvl w:val="1"/>
    </w:pPr>
    <w:rPr>
      <w:b/>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Testofumetto">
    <w:name w:val="Balloon Text"/>
    <w:basedOn w:val="Normale"/>
    <w:link w:val="TestofumettoCarattere"/>
    <w:uiPriority w:val="99"/>
    <w:semiHidden/>
    <w:unhideWhenUsed/>
    <w:rsid w:val="00A47336"/>
    <w:rPr>
      <w:rFonts w:ascii="Tahoma" w:hAnsi="Tahoma"/>
      <w:sz w:val="16"/>
      <w:szCs w:val="16"/>
    </w:rPr>
  </w:style>
  <w:style w:type="character" w:customStyle="1" w:styleId="TestofumettoCarattere">
    <w:name w:val="Testo fumetto Carattere"/>
    <w:link w:val="Testofumetto"/>
    <w:uiPriority w:val="99"/>
    <w:semiHidden/>
    <w:rsid w:val="00A47336"/>
    <w:rPr>
      <w:rFonts w:ascii="Tahoma" w:hAnsi="Tahoma" w:cs="Tahoma"/>
      <w:sz w:val="16"/>
      <w:szCs w:val="16"/>
    </w:rPr>
  </w:style>
  <w:style w:type="paragraph" w:styleId="Intestazione">
    <w:name w:val="header"/>
    <w:basedOn w:val="Normale"/>
    <w:link w:val="IntestazioneCarattere"/>
    <w:uiPriority w:val="99"/>
    <w:unhideWhenUsed/>
    <w:rsid w:val="00386086"/>
    <w:pPr>
      <w:tabs>
        <w:tab w:val="center" w:pos="4819"/>
        <w:tab w:val="right" w:pos="9638"/>
      </w:tabs>
    </w:pPr>
  </w:style>
  <w:style w:type="character" w:customStyle="1" w:styleId="IntestazioneCarattere">
    <w:name w:val="Intestazione Carattere"/>
    <w:basedOn w:val="Carpredefinitoparagrafo"/>
    <w:link w:val="Intestazione"/>
    <w:uiPriority w:val="99"/>
    <w:rsid w:val="00386086"/>
  </w:style>
  <w:style w:type="paragraph" w:styleId="Pidipagina">
    <w:name w:val="footer"/>
    <w:basedOn w:val="Normale"/>
    <w:link w:val="PidipaginaCarattere"/>
    <w:uiPriority w:val="99"/>
    <w:unhideWhenUsed/>
    <w:rsid w:val="00386086"/>
    <w:pPr>
      <w:tabs>
        <w:tab w:val="center" w:pos="4819"/>
        <w:tab w:val="right" w:pos="9638"/>
      </w:tabs>
    </w:pPr>
  </w:style>
  <w:style w:type="character" w:customStyle="1" w:styleId="PidipaginaCarattere">
    <w:name w:val="Piè di pagina Carattere"/>
    <w:basedOn w:val="Carpredefinitoparagrafo"/>
    <w:link w:val="Pidipagina"/>
    <w:uiPriority w:val="99"/>
    <w:rsid w:val="00386086"/>
  </w:style>
  <w:style w:type="paragraph" w:styleId="Testonotaapidipagina">
    <w:name w:val="footnote text"/>
    <w:basedOn w:val="Normale"/>
    <w:link w:val="TestonotaapidipaginaCarattere"/>
    <w:uiPriority w:val="99"/>
    <w:unhideWhenUsed/>
    <w:rsid w:val="002C6403"/>
    <w:rPr>
      <w:sz w:val="20"/>
      <w:szCs w:val="20"/>
    </w:rPr>
  </w:style>
  <w:style w:type="character" w:customStyle="1" w:styleId="TestonotaapidipaginaCarattere">
    <w:name w:val="Testo nota a piè di pagina Carattere"/>
    <w:link w:val="Testonotaapidipagina"/>
    <w:uiPriority w:val="99"/>
    <w:rsid w:val="002C6403"/>
    <w:rPr>
      <w:sz w:val="20"/>
      <w:szCs w:val="20"/>
    </w:rPr>
  </w:style>
  <w:style w:type="character" w:styleId="Rimandonotaapidipagina">
    <w:name w:val="footnote reference"/>
    <w:uiPriority w:val="99"/>
    <w:semiHidden/>
    <w:unhideWhenUsed/>
    <w:rsid w:val="002C6403"/>
    <w:rPr>
      <w:vertAlign w:val="superscript"/>
    </w:rPr>
  </w:style>
  <w:style w:type="character" w:styleId="Rimandocommento">
    <w:name w:val="annotation reference"/>
    <w:uiPriority w:val="99"/>
    <w:semiHidden/>
    <w:unhideWhenUsed/>
    <w:rsid w:val="00AA728F"/>
    <w:rPr>
      <w:sz w:val="18"/>
      <w:szCs w:val="18"/>
    </w:rPr>
  </w:style>
  <w:style w:type="paragraph" w:styleId="Testocommento">
    <w:name w:val="annotation text"/>
    <w:basedOn w:val="Normale"/>
    <w:link w:val="TestocommentoCarattere"/>
    <w:uiPriority w:val="99"/>
    <w:semiHidden/>
    <w:unhideWhenUsed/>
    <w:rsid w:val="00AA728F"/>
    <w:rPr>
      <w:sz w:val="24"/>
      <w:szCs w:val="24"/>
    </w:rPr>
  </w:style>
  <w:style w:type="character" w:customStyle="1" w:styleId="TestocommentoCarattere">
    <w:name w:val="Testo commento Carattere"/>
    <w:link w:val="Testocommento"/>
    <w:uiPriority w:val="99"/>
    <w:semiHidden/>
    <w:rsid w:val="00AA728F"/>
    <w:rPr>
      <w:sz w:val="24"/>
      <w:szCs w:val="24"/>
      <w:lang w:eastAsia="en-US"/>
    </w:rPr>
  </w:style>
  <w:style w:type="paragraph" w:styleId="Soggettocommento">
    <w:name w:val="annotation subject"/>
    <w:basedOn w:val="Testocommento"/>
    <w:next w:val="Testocommento"/>
    <w:link w:val="SoggettocommentoCarattere"/>
    <w:uiPriority w:val="99"/>
    <w:semiHidden/>
    <w:unhideWhenUsed/>
    <w:rsid w:val="00AA728F"/>
    <w:rPr>
      <w:b/>
      <w:bCs/>
      <w:sz w:val="20"/>
      <w:szCs w:val="20"/>
    </w:rPr>
  </w:style>
  <w:style w:type="character" w:customStyle="1" w:styleId="SoggettocommentoCarattere">
    <w:name w:val="Soggetto commento Carattere"/>
    <w:link w:val="Soggettocommento"/>
    <w:uiPriority w:val="99"/>
    <w:semiHidden/>
    <w:rsid w:val="00AA728F"/>
    <w:rPr>
      <w:b/>
      <w:bCs/>
      <w:sz w:val="24"/>
      <w:szCs w:val="24"/>
      <w:lang w:eastAsia="en-US"/>
    </w:rPr>
  </w:style>
  <w:style w:type="character" w:styleId="Collegamentoipertestuale">
    <w:name w:val="Hyperlink"/>
    <w:basedOn w:val="Carpredefinitoparagrafo"/>
    <w:uiPriority w:val="99"/>
    <w:unhideWhenUsed/>
    <w:rsid w:val="0039311F"/>
    <w:rPr>
      <w:color w:val="0000FF" w:themeColor="hyperlink"/>
      <w:u w:val="single"/>
    </w:rPr>
  </w:style>
  <w:style w:type="table" w:styleId="Grigliatabella">
    <w:name w:val="Table Grid"/>
    <w:basedOn w:val="Tabellanormale"/>
    <w:uiPriority w:val="59"/>
    <w:rsid w:val="006C3F8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llegamentovisitato">
    <w:name w:val="FollowedHyperlink"/>
    <w:basedOn w:val="Carpredefinitoparagrafo"/>
    <w:uiPriority w:val="99"/>
    <w:semiHidden/>
    <w:unhideWhenUsed/>
    <w:rsid w:val="004B6FAF"/>
    <w:rPr>
      <w:color w:val="800080" w:themeColor="followedHyperlink"/>
      <w:u w:val="single"/>
    </w:rPr>
  </w:style>
  <w:style w:type="paragraph" w:styleId="NormaleWeb">
    <w:name w:val="Normal (Web)"/>
    <w:basedOn w:val="Normale"/>
    <w:uiPriority w:val="99"/>
    <w:unhideWhenUsed/>
    <w:rsid w:val="00400DFC"/>
    <w:pPr>
      <w:spacing w:before="100" w:beforeAutospacing="1" w:after="100" w:afterAutospacing="1"/>
    </w:pPr>
    <w:rPr>
      <w:rFonts w:eastAsia="Times New Roman"/>
      <w:sz w:val="24"/>
      <w:szCs w:val="24"/>
    </w:rPr>
  </w:style>
  <w:style w:type="paragraph" w:styleId="Paragrafoelenco">
    <w:name w:val="List Paragraph"/>
    <w:basedOn w:val="Normale"/>
    <w:uiPriority w:val="34"/>
    <w:qFormat/>
    <w:rsid w:val="00A008ED"/>
    <w:pPr>
      <w:ind w:left="720"/>
      <w:contextualSpacing/>
    </w:pPr>
  </w:style>
  <w:style w:type="paragraph" w:styleId="Nessunaspaziatura">
    <w:name w:val="No Spacing"/>
    <w:uiPriority w:val="1"/>
    <w:qFormat/>
    <w:rsid w:val="0093588D"/>
    <w:rPr>
      <w:sz w:val="22"/>
      <w:szCs w:val="22"/>
      <w:lang w:eastAsia="en-US"/>
    </w:rPr>
  </w:style>
  <w:style w:type="paragraph" w:customStyle="1" w:styleId="Default">
    <w:name w:val="Default"/>
    <w:rsid w:val="00B514DC"/>
    <w:pPr>
      <w:autoSpaceDE w:val="0"/>
      <w:autoSpaceDN w:val="0"/>
      <w:adjustRightInd w:val="0"/>
    </w:pPr>
    <w:rPr>
      <w:rFonts w:ascii="Cambria" w:hAnsi="Cambria" w:cs="Cambria"/>
      <w:color w:val="000000"/>
      <w:sz w:val="24"/>
      <w:szCs w:val="24"/>
    </w:rPr>
  </w:style>
  <w:style w:type="character" w:customStyle="1" w:styleId="Titolo2Carattere">
    <w:name w:val="Titolo 2 Carattere"/>
    <w:basedOn w:val="Carpredefinitoparagrafo"/>
    <w:link w:val="Titolo2"/>
    <w:uiPriority w:val="9"/>
    <w:rsid w:val="0038013B"/>
    <w:rPr>
      <w:rFonts w:ascii="Times New Roman" w:hAnsi="Times New Roman"/>
      <w:b/>
      <w:sz w:val="22"/>
      <w:szCs w:val="22"/>
      <w:lang w:val="en-GB" w:eastAsia="en-US"/>
    </w:rPr>
  </w:style>
  <w:style w:type="character" w:customStyle="1" w:styleId="Titolo1Carattere">
    <w:name w:val="Titolo 1 Carattere"/>
    <w:basedOn w:val="Carpredefinitoparagrafo"/>
    <w:link w:val="Titolo1"/>
    <w:uiPriority w:val="9"/>
    <w:rsid w:val="0038013B"/>
    <w:rPr>
      <w:rFonts w:ascii="Times New Roman" w:hAnsi="Times New Roman"/>
      <w:b/>
      <w:sz w:val="28"/>
      <w:szCs w:val="28"/>
      <w:lang w:val="en-GB" w:eastAsia="en-US"/>
    </w:rPr>
  </w:style>
  <w:style w:type="paragraph" w:customStyle="1" w:styleId="paragraph">
    <w:name w:val="paragraph"/>
    <w:basedOn w:val="Normale"/>
    <w:rsid w:val="007A0B44"/>
    <w:pPr>
      <w:autoSpaceDE/>
      <w:autoSpaceDN/>
      <w:adjustRightInd/>
      <w:jc w:val="left"/>
    </w:pPr>
    <w:rPr>
      <w:rFonts w:eastAsia="Times New Roman"/>
      <w:color w:val="auto"/>
      <w:sz w:val="24"/>
      <w:szCs w:val="24"/>
      <w:lang w:val="it-IT"/>
    </w:rPr>
  </w:style>
  <w:style w:type="character" w:customStyle="1" w:styleId="spellingerror">
    <w:name w:val="spellingerror"/>
    <w:basedOn w:val="Carpredefinitoparagrafo"/>
    <w:rsid w:val="007A0B44"/>
  </w:style>
  <w:style w:type="character" w:customStyle="1" w:styleId="normaltextrun1">
    <w:name w:val="normaltextrun1"/>
    <w:basedOn w:val="Carpredefinitoparagrafo"/>
    <w:rsid w:val="007A0B44"/>
  </w:style>
  <w:style w:type="character" w:customStyle="1" w:styleId="eop">
    <w:name w:val="eop"/>
    <w:basedOn w:val="Carpredefinitoparagrafo"/>
    <w:rsid w:val="007A0B44"/>
  </w:style>
  <w:style w:type="paragraph" w:customStyle="1" w:styleId="Body">
    <w:name w:val="Body"/>
    <w:rsid w:val="006D6B36"/>
    <w:pPr>
      <w:spacing w:after="200" w:line="276" w:lineRule="auto"/>
    </w:pPr>
    <w:rPr>
      <w:rFonts w:cs="Calibri"/>
      <w:color w:val="000000"/>
      <w:sz w:val="22"/>
      <w:szCs w:val="22"/>
      <w:u w:color="000000"/>
      <w:lang w:val="sv-SE" w:eastAsia="sv-SE"/>
    </w:rPr>
  </w:style>
  <w:style w:type="character" w:customStyle="1" w:styleId="apple-converted-space">
    <w:name w:val="apple-converted-space"/>
    <w:rsid w:val="006D6B36"/>
    <w:rPr>
      <w:lang w:val="en-US"/>
    </w:rPr>
  </w:style>
  <w:style w:type="paragraph" w:customStyle="1" w:styleId="Standard">
    <w:name w:val="Standard"/>
    <w:rsid w:val="006D6B36"/>
    <w:pPr>
      <w:suppressAutoHyphens/>
      <w:textAlignment w:val="baseline"/>
    </w:pPr>
    <w:rPr>
      <w:rFonts w:ascii="Times New Roman" w:eastAsia="Times New Roman" w:hAnsi="Times New Roman"/>
      <w:kern w:val="1"/>
      <w:sz w:val="24"/>
      <w:szCs w:val="24"/>
      <w:lang w:val="en-GB" w:eastAsia="ar-SA"/>
    </w:rPr>
  </w:style>
  <w:style w:type="character" w:customStyle="1" w:styleId="title-text">
    <w:name w:val="title-text"/>
    <w:basedOn w:val="Carpredefinitoparagrafo"/>
    <w:rsid w:val="00963AD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22064870">
      <w:bodyDiv w:val="1"/>
      <w:marLeft w:val="0"/>
      <w:marRight w:val="0"/>
      <w:marTop w:val="0"/>
      <w:marBottom w:val="0"/>
      <w:divBdr>
        <w:top w:val="none" w:sz="0" w:space="0" w:color="auto"/>
        <w:left w:val="none" w:sz="0" w:space="0" w:color="auto"/>
        <w:bottom w:val="none" w:sz="0" w:space="0" w:color="auto"/>
        <w:right w:val="none" w:sz="0" w:space="0" w:color="auto"/>
      </w:divBdr>
      <w:divsChild>
        <w:div w:id="210264098">
          <w:marLeft w:val="0"/>
          <w:marRight w:val="0"/>
          <w:marTop w:val="0"/>
          <w:marBottom w:val="0"/>
          <w:divBdr>
            <w:top w:val="none" w:sz="0" w:space="0" w:color="auto"/>
            <w:left w:val="none" w:sz="0" w:space="0" w:color="auto"/>
            <w:bottom w:val="none" w:sz="0" w:space="0" w:color="auto"/>
            <w:right w:val="none" w:sz="0" w:space="0" w:color="auto"/>
          </w:divBdr>
          <w:divsChild>
            <w:div w:id="88046588">
              <w:marLeft w:val="0"/>
              <w:marRight w:val="0"/>
              <w:marTop w:val="0"/>
              <w:marBottom w:val="0"/>
              <w:divBdr>
                <w:top w:val="none" w:sz="0" w:space="0" w:color="auto"/>
                <w:left w:val="none" w:sz="0" w:space="0" w:color="auto"/>
                <w:bottom w:val="none" w:sz="0" w:space="0" w:color="auto"/>
                <w:right w:val="none" w:sz="0" w:space="0" w:color="auto"/>
              </w:divBdr>
              <w:divsChild>
                <w:div w:id="1126196721">
                  <w:marLeft w:val="0"/>
                  <w:marRight w:val="0"/>
                  <w:marTop w:val="0"/>
                  <w:marBottom w:val="0"/>
                  <w:divBdr>
                    <w:top w:val="none" w:sz="0" w:space="0" w:color="auto"/>
                    <w:left w:val="none" w:sz="0" w:space="0" w:color="auto"/>
                    <w:bottom w:val="none" w:sz="0" w:space="0" w:color="auto"/>
                    <w:right w:val="none" w:sz="0" w:space="0" w:color="auto"/>
                  </w:divBdr>
                  <w:divsChild>
                    <w:div w:id="309558566">
                      <w:marLeft w:val="0"/>
                      <w:marRight w:val="0"/>
                      <w:marTop w:val="0"/>
                      <w:marBottom w:val="0"/>
                      <w:divBdr>
                        <w:top w:val="none" w:sz="0" w:space="0" w:color="auto"/>
                        <w:left w:val="none" w:sz="0" w:space="0" w:color="auto"/>
                        <w:bottom w:val="none" w:sz="0" w:space="0" w:color="auto"/>
                        <w:right w:val="none" w:sz="0" w:space="0" w:color="auto"/>
                      </w:divBdr>
                      <w:divsChild>
                        <w:div w:id="869075472">
                          <w:marLeft w:val="0"/>
                          <w:marRight w:val="0"/>
                          <w:marTop w:val="0"/>
                          <w:marBottom w:val="0"/>
                          <w:divBdr>
                            <w:top w:val="none" w:sz="0" w:space="0" w:color="auto"/>
                            <w:left w:val="none" w:sz="0" w:space="0" w:color="auto"/>
                            <w:bottom w:val="none" w:sz="0" w:space="0" w:color="auto"/>
                            <w:right w:val="none" w:sz="0" w:space="0" w:color="auto"/>
                          </w:divBdr>
                          <w:divsChild>
                            <w:div w:id="1066486957">
                              <w:marLeft w:val="0"/>
                              <w:marRight w:val="0"/>
                              <w:marTop w:val="0"/>
                              <w:marBottom w:val="0"/>
                              <w:divBdr>
                                <w:top w:val="none" w:sz="0" w:space="0" w:color="auto"/>
                                <w:left w:val="none" w:sz="0" w:space="0" w:color="auto"/>
                                <w:bottom w:val="none" w:sz="0" w:space="0" w:color="auto"/>
                                <w:right w:val="none" w:sz="0" w:space="0" w:color="auto"/>
                              </w:divBdr>
                              <w:divsChild>
                                <w:div w:id="1073969275">
                                  <w:marLeft w:val="0"/>
                                  <w:marRight w:val="0"/>
                                  <w:marTop w:val="0"/>
                                  <w:marBottom w:val="0"/>
                                  <w:divBdr>
                                    <w:top w:val="none" w:sz="0" w:space="0" w:color="auto"/>
                                    <w:left w:val="none" w:sz="0" w:space="0" w:color="auto"/>
                                    <w:bottom w:val="none" w:sz="0" w:space="0" w:color="auto"/>
                                    <w:right w:val="none" w:sz="0" w:space="0" w:color="auto"/>
                                  </w:divBdr>
                                  <w:divsChild>
                                    <w:div w:id="24715778">
                                      <w:marLeft w:val="0"/>
                                      <w:marRight w:val="0"/>
                                      <w:marTop w:val="0"/>
                                      <w:marBottom w:val="0"/>
                                      <w:divBdr>
                                        <w:top w:val="none" w:sz="0" w:space="0" w:color="auto"/>
                                        <w:left w:val="none" w:sz="0" w:space="0" w:color="auto"/>
                                        <w:bottom w:val="none" w:sz="0" w:space="0" w:color="auto"/>
                                        <w:right w:val="none" w:sz="0" w:space="0" w:color="auto"/>
                                      </w:divBdr>
                                      <w:divsChild>
                                        <w:div w:id="77870380">
                                          <w:marLeft w:val="0"/>
                                          <w:marRight w:val="0"/>
                                          <w:marTop w:val="0"/>
                                          <w:marBottom w:val="0"/>
                                          <w:divBdr>
                                            <w:top w:val="none" w:sz="0" w:space="0" w:color="auto"/>
                                            <w:left w:val="none" w:sz="0" w:space="0" w:color="auto"/>
                                            <w:bottom w:val="none" w:sz="0" w:space="0" w:color="auto"/>
                                            <w:right w:val="none" w:sz="0" w:space="0" w:color="auto"/>
                                          </w:divBdr>
                                          <w:divsChild>
                                            <w:div w:id="286399176">
                                              <w:marLeft w:val="0"/>
                                              <w:marRight w:val="0"/>
                                              <w:marTop w:val="0"/>
                                              <w:marBottom w:val="0"/>
                                              <w:divBdr>
                                                <w:top w:val="none" w:sz="0" w:space="0" w:color="auto"/>
                                                <w:left w:val="none" w:sz="0" w:space="0" w:color="auto"/>
                                                <w:bottom w:val="none" w:sz="0" w:space="0" w:color="auto"/>
                                                <w:right w:val="none" w:sz="0" w:space="0" w:color="auto"/>
                                              </w:divBdr>
                                              <w:divsChild>
                                                <w:div w:id="1223179469">
                                                  <w:marLeft w:val="0"/>
                                                  <w:marRight w:val="0"/>
                                                  <w:marTop w:val="0"/>
                                                  <w:marBottom w:val="0"/>
                                                  <w:divBdr>
                                                    <w:top w:val="none" w:sz="0" w:space="0" w:color="auto"/>
                                                    <w:left w:val="none" w:sz="0" w:space="0" w:color="auto"/>
                                                    <w:bottom w:val="none" w:sz="0" w:space="0" w:color="auto"/>
                                                    <w:right w:val="none" w:sz="0" w:space="0" w:color="auto"/>
                                                  </w:divBdr>
                                                  <w:divsChild>
                                                    <w:div w:id="438794864">
                                                      <w:marLeft w:val="0"/>
                                                      <w:marRight w:val="0"/>
                                                      <w:marTop w:val="0"/>
                                                      <w:marBottom w:val="0"/>
                                                      <w:divBdr>
                                                        <w:top w:val="single" w:sz="6" w:space="0" w:color="ABABAB"/>
                                                        <w:left w:val="single" w:sz="6" w:space="0" w:color="ABABAB"/>
                                                        <w:bottom w:val="none" w:sz="0" w:space="0" w:color="auto"/>
                                                        <w:right w:val="single" w:sz="6" w:space="0" w:color="ABABAB"/>
                                                      </w:divBdr>
                                                      <w:divsChild>
                                                        <w:div w:id="466900722">
                                                          <w:marLeft w:val="0"/>
                                                          <w:marRight w:val="0"/>
                                                          <w:marTop w:val="0"/>
                                                          <w:marBottom w:val="0"/>
                                                          <w:divBdr>
                                                            <w:top w:val="none" w:sz="0" w:space="0" w:color="auto"/>
                                                            <w:left w:val="none" w:sz="0" w:space="0" w:color="auto"/>
                                                            <w:bottom w:val="none" w:sz="0" w:space="0" w:color="auto"/>
                                                            <w:right w:val="none" w:sz="0" w:space="0" w:color="auto"/>
                                                          </w:divBdr>
                                                          <w:divsChild>
                                                            <w:div w:id="1635483060">
                                                              <w:marLeft w:val="0"/>
                                                              <w:marRight w:val="0"/>
                                                              <w:marTop w:val="0"/>
                                                              <w:marBottom w:val="0"/>
                                                              <w:divBdr>
                                                                <w:top w:val="none" w:sz="0" w:space="0" w:color="auto"/>
                                                                <w:left w:val="none" w:sz="0" w:space="0" w:color="auto"/>
                                                                <w:bottom w:val="none" w:sz="0" w:space="0" w:color="auto"/>
                                                                <w:right w:val="none" w:sz="0" w:space="0" w:color="auto"/>
                                                              </w:divBdr>
                                                              <w:divsChild>
                                                                <w:div w:id="1102189719">
                                                                  <w:marLeft w:val="0"/>
                                                                  <w:marRight w:val="0"/>
                                                                  <w:marTop w:val="0"/>
                                                                  <w:marBottom w:val="0"/>
                                                                  <w:divBdr>
                                                                    <w:top w:val="none" w:sz="0" w:space="0" w:color="auto"/>
                                                                    <w:left w:val="none" w:sz="0" w:space="0" w:color="auto"/>
                                                                    <w:bottom w:val="none" w:sz="0" w:space="0" w:color="auto"/>
                                                                    <w:right w:val="none" w:sz="0" w:space="0" w:color="auto"/>
                                                                  </w:divBdr>
                                                                  <w:divsChild>
                                                                    <w:div w:id="1048916987">
                                                                      <w:marLeft w:val="0"/>
                                                                      <w:marRight w:val="0"/>
                                                                      <w:marTop w:val="0"/>
                                                                      <w:marBottom w:val="0"/>
                                                                      <w:divBdr>
                                                                        <w:top w:val="none" w:sz="0" w:space="0" w:color="auto"/>
                                                                        <w:left w:val="none" w:sz="0" w:space="0" w:color="auto"/>
                                                                        <w:bottom w:val="none" w:sz="0" w:space="0" w:color="auto"/>
                                                                        <w:right w:val="none" w:sz="0" w:space="0" w:color="auto"/>
                                                                      </w:divBdr>
                                                                      <w:divsChild>
                                                                        <w:div w:id="84812280">
                                                                          <w:marLeft w:val="0"/>
                                                                          <w:marRight w:val="0"/>
                                                                          <w:marTop w:val="0"/>
                                                                          <w:marBottom w:val="0"/>
                                                                          <w:divBdr>
                                                                            <w:top w:val="none" w:sz="0" w:space="0" w:color="auto"/>
                                                                            <w:left w:val="none" w:sz="0" w:space="0" w:color="auto"/>
                                                                            <w:bottom w:val="none" w:sz="0" w:space="0" w:color="auto"/>
                                                                            <w:right w:val="none" w:sz="0" w:space="0" w:color="auto"/>
                                                                          </w:divBdr>
                                                                          <w:divsChild>
                                                                            <w:div w:id="1428848395">
                                                                              <w:marLeft w:val="0"/>
                                                                              <w:marRight w:val="0"/>
                                                                              <w:marTop w:val="0"/>
                                                                              <w:marBottom w:val="0"/>
                                                                              <w:divBdr>
                                                                                <w:top w:val="none" w:sz="0" w:space="0" w:color="auto"/>
                                                                                <w:left w:val="none" w:sz="0" w:space="0" w:color="auto"/>
                                                                                <w:bottom w:val="none" w:sz="0" w:space="0" w:color="auto"/>
                                                                                <w:right w:val="none" w:sz="0" w:space="0" w:color="auto"/>
                                                                              </w:divBdr>
                                                                              <w:divsChild>
                                                                                <w:div w:id="763652962">
                                                                                  <w:marLeft w:val="0"/>
                                                                                  <w:marRight w:val="0"/>
                                                                                  <w:marTop w:val="0"/>
                                                                                  <w:marBottom w:val="0"/>
                                                                                  <w:divBdr>
                                                                                    <w:top w:val="none" w:sz="0" w:space="0" w:color="auto"/>
                                                                                    <w:left w:val="none" w:sz="0" w:space="0" w:color="auto"/>
                                                                                    <w:bottom w:val="none" w:sz="0" w:space="0" w:color="auto"/>
                                                                                    <w:right w:val="none" w:sz="0" w:space="0" w:color="auto"/>
                                                                                  </w:divBdr>
                                                                                  <w:divsChild>
                                                                                    <w:div w:id="673075552">
                                                                                      <w:marLeft w:val="0"/>
                                                                                      <w:marRight w:val="0"/>
                                                                                      <w:marTop w:val="0"/>
                                                                                      <w:marBottom w:val="0"/>
                                                                                      <w:divBdr>
                                                                                        <w:top w:val="none" w:sz="0" w:space="0" w:color="auto"/>
                                                                                        <w:left w:val="none" w:sz="0" w:space="0" w:color="auto"/>
                                                                                        <w:bottom w:val="none" w:sz="0" w:space="0" w:color="auto"/>
                                                                                        <w:right w:val="none" w:sz="0" w:space="0" w:color="auto"/>
                                                                                      </w:divBdr>
                                                                                    </w:div>
                                                                                    <w:div w:id="40641976">
                                                                                      <w:marLeft w:val="0"/>
                                                                                      <w:marRight w:val="0"/>
                                                                                      <w:marTop w:val="0"/>
                                                                                      <w:marBottom w:val="0"/>
                                                                                      <w:divBdr>
                                                                                        <w:top w:val="none" w:sz="0" w:space="0" w:color="auto"/>
                                                                                        <w:left w:val="none" w:sz="0" w:space="0" w:color="auto"/>
                                                                                        <w:bottom w:val="none" w:sz="0" w:space="0" w:color="auto"/>
                                                                                        <w:right w:val="none" w:sz="0" w:space="0" w:color="auto"/>
                                                                                      </w:divBdr>
                                                                                    </w:div>
                                                                                    <w:div w:id="516240545">
                                                                                      <w:marLeft w:val="0"/>
                                                                                      <w:marRight w:val="0"/>
                                                                                      <w:marTop w:val="0"/>
                                                                                      <w:marBottom w:val="0"/>
                                                                                      <w:divBdr>
                                                                                        <w:top w:val="none" w:sz="0" w:space="0" w:color="auto"/>
                                                                                        <w:left w:val="none" w:sz="0" w:space="0" w:color="auto"/>
                                                                                        <w:bottom w:val="none" w:sz="0" w:space="0" w:color="auto"/>
                                                                                        <w:right w:val="none" w:sz="0" w:space="0" w:color="auto"/>
                                                                                      </w:divBdr>
                                                                                    </w:div>
                                                                                  </w:divsChild>
                                                                                </w:div>
                                                                                <w:div w:id="856430678">
                                                                                  <w:marLeft w:val="0"/>
                                                                                  <w:marRight w:val="0"/>
                                                                                  <w:marTop w:val="0"/>
                                                                                  <w:marBottom w:val="0"/>
                                                                                  <w:divBdr>
                                                                                    <w:top w:val="none" w:sz="0" w:space="0" w:color="auto"/>
                                                                                    <w:left w:val="none" w:sz="0" w:space="0" w:color="auto"/>
                                                                                    <w:bottom w:val="none" w:sz="0" w:space="0" w:color="auto"/>
                                                                                    <w:right w:val="none" w:sz="0" w:space="0" w:color="auto"/>
                                                                                  </w:divBdr>
                                                                                </w:div>
                                                                                <w:div w:id="803695199">
                                                                                  <w:marLeft w:val="0"/>
                                                                                  <w:marRight w:val="0"/>
                                                                                  <w:marTop w:val="0"/>
                                                                                  <w:marBottom w:val="0"/>
                                                                                  <w:divBdr>
                                                                                    <w:top w:val="none" w:sz="0" w:space="0" w:color="auto"/>
                                                                                    <w:left w:val="none" w:sz="0" w:space="0" w:color="auto"/>
                                                                                    <w:bottom w:val="none" w:sz="0" w:space="0" w:color="auto"/>
                                                                                    <w:right w:val="none" w:sz="0" w:space="0" w:color="auto"/>
                                                                                  </w:divBdr>
                                                                                </w:div>
                                                                                <w:div w:id="1887637377">
                                                                                  <w:marLeft w:val="0"/>
                                                                                  <w:marRight w:val="0"/>
                                                                                  <w:marTop w:val="0"/>
                                                                                  <w:marBottom w:val="0"/>
                                                                                  <w:divBdr>
                                                                                    <w:top w:val="none" w:sz="0" w:space="0" w:color="auto"/>
                                                                                    <w:left w:val="none" w:sz="0" w:space="0" w:color="auto"/>
                                                                                    <w:bottom w:val="none" w:sz="0" w:space="0" w:color="auto"/>
                                                                                    <w:right w:val="none" w:sz="0" w:space="0" w:color="auto"/>
                                                                                  </w:divBdr>
                                                                                </w:div>
                                                                                <w:div w:id="1142620384">
                                                                                  <w:marLeft w:val="0"/>
                                                                                  <w:marRight w:val="0"/>
                                                                                  <w:marTop w:val="0"/>
                                                                                  <w:marBottom w:val="0"/>
                                                                                  <w:divBdr>
                                                                                    <w:top w:val="none" w:sz="0" w:space="0" w:color="auto"/>
                                                                                    <w:left w:val="none" w:sz="0" w:space="0" w:color="auto"/>
                                                                                    <w:bottom w:val="none" w:sz="0" w:space="0" w:color="auto"/>
                                                                                    <w:right w:val="none" w:sz="0" w:space="0" w:color="auto"/>
                                                                                  </w:divBdr>
                                                                                </w:div>
                                                                                <w:div w:id="634338644">
                                                                                  <w:marLeft w:val="0"/>
                                                                                  <w:marRight w:val="0"/>
                                                                                  <w:marTop w:val="0"/>
                                                                                  <w:marBottom w:val="0"/>
                                                                                  <w:divBdr>
                                                                                    <w:top w:val="none" w:sz="0" w:space="0" w:color="auto"/>
                                                                                    <w:left w:val="none" w:sz="0" w:space="0" w:color="auto"/>
                                                                                    <w:bottom w:val="none" w:sz="0" w:space="0" w:color="auto"/>
                                                                                    <w:right w:val="none" w:sz="0" w:space="0" w:color="auto"/>
                                                                                  </w:divBdr>
                                                                                </w:div>
                                                                                <w:div w:id="1658267602">
                                                                                  <w:marLeft w:val="0"/>
                                                                                  <w:marRight w:val="0"/>
                                                                                  <w:marTop w:val="0"/>
                                                                                  <w:marBottom w:val="0"/>
                                                                                  <w:divBdr>
                                                                                    <w:top w:val="none" w:sz="0" w:space="0" w:color="auto"/>
                                                                                    <w:left w:val="none" w:sz="0" w:space="0" w:color="auto"/>
                                                                                    <w:bottom w:val="none" w:sz="0" w:space="0" w:color="auto"/>
                                                                                    <w:right w:val="none" w:sz="0" w:space="0" w:color="auto"/>
                                                                                  </w:divBdr>
                                                                                </w:div>
                                                                                <w:div w:id="11282801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231625819">
      <w:bodyDiv w:val="1"/>
      <w:marLeft w:val="0"/>
      <w:marRight w:val="0"/>
      <w:marTop w:val="0"/>
      <w:marBottom w:val="0"/>
      <w:divBdr>
        <w:top w:val="none" w:sz="0" w:space="0" w:color="auto"/>
        <w:left w:val="none" w:sz="0" w:space="0" w:color="auto"/>
        <w:bottom w:val="none" w:sz="0" w:space="0" w:color="auto"/>
        <w:right w:val="none" w:sz="0" w:space="0" w:color="auto"/>
      </w:divBdr>
    </w:div>
    <w:div w:id="318775572">
      <w:bodyDiv w:val="1"/>
      <w:marLeft w:val="0"/>
      <w:marRight w:val="0"/>
      <w:marTop w:val="0"/>
      <w:marBottom w:val="0"/>
      <w:divBdr>
        <w:top w:val="none" w:sz="0" w:space="0" w:color="auto"/>
        <w:left w:val="none" w:sz="0" w:space="0" w:color="auto"/>
        <w:bottom w:val="none" w:sz="0" w:space="0" w:color="auto"/>
        <w:right w:val="none" w:sz="0" w:space="0" w:color="auto"/>
      </w:divBdr>
      <w:divsChild>
        <w:div w:id="137042829">
          <w:marLeft w:val="0"/>
          <w:marRight w:val="0"/>
          <w:marTop w:val="0"/>
          <w:marBottom w:val="0"/>
          <w:divBdr>
            <w:top w:val="none" w:sz="0" w:space="0" w:color="auto"/>
            <w:left w:val="none" w:sz="0" w:space="0" w:color="auto"/>
            <w:bottom w:val="none" w:sz="0" w:space="0" w:color="auto"/>
            <w:right w:val="none" w:sz="0" w:space="0" w:color="auto"/>
          </w:divBdr>
          <w:divsChild>
            <w:div w:id="1560558323">
              <w:marLeft w:val="0"/>
              <w:marRight w:val="0"/>
              <w:marTop w:val="0"/>
              <w:marBottom w:val="0"/>
              <w:divBdr>
                <w:top w:val="none" w:sz="0" w:space="0" w:color="auto"/>
                <w:left w:val="none" w:sz="0" w:space="0" w:color="auto"/>
                <w:bottom w:val="none" w:sz="0" w:space="0" w:color="auto"/>
                <w:right w:val="none" w:sz="0" w:space="0" w:color="auto"/>
              </w:divBdr>
              <w:divsChild>
                <w:div w:id="1380322948">
                  <w:marLeft w:val="0"/>
                  <w:marRight w:val="0"/>
                  <w:marTop w:val="0"/>
                  <w:marBottom w:val="0"/>
                  <w:divBdr>
                    <w:top w:val="none" w:sz="0" w:space="0" w:color="auto"/>
                    <w:left w:val="none" w:sz="0" w:space="0" w:color="auto"/>
                    <w:bottom w:val="none" w:sz="0" w:space="0" w:color="auto"/>
                    <w:right w:val="none" w:sz="0" w:space="0" w:color="auto"/>
                  </w:divBdr>
                  <w:divsChild>
                    <w:div w:id="1568565100">
                      <w:marLeft w:val="0"/>
                      <w:marRight w:val="0"/>
                      <w:marTop w:val="0"/>
                      <w:marBottom w:val="0"/>
                      <w:divBdr>
                        <w:top w:val="none" w:sz="0" w:space="0" w:color="auto"/>
                        <w:left w:val="none" w:sz="0" w:space="0" w:color="auto"/>
                        <w:bottom w:val="none" w:sz="0" w:space="0" w:color="auto"/>
                        <w:right w:val="none" w:sz="0" w:space="0" w:color="auto"/>
                      </w:divBdr>
                      <w:divsChild>
                        <w:div w:id="649478121">
                          <w:marLeft w:val="0"/>
                          <w:marRight w:val="0"/>
                          <w:marTop w:val="0"/>
                          <w:marBottom w:val="0"/>
                          <w:divBdr>
                            <w:top w:val="none" w:sz="0" w:space="0" w:color="auto"/>
                            <w:left w:val="none" w:sz="0" w:space="0" w:color="auto"/>
                            <w:bottom w:val="none" w:sz="0" w:space="0" w:color="auto"/>
                            <w:right w:val="none" w:sz="0" w:space="0" w:color="auto"/>
                          </w:divBdr>
                          <w:divsChild>
                            <w:div w:id="6705275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557015492">
      <w:bodyDiv w:val="1"/>
      <w:marLeft w:val="0"/>
      <w:marRight w:val="0"/>
      <w:marTop w:val="0"/>
      <w:marBottom w:val="0"/>
      <w:divBdr>
        <w:top w:val="none" w:sz="0" w:space="0" w:color="auto"/>
        <w:left w:val="none" w:sz="0" w:space="0" w:color="auto"/>
        <w:bottom w:val="none" w:sz="0" w:space="0" w:color="auto"/>
        <w:right w:val="none" w:sz="0" w:space="0" w:color="auto"/>
      </w:divBdr>
      <w:divsChild>
        <w:div w:id="1287196917">
          <w:marLeft w:val="0"/>
          <w:marRight w:val="0"/>
          <w:marTop w:val="0"/>
          <w:marBottom w:val="0"/>
          <w:divBdr>
            <w:top w:val="none" w:sz="0" w:space="0" w:color="auto"/>
            <w:left w:val="none" w:sz="0" w:space="0" w:color="auto"/>
            <w:bottom w:val="none" w:sz="0" w:space="0" w:color="auto"/>
            <w:right w:val="none" w:sz="0" w:space="0" w:color="auto"/>
          </w:divBdr>
          <w:divsChild>
            <w:div w:id="30304512">
              <w:marLeft w:val="0"/>
              <w:marRight w:val="0"/>
              <w:marTop w:val="0"/>
              <w:marBottom w:val="0"/>
              <w:divBdr>
                <w:top w:val="none" w:sz="0" w:space="0" w:color="auto"/>
                <w:left w:val="none" w:sz="0" w:space="0" w:color="auto"/>
                <w:bottom w:val="none" w:sz="0" w:space="0" w:color="auto"/>
                <w:right w:val="none" w:sz="0" w:space="0" w:color="auto"/>
              </w:divBdr>
              <w:divsChild>
                <w:div w:id="1632130120">
                  <w:marLeft w:val="0"/>
                  <w:marRight w:val="0"/>
                  <w:marTop w:val="0"/>
                  <w:marBottom w:val="0"/>
                  <w:divBdr>
                    <w:top w:val="none" w:sz="0" w:space="0" w:color="auto"/>
                    <w:left w:val="none" w:sz="0" w:space="0" w:color="auto"/>
                    <w:bottom w:val="none" w:sz="0" w:space="0" w:color="auto"/>
                    <w:right w:val="none" w:sz="0" w:space="0" w:color="auto"/>
                  </w:divBdr>
                  <w:divsChild>
                    <w:div w:id="759450845">
                      <w:marLeft w:val="0"/>
                      <w:marRight w:val="0"/>
                      <w:marTop w:val="0"/>
                      <w:marBottom w:val="0"/>
                      <w:divBdr>
                        <w:top w:val="none" w:sz="0" w:space="0" w:color="auto"/>
                        <w:left w:val="none" w:sz="0" w:space="0" w:color="auto"/>
                        <w:bottom w:val="none" w:sz="0" w:space="0" w:color="auto"/>
                        <w:right w:val="none" w:sz="0" w:space="0" w:color="auto"/>
                      </w:divBdr>
                      <w:divsChild>
                        <w:div w:id="353461983">
                          <w:marLeft w:val="0"/>
                          <w:marRight w:val="0"/>
                          <w:marTop w:val="0"/>
                          <w:marBottom w:val="0"/>
                          <w:divBdr>
                            <w:top w:val="none" w:sz="0" w:space="0" w:color="auto"/>
                            <w:left w:val="none" w:sz="0" w:space="0" w:color="auto"/>
                            <w:bottom w:val="none" w:sz="0" w:space="0" w:color="auto"/>
                            <w:right w:val="none" w:sz="0" w:space="0" w:color="auto"/>
                          </w:divBdr>
                          <w:divsChild>
                            <w:div w:id="562910965">
                              <w:marLeft w:val="0"/>
                              <w:marRight w:val="0"/>
                              <w:marTop w:val="0"/>
                              <w:marBottom w:val="0"/>
                              <w:divBdr>
                                <w:top w:val="none" w:sz="0" w:space="0" w:color="auto"/>
                                <w:left w:val="none" w:sz="0" w:space="0" w:color="auto"/>
                                <w:bottom w:val="none" w:sz="0" w:space="0" w:color="auto"/>
                                <w:right w:val="none" w:sz="0" w:space="0" w:color="auto"/>
                              </w:divBdr>
                              <w:divsChild>
                                <w:div w:id="1466854198">
                                  <w:marLeft w:val="0"/>
                                  <w:marRight w:val="0"/>
                                  <w:marTop w:val="0"/>
                                  <w:marBottom w:val="0"/>
                                  <w:divBdr>
                                    <w:top w:val="none" w:sz="0" w:space="0" w:color="auto"/>
                                    <w:left w:val="none" w:sz="0" w:space="0" w:color="auto"/>
                                    <w:bottom w:val="none" w:sz="0" w:space="0" w:color="auto"/>
                                    <w:right w:val="none" w:sz="0" w:space="0" w:color="auto"/>
                                  </w:divBdr>
                                  <w:divsChild>
                                    <w:div w:id="1403454480">
                                      <w:marLeft w:val="0"/>
                                      <w:marRight w:val="0"/>
                                      <w:marTop w:val="0"/>
                                      <w:marBottom w:val="0"/>
                                      <w:divBdr>
                                        <w:top w:val="none" w:sz="0" w:space="0" w:color="auto"/>
                                        <w:left w:val="none" w:sz="0" w:space="0" w:color="auto"/>
                                        <w:bottom w:val="none" w:sz="0" w:space="0" w:color="auto"/>
                                        <w:right w:val="none" w:sz="0" w:space="0" w:color="auto"/>
                                      </w:divBdr>
                                      <w:divsChild>
                                        <w:div w:id="1887332221">
                                          <w:marLeft w:val="0"/>
                                          <w:marRight w:val="0"/>
                                          <w:marTop w:val="0"/>
                                          <w:marBottom w:val="0"/>
                                          <w:divBdr>
                                            <w:top w:val="none" w:sz="0" w:space="0" w:color="auto"/>
                                            <w:left w:val="none" w:sz="0" w:space="0" w:color="auto"/>
                                            <w:bottom w:val="none" w:sz="0" w:space="0" w:color="auto"/>
                                            <w:right w:val="none" w:sz="0" w:space="0" w:color="auto"/>
                                          </w:divBdr>
                                          <w:divsChild>
                                            <w:div w:id="597756301">
                                              <w:marLeft w:val="0"/>
                                              <w:marRight w:val="0"/>
                                              <w:marTop w:val="0"/>
                                              <w:marBottom w:val="0"/>
                                              <w:divBdr>
                                                <w:top w:val="none" w:sz="0" w:space="0" w:color="auto"/>
                                                <w:left w:val="none" w:sz="0" w:space="0" w:color="auto"/>
                                                <w:bottom w:val="none" w:sz="0" w:space="0" w:color="auto"/>
                                                <w:right w:val="none" w:sz="0" w:space="0" w:color="auto"/>
                                              </w:divBdr>
                                              <w:divsChild>
                                                <w:div w:id="1450318253">
                                                  <w:marLeft w:val="0"/>
                                                  <w:marRight w:val="0"/>
                                                  <w:marTop w:val="0"/>
                                                  <w:marBottom w:val="0"/>
                                                  <w:divBdr>
                                                    <w:top w:val="none" w:sz="0" w:space="0" w:color="auto"/>
                                                    <w:left w:val="none" w:sz="0" w:space="0" w:color="auto"/>
                                                    <w:bottom w:val="none" w:sz="0" w:space="0" w:color="auto"/>
                                                    <w:right w:val="none" w:sz="0" w:space="0" w:color="auto"/>
                                                  </w:divBdr>
                                                  <w:divsChild>
                                                    <w:div w:id="971327408">
                                                      <w:marLeft w:val="0"/>
                                                      <w:marRight w:val="0"/>
                                                      <w:marTop w:val="0"/>
                                                      <w:marBottom w:val="0"/>
                                                      <w:divBdr>
                                                        <w:top w:val="single" w:sz="6" w:space="0" w:color="ABABAB"/>
                                                        <w:left w:val="single" w:sz="6" w:space="0" w:color="ABABAB"/>
                                                        <w:bottom w:val="none" w:sz="0" w:space="0" w:color="auto"/>
                                                        <w:right w:val="single" w:sz="6" w:space="0" w:color="ABABAB"/>
                                                      </w:divBdr>
                                                      <w:divsChild>
                                                        <w:div w:id="1434283020">
                                                          <w:marLeft w:val="0"/>
                                                          <w:marRight w:val="0"/>
                                                          <w:marTop w:val="0"/>
                                                          <w:marBottom w:val="0"/>
                                                          <w:divBdr>
                                                            <w:top w:val="none" w:sz="0" w:space="0" w:color="auto"/>
                                                            <w:left w:val="none" w:sz="0" w:space="0" w:color="auto"/>
                                                            <w:bottom w:val="none" w:sz="0" w:space="0" w:color="auto"/>
                                                            <w:right w:val="none" w:sz="0" w:space="0" w:color="auto"/>
                                                          </w:divBdr>
                                                          <w:divsChild>
                                                            <w:div w:id="664551264">
                                                              <w:marLeft w:val="0"/>
                                                              <w:marRight w:val="0"/>
                                                              <w:marTop w:val="0"/>
                                                              <w:marBottom w:val="0"/>
                                                              <w:divBdr>
                                                                <w:top w:val="none" w:sz="0" w:space="0" w:color="auto"/>
                                                                <w:left w:val="none" w:sz="0" w:space="0" w:color="auto"/>
                                                                <w:bottom w:val="none" w:sz="0" w:space="0" w:color="auto"/>
                                                                <w:right w:val="none" w:sz="0" w:space="0" w:color="auto"/>
                                                              </w:divBdr>
                                                              <w:divsChild>
                                                                <w:div w:id="904488211">
                                                                  <w:marLeft w:val="0"/>
                                                                  <w:marRight w:val="0"/>
                                                                  <w:marTop w:val="0"/>
                                                                  <w:marBottom w:val="0"/>
                                                                  <w:divBdr>
                                                                    <w:top w:val="none" w:sz="0" w:space="0" w:color="auto"/>
                                                                    <w:left w:val="none" w:sz="0" w:space="0" w:color="auto"/>
                                                                    <w:bottom w:val="none" w:sz="0" w:space="0" w:color="auto"/>
                                                                    <w:right w:val="none" w:sz="0" w:space="0" w:color="auto"/>
                                                                  </w:divBdr>
                                                                  <w:divsChild>
                                                                    <w:div w:id="927924899">
                                                                      <w:marLeft w:val="0"/>
                                                                      <w:marRight w:val="0"/>
                                                                      <w:marTop w:val="0"/>
                                                                      <w:marBottom w:val="0"/>
                                                                      <w:divBdr>
                                                                        <w:top w:val="none" w:sz="0" w:space="0" w:color="auto"/>
                                                                        <w:left w:val="none" w:sz="0" w:space="0" w:color="auto"/>
                                                                        <w:bottom w:val="none" w:sz="0" w:space="0" w:color="auto"/>
                                                                        <w:right w:val="none" w:sz="0" w:space="0" w:color="auto"/>
                                                                      </w:divBdr>
                                                                      <w:divsChild>
                                                                        <w:div w:id="621569172">
                                                                          <w:marLeft w:val="0"/>
                                                                          <w:marRight w:val="0"/>
                                                                          <w:marTop w:val="0"/>
                                                                          <w:marBottom w:val="0"/>
                                                                          <w:divBdr>
                                                                            <w:top w:val="none" w:sz="0" w:space="0" w:color="auto"/>
                                                                            <w:left w:val="none" w:sz="0" w:space="0" w:color="auto"/>
                                                                            <w:bottom w:val="none" w:sz="0" w:space="0" w:color="auto"/>
                                                                            <w:right w:val="none" w:sz="0" w:space="0" w:color="auto"/>
                                                                          </w:divBdr>
                                                                          <w:divsChild>
                                                                            <w:div w:id="482164978">
                                                                              <w:marLeft w:val="0"/>
                                                                              <w:marRight w:val="0"/>
                                                                              <w:marTop w:val="0"/>
                                                                              <w:marBottom w:val="0"/>
                                                                              <w:divBdr>
                                                                                <w:top w:val="none" w:sz="0" w:space="0" w:color="auto"/>
                                                                                <w:left w:val="none" w:sz="0" w:space="0" w:color="auto"/>
                                                                                <w:bottom w:val="none" w:sz="0" w:space="0" w:color="auto"/>
                                                                                <w:right w:val="none" w:sz="0" w:space="0" w:color="auto"/>
                                                                              </w:divBdr>
                                                                              <w:divsChild>
                                                                                <w:div w:id="1897815708">
                                                                                  <w:marLeft w:val="0"/>
                                                                                  <w:marRight w:val="0"/>
                                                                                  <w:marTop w:val="0"/>
                                                                                  <w:marBottom w:val="0"/>
                                                                                  <w:divBdr>
                                                                                    <w:top w:val="none" w:sz="0" w:space="0" w:color="auto"/>
                                                                                    <w:left w:val="none" w:sz="0" w:space="0" w:color="auto"/>
                                                                                    <w:bottom w:val="none" w:sz="0" w:space="0" w:color="auto"/>
                                                                                    <w:right w:val="none" w:sz="0" w:space="0" w:color="auto"/>
                                                                                  </w:divBdr>
                                                                                  <w:divsChild>
                                                                                    <w:div w:id="243801760">
                                                                                      <w:marLeft w:val="0"/>
                                                                                      <w:marRight w:val="0"/>
                                                                                      <w:marTop w:val="0"/>
                                                                                      <w:marBottom w:val="0"/>
                                                                                      <w:divBdr>
                                                                                        <w:top w:val="none" w:sz="0" w:space="0" w:color="auto"/>
                                                                                        <w:left w:val="none" w:sz="0" w:space="0" w:color="auto"/>
                                                                                        <w:bottom w:val="none" w:sz="0" w:space="0" w:color="auto"/>
                                                                                        <w:right w:val="none" w:sz="0" w:space="0" w:color="auto"/>
                                                                                      </w:divBdr>
                                                                                    </w:div>
                                                                                    <w:div w:id="1675494451">
                                                                                      <w:marLeft w:val="0"/>
                                                                                      <w:marRight w:val="0"/>
                                                                                      <w:marTop w:val="0"/>
                                                                                      <w:marBottom w:val="0"/>
                                                                                      <w:divBdr>
                                                                                        <w:top w:val="none" w:sz="0" w:space="0" w:color="auto"/>
                                                                                        <w:left w:val="none" w:sz="0" w:space="0" w:color="auto"/>
                                                                                        <w:bottom w:val="none" w:sz="0" w:space="0" w:color="auto"/>
                                                                                        <w:right w:val="none" w:sz="0" w:space="0" w:color="auto"/>
                                                                                      </w:divBdr>
                                                                                    </w:div>
                                                                                    <w:div w:id="353650796">
                                                                                      <w:marLeft w:val="0"/>
                                                                                      <w:marRight w:val="0"/>
                                                                                      <w:marTop w:val="0"/>
                                                                                      <w:marBottom w:val="0"/>
                                                                                      <w:divBdr>
                                                                                        <w:top w:val="none" w:sz="0" w:space="0" w:color="auto"/>
                                                                                        <w:left w:val="none" w:sz="0" w:space="0" w:color="auto"/>
                                                                                        <w:bottom w:val="none" w:sz="0" w:space="0" w:color="auto"/>
                                                                                        <w:right w:val="none" w:sz="0" w:space="0" w:color="auto"/>
                                                                                      </w:divBdr>
                                                                                    </w:div>
                                                                                  </w:divsChild>
                                                                                </w:div>
                                                                                <w:div w:id="762841015">
                                                                                  <w:marLeft w:val="0"/>
                                                                                  <w:marRight w:val="0"/>
                                                                                  <w:marTop w:val="0"/>
                                                                                  <w:marBottom w:val="0"/>
                                                                                  <w:divBdr>
                                                                                    <w:top w:val="none" w:sz="0" w:space="0" w:color="auto"/>
                                                                                    <w:left w:val="none" w:sz="0" w:space="0" w:color="auto"/>
                                                                                    <w:bottom w:val="none" w:sz="0" w:space="0" w:color="auto"/>
                                                                                    <w:right w:val="none" w:sz="0" w:space="0" w:color="auto"/>
                                                                                  </w:divBdr>
                                                                                </w:div>
                                                                                <w:div w:id="1951206584">
                                                                                  <w:marLeft w:val="0"/>
                                                                                  <w:marRight w:val="0"/>
                                                                                  <w:marTop w:val="0"/>
                                                                                  <w:marBottom w:val="0"/>
                                                                                  <w:divBdr>
                                                                                    <w:top w:val="none" w:sz="0" w:space="0" w:color="auto"/>
                                                                                    <w:left w:val="none" w:sz="0" w:space="0" w:color="auto"/>
                                                                                    <w:bottom w:val="none" w:sz="0" w:space="0" w:color="auto"/>
                                                                                    <w:right w:val="none" w:sz="0" w:space="0" w:color="auto"/>
                                                                                  </w:divBdr>
                                                                                </w:div>
                                                                                <w:div w:id="2020614927">
                                                                                  <w:marLeft w:val="0"/>
                                                                                  <w:marRight w:val="0"/>
                                                                                  <w:marTop w:val="0"/>
                                                                                  <w:marBottom w:val="0"/>
                                                                                  <w:divBdr>
                                                                                    <w:top w:val="none" w:sz="0" w:space="0" w:color="auto"/>
                                                                                    <w:left w:val="none" w:sz="0" w:space="0" w:color="auto"/>
                                                                                    <w:bottom w:val="none" w:sz="0" w:space="0" w:color="auto"/>
                                                                                    <w:right w:val="none" w:sz="0" w:space="0" w:color="auto"/>
                                                                                  </w:divBdr>
                                                                                </w:div>
                                                                                <w:div w:id="2001424051">
                                                                                  <w:marLeft w:val="0"/>
                                                                                  <w:marRight w:val="0"/>
                                                                                  <w:marTop w:val="0"/>
                                                                                  <w:marBottom w:val="0"/>
                                                                                  <w:divBdr>
                                                                                    <w:top w:val="none" w:sz="0" w:space="0" w:color="auto"/>
                                                                                    <w:left w:val="none" w:sz="0" w:space="0" w:color="auto"/>
                                                                                    <w:bottom w:val="none" w:sz="0" w:space="0" w:color="auto"/>
                                                                                    <w:right w:val="none" w:sz="0" w:space="0" w:color="auto"/>
                                                                                  </w:divBdr>
                                                                                </w:div>
                                                                                <w:div w:id="1234049225">
                                                                                  <w:marLeft w:val="0"/>
                                                                                  <w:marRight w:val="0"/>
                                                                                  <w:marTop w:val="0"/>
                                                                                  <w:marBottom w:val="0"/>
                                                                                  <w:divBdr>
                                                                                    <w:top w:val="none" w:sz="0" w:space="0" w:color="auto"/>
                                                                                    <w:left w:val="none" w:sz="0" w:space="0" w:color="auto"/>
                                                                                    <w:bottom w:val="none" w:sz="0" w:space="0" w:color="auto"/>
                                                                                    <w:right w:val="none" w:sz="0" w:space="0" w:color="auto"/>
                                                                                  </w:divBdr>
                                                                                </w:div>
                                                                                <w:div w:id="1628125380">
                                                                                  <w:marLeft w:val="0"/>
                                                                                  <w:marRight w:val="0"/>
                                                                                  <w:marTop w:val="0"/>
                                                                                  <w:marBottom w:val="0"/>
                                                                                  <w:divBdr>
                                                                                    <w:top w:val="none" w:sz="0" w:space="0" w:color="auto"/>
                                                                                    <w:left w:val="none" w:sz="0" w:space="0" w:color="auto"/>
                                                                                    <w:bottom w:val="none" w:sz="0" w:space="0" w:color="auto"/>
                                                                                    <w:right w:val="none" w:sz="0" w:space="0" w:color="auto"/>
                                                                                  </w:divBdr>
                                                                                </w:div>
                                                                                <w:div w:id="15952839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349603545">
      <w:bodyDiv w:val="1"/>
      <w:marLeft w:val="0"/>
      <w:marRight w:val="0"/>
      <w:marTop w:val="0"/>
      <w:marBottom w:val="0"/>
      <w:divBdr>
        <w:top w:val="none" w:sz="0" w:space="0" w:color="auto"/>
        <w:left w:val="none" w:sz="0" w:space="0" w:color="auto"/>
        <w:bottom w:val="none" w:sz="0" w:space="0" w:color="auto"/>
        <w:right w:val="none" w:sz="0" w:space="0" w:color="auto"/>
      </w:divBdr>
      <w:divsChild>
        <w:div w:id="1100027745">
          <w:marLeft w:val="677"/>
          <w:marRight w:val="0"/>
          <w:marTop w:val="154"/>
          <w:marBottom w:val="285"/>
          <w:divBdr>
            <w:top w:val="none" w:sz="0" w:space="0" w:color="auto"/>
            <w:left w:val="none" w:sz="0" w:space="0" w:color="auto"/>
            <w:bottom w:val="none" w:sz="0" w:space="0" w:color="auto"/>
            <w:right w:val="none" w:sz="0" w:space="0" w:color="auto"/>
          </w:divBdr>
        </w:div>
        <w:div w:id="1629241733">
          <w:marLeft w:val="677"/>
          <w:marRight w:val="0"/>
          <w:marTop w:val="154"/>
          <w:marBottom w:val="285"/>
          <w:divBdr>
            <w:top w:val="none" w:sz="0" w:space="0" w:color="auto"/>
            <w:left w:val="none" w:sz="0" w:space="0" w:color="auto"/>
            <w:bottom w:val="none" w:sz="0" w:space="0" w:color="auto"/>
            <w:right w:val="none" w:sz="0" w:space="0" w:color="auto"/>
          </w:divBdr>
        </w:div>
        <w:div w:id="889808128">
          <w:marLeft w:val="677"/>
          <w:marRight w:val="0"/>
          <w:marTop w:val="154"/>
          <w:marBottom w:val="285"/>
          <w:divBdr>
            <w:top w:val="none" w:sz="0" w:space="0" w:color="auto"/>
            <w:left w:val="none" w:sz="0" w:space="0" w:color="auto"/>
            <w:bottom w:val="none" w:sz="0" w:space="0" w:color="auto"/>
            <w:right w:val="none" w:sz="0" w:space="0" w:color="auto"/>
          </w:divBdr>
        </w:div>
        <w:div w:id="1886793618">
          <w:marLeft w:val="1166"/>
          <w:marRight w:val="0"/>
          <w:marTop w:val="106"/>
          <w:marBottom w:val="0"/>
          <w:divBdr>
            <w:top w:val="none" w:sz="0" w:space="0" w:color="auto"/>
            <w:left w:val="none" w:sz="0" w:space="0" w:color="auto"/>
            <w:bottom w:val="none" w:sz="0" w:space="0" w:color="auto"/>
            <w:right w:val="none" w:sz="0" w:space="0" w:color="auto"/>
          </w:divBdr>
        </w:div>
        <w:div w:id="365763016">
          <w:marLeft w:val="1166"/>
          <w:marRight w:val="0"/>
          <w:marTop w:val="106"/>
          <w:marBottom w:val="0"/>
          <w:divBdr>
            <w:top w:val="none" w:sz="0" w:space="0" w:color="auto"/>
            <w:left w:val="none" w:sz="0" w:space="0" w:color="auto"/>
            <w:bottom w:val="none" w:sz="0" w:space="0" w:color="auto"/>
            <w:right w:val="none" w:sz="0" w:space="0" w:color="auto"/>
          </w:divBdr>
        </w:div>
        <w:div w:id="1010840669">
          <w:marLeft w:val="1166"/>
          <w:marRight w:val="0"/>
          <w:marTop w:val="115"/>
          <w:marBottom w:val="0"/>
          <w:divBdr>
            <w:top w:val="none" w:sz="0" w:space="0" w:color="auto"/>
            <w:left w:val="none" w:sz="0" w:space="0" w:color="auto"/>
            <w:bottom w:val="none" w:sz="0" w:space="0" w:color="auto"/>
            <w:right w:val="none" w:sz="0" w:space="0" w:color="auto"/>
          </w:divBdr>
        </w:div>
        <w:div w:id="1954245128">
          <w:marLeft w:val="1800"/>
          <w:marRight w:val="0"/>
          <w:marTop w:val="96"/>
          <w:marBottom w:val="0"/>
          <w:divBdr>
            <w:top w:val="none" w:sz="0" w:space="0" w:color="auto"/>
            <w:left w:val="none" w:sz="0" w:space="0" w:color="auto"/>
            <w:bottom w:val="none" w:sz="0" w:space="0" w:color="auto"/>
            <w:right w:val="none" w:sz="0" w:space="0" w:color="auto"/>
          </w:divBdr>
        </w:div>
        <w:div w:id="1065762213">
          <w:marLeft w:val="1800"/>
          <w:marRight w:val="0"/>
          <w:marTop w:val="96"/>
          <w:marBottom w:val="0"/>
          <w:divBdr>
            <w:top w:val="none" w:sz="0" w:space="0" w:color="auto"/>
            <w:left w:val="none" w:sz="0" w:space="0" w:color="auto"/>
            <w:bottom w:val="none" w:sz="0" w:space="0" w:color="auto"/>
            <w:right w:val="none" w:sz="0" w:space="0" w:color="auto"/>
          </w:divBdr>
        </w:div>
        <w:div w:id="1650088676">
          <w:marLeft w:val="1166"/>
          <w:marRight w:val="0"/>
          <w:marTop w:val="134"/>
          <w:marBottom w:val="0"/>
          <w:divBdr>
            <w:top w:val="none" w:sz="0" w:space="0" w:color="auto"/>
            <w:left w:val="none" w:sz="0" w:space="0" w:color="auto"/>
            <w:bottom w:val="none" w:sz="0" w:space="0" w:color="auto"/>
            <w:right w:val="none" w:sz="0" w:space="0" w:color="auto"/>
          </w:divBdr>
        </w:div>
        <w:div w:id="1859392332">
          <w:marLeft w:val="1800"/>
          <w:marRight w:val="0"/>
          <w:marTop w:val="115"/>
          <w:marBottom w:val="0"/>
          <w:divBdr>
            <w:top w:val="none" w:sz="0" w:space="0" w:color="auto"/>
            <w:left w:val="none" w:sz="0" w:space="0" w:color="auto"/>
            <w:bottom w:val="none" w:sz="0" w:space="0" w:color="auto"/>
            <w:right w:val="none" w:sz="0" w:space="0" w:color="auto"/>
          </w:divBdr>
        </w:div>
        <w:div w:id="1497384253">
          <w:marLeft w:val="1800"/>
          <w:marRight w:val="0"/>
          <w:marTop w:val="115"/>
          <w:marBottom w:val="0"/>
          <w:divBdr>
            <w:top w:val="none" w:sz="0" w:space="0" w:color="auto"/>
            <w:left w:val="none" w:sz="0" w:space="0" w:color="auto"/>
            <w:bottom w:val="none" w:sz="0" w:space="0" w:color="auto"/>
            <w:right w:val="none" w:sz="0" w:space="0" w:color="auto"/>
          </w:divBdr>
        </w:div>
        <w:div w:id="580874495">
          <w:marLeft w:val="0"/>
          <w:marRight w:val="0"/>
          <w:marTop w:val="125"/>
          <w:marBottom w:val="0"/>
          <w:divBdr>
            <w:top w:val="none" w:sz="0" w:space="0" w:color="auto"/>
            <w:left w:val="none" w:sz="0" w:space="0" w:color="auto"/>
            <w:bottom w:val="none" w:sz="0" w:space="0" w:color="auto"/>
            <w:right w:val="none" w:sz="0" w:space="0" w:color="auto"/>
          </w:divBdr>
        </w:div>
        <w:div w:id="1193692463">
          <w:marLeft w:val="0"/>
          <w:marRight w:val="0"/>
          <w:marTop w:val="125"/>
          <w:marBottom w:val="0"/>
          <w:divBdr>
            <w:top w:val="none" w:sz="0" w:space="0" w:color="auto"/>
            <w:left w:val="none" w:sz="0" w:space="0" w:color="auto"/>
            <w:bottom w:val="none" w:sz="0" w:space="0" w:color="auto"/>
            <w:right w:val="none" w:sz="0" w:space="0" w:color="auto"/>
          </w:divBdr>
        </w:div>
        <w:div w:id="1094016857">
          <w:marLeft w:val="0"/>
          <w:marRight w:val="0"/>
          <w:marTop w:val="96"/>
          <w:marBottom w:val="0"/>
          <w:divBdr>
            <w:top w:val="none" w:sz="0" w:space="0" w:color="auto"/>
            <w:left w:val="none" w:sz="0" w:space="0" w:color="auto"/>
            <w:bottom w:val="none" w:sz="0" w:space="0" w:color="auto"/>
            <w:right w:val="none" w:sz="0" w:space="0" w:color="auto"/>
          </w:divBdr>
        </w:div>
        <w:div w:id="1281959985">
          <w:marLeft w:val="0"/>
          <w:marRight w:val="0"/>
          <w:marTop w:val="96"/>
          <w:marBottom w:val="0"/>
          <w:divBdr>
            <w:top w:val="none" w:sz="0" w:space="0" w:color="auto"/>
            <w:left w:val="none" w:sz="0" w:space="0" w:color="auto"/>
            <w:bottom w:val="none" w:sz="0" w:space="0" w:color="auto"/>
            <w:right w:val="none" w:sz="0" w:space="0" w:color="auto"/>
          </w:divBdr>
        </w:div>
        <w:div w:id="122163934">
          <w:marLeft w:val="1166"/>
          <w:marRight w:val="0"/>
          <w:marTop w:val="96"/>
          <w:marBottom w:val="0"/>
          <w:divBdr>
            <w:top w:val="none" w:sz="0" w:space="0" w:color="auto"/>
            <w:left w:val="none" w:sz="0" w:space="0" w:color="auto"/>
            <w:bottom w:val="none" w:sz="0" w:space="0" w:color="auto"/>
            <w:right w:val="none" w:sz="0" w:space="0" w:color="auto"/>
          </w:divBdr>
        </w:div>
        <w:div w:id="1881697758">
          <w:marLeft w:val="1166"/>
          <w:marRight w:val="0"/>
          <w:marTop w:val="96"/>
          <w:marBottom w:val="0"/>
          <w:divBdr>
            <w:top w:val="none" w:sz="0" w:space="0" w:color="auto"/>
            <w:left w:val="none" w:sz="0" w:space="0" w:color="auto"/>
            <w:bottom w:val="none" w:sz="0" w:space="0" w:color="auto"/>
            <w:right w:val="none" w:sz="0" w:space="0" w:color="auto"/>
          </w:divBdr>
        </w:div>
        <w:div w:id="765224675">
          <w:marLeft w:val="0"/>
          <w:marRight w:val="0"/>
          <w:marTop w:val="96"/>
          <w:marBottom w:val="285"/>
          <w:divBdr>
            <w:top w:val="none" w:sz="0" w:space="0" w:color="auto"/>
            <w:left w:val="none" w:sz="0" w:space="0" w:color="auto"/>
            <w:bottom w:val="none" w:sz="0" w:space="0" w:color="auto"/>
            <w:right w:val="none" w:sz="0" w:space="0" w:color="auto"/>
          </w:divBdr>
        </w:div>
        <w:div w:id="2129272292">
          <w:marLeft w:val="0"/>
          <w:marRight w:val="0"/>
          <w:marTop w:val="106"/>
          <w:marBottom w:val="285"/>
          <w:divBdr>
            <w:top w:val="none" w:sz="0" w:space="0" w:color="auto"/>
            <w:left w:val="none" w:sz="0" w:space="0" w:color="auto"/>
            <w:bottom w:val="none" w:sz="0" w:space="0" w:color="auto"/>
            <w:right w:val="none" w:sz="0" w:space="0" w:color="auto"/>
          </w:divBdr>
        </w:div>
        <w:div w:id="1062018967">
          <w:marLeft w:val="677"/>
          <w:marRight w:val="0"/>
          <w:marTop w:val="80"/>
          <w:marBottom w:val="0"/>
          <w:divBdr>
            <w:top w:val="none" w:sz="0" w:space="0" w:color="auto"/>
            <w:left w:val="none" w:sz="0" w:space="0" w:color="auto"/>
            <w:bottom w:val="none" w:sz="0" w:space="0" w:color="auto"/>
            <w:right w:val="none" w:sz="0" w:space="0" w:color="auto"/>
          </w:divBdr>
        </w:div>
        <w:div w:id="1407722257">
          <w:marLeft w:val="1843"/>
          <w:marRight w:val="0"/>
          <w:marTop w:val="80"/>
          <w:marBottom w:val="0"/>
          <w:divBdr>
            <w:top w:val="none" w:sz="0" w:space="0" w:color="auto"/>
            <w:left w:val="none" w:sz="0" w:space="0" w:color="auto"/>
            <w:bottom w:val="none" w:sz="0" w:space="0" w:color="auto"/>
            <w:right w:val="none" w:sz="0" w:space="0" w:color="auto"/>
          </w:divBdr>
        </w:div>
        <w:div w:id="1243640613">
          <w:marLeft w:val="533"/>
          <w:marRight w:val="0"/>
          <w:marTop w:val="130"/>
          <w:marBottom w:val="0"/>
          <w:divBdr>
            <w:top w:val="none" w:sz="0" w:space="0" w:color="auto"/>
            <w:left w:val="none" w:sz="0" w:space="0" w:color="auto"/>
            <w:bottom w:val="none" w:sz="0" w:space="0" w:color="auto"/>
            <w:right w:val="none" w:sz="0" w:space="0" w:color="auto"/>
          </w:divBdr>
        </w:div>
        <w:div w:id="1898541427">
          <w:marLeft w:val="533"/>
          <w:marRight w:val="0"/>
          <w:marTop w:val="130"/>
          <w:marBottom w:val="0"/>
          <w:divBdr>
            <w:top w:val="none" w:sz="0" w:space="0" w:color="auto"/>
            <w:left w:val="none" w:sz="0" w:space="0" w:color="auto"/>
            <w:bottom w:val="none" w:sz="0" w:space="0" w:color="auto"/>
            <w:right w:val="none" w:sz="0" w:space="0" w:color="auto"/>
          </w:divBdr>
        </w:div>
        <w:div w:id="398670891">
          <w:marLeft w:val="533"/>
          <w:marRight w:val="0"/>
          <w:marTop w:val="130"/>
          <w:marBottom w:val="0"/>
          <w:divBdr>
            <w:top w:val="none" w:sz="0" w:space="0" w:color="auto"/>
            <w:left w:val="none" w:sz="0" w:space="0" w:color="auto"/>
            <w:bottom w:val="none" w:sz="0" w:space="0" w:color="auto"/>
            <w:right w:val="none" w:sz="0" w:space="0" w:color="auto"/>
          </w:divBdr>
        </w:div>
        <w:div w:id="772361250">
          <w:marLeft w:val="533"/>
          <w:marRight w:val="0"/>
          <w:marTop w:val="130"/>
          <w:marBottom w:val="0"/>
          <w:divBdr>
            <w:top w:val="none" w:sz="0" w:space="0" w:color="auto"/>
            <w:left w:val="none" w:sz="0" w:space="0" w:color="auto"/>
            <w:bottom w:val="none" w:sz="0" w:space="0" w:color="auto"/>
            <w:right w:val="none" w:sz="0" w:space="0" w:color="auto"/>
          </w:divBdr>
        </w:div>
        <w:div w:id="1188983412">
          <w:marLeft w:val="533"/>
          <w:marRight w:val="0"/>
          <w:marTop w:val="130"/>
          <w:marBottom w:val="0"/>
          <w:divBdr>
            <w:top w:val="none" w:sz="0" w:space="0" w:color="auto"/>
            <w:left w:val="none" w:sz="0" w:space="0" w:color="auto"/>
            <w:bottom w:val="none" w:sz="0" w:space="0" w:color="auto"/>
            <w:right w:val="none" w:sz="0" w:space="0" w:color="auto"/>
          </w:divBdr>
        </w:div>
        <w:div w:id="943613646">
          <w:marLeft w:val="533"/>
          <w:marRight w:val="0"/>
          <w:marTop w:val="130"/>
          <w:marBottom w:val="0"/>
          <w:divBdr>
            <w:top w:val="none" w:sz="0" w:space="0" w:color="auto"/>
            <w:left w:val="none" w:sz="0" w:space="0" w:color="auto"/>
            <w:bottom w:val="none" w:sz="0" w:space="0" w:color="auto"/>
            <w:right w:val="none" w:sz="0" w:space="0" w:color="auto"/>
          </w:divBdr>
        </w:div>
        <w:div w:id="1942569958">
          <w:marLeft w:val="533"/>
          <w:marRight w:val="0"/>
          <w:marTop w:val="130"/>
          <w:marBottom w:val="0"/>
          <w:divBdr>
            <w:top w:val="none" w:sz="0" w:space="0" w:color="auto"/>
            <w:left w:val="none" w:sz="0" w:space="0" w:color="auto"/>
            <w:bottom w:val="none" w:sz="0" w:space="0" w:color="auto"/>
            <w:right w:val="none" w:sz="0" w:space="0" w:color="auto"/>
          </w:divBdr>
        </w:div>
        <w:div w:id="1083180293">
          <w:marLeft w:val="0"/>
          <w:marRight w:val="0"/>
          <w:marTop w:val="384"/>
          <w:marBottom w:val="0"/>
          <w:divBdr>
            <w:top w:val="none" w:sz="0" w:space="0" w:color="auto"/>
            <w:left w:val="none" w:sz="0" w:space="0" w:color="auto"/>
            <w:bottom w:val="none" w:sz="0" w:space="0" w:color="auto"/>
            <w:right w:val="none" w:sz="0" w:space="0" w:color="auto"/>
          </w:divBdr>
        </w:div>
        <w:div w:id="272522532">
          <w:marLeft w:val="0"/>
          <w:marRight w:val="0"/>
          <w:marTop w:val="384"/>
          <w:marBottom w:val="0"/>
          <w:divBdr>
            <w:top w:val="none" w:sz="0" w:space="0" w:color="auto"/>
            <w:left w:val="none" w:sz="0" w:space="0" w:color="auto"/>
            <w:bottom w:val="none" w:sz="0" w:space="0" w:color="auto"/>
            <w:right w:val="none" w:sz="0" w:space="0" w:color="auto"/>
          </w:divBdr>
        </w:div>
      </w:divsChild>
    </w:div>
    <w:div w:id="1364018310">
      <w:bodyDiv w:val="1"/>
      <w:marLeft w:val="0"/>
      <w:marRight w:val="0"/>
      <w:marTop w:val="0"/>
      <w:marBottom w:val="0"/>
      <w:divBdr>
        <w:top w:val="none" w:sz="0" w:space="0" w:color="auto"/>
        <w:left w:val="none" w:sz="0" w:space="0" w:color="auto"/>
        <w:bottom w:val="none" w:sz="0" w:space="0" w:color="auto"/>
        <w:right w:val="none" w:sz="0" w:space="0" w:color="auto"/>
      </w:divBdr>
      <w:divsChild>
        <w:div w:id="151795111">
          <w:marLeft w:val="0"/>
          <w:marRight w:val="0"/>
          <w:marTop w:val="0"/>
          <w:marBottom w:val="0"/>
          <w:divBdr>
            <w:top w:val="none" w:sz="0" w:space="0" w:color="auto"/>
            <w:left w:val="none" w:sz="0" w:space="0" w:color="auto"/>
            <w:bottom w:val="none" w:sz="0" w:space="0" w:color="auto"/>
            <w:right w:val="none" w:sz="0" w:space="0" w:color="auto"/>
          </w:divBdr>
        </w:div>
      </w:divsChild>
    </w:div>
    <w:div w:id="1838764420">
      <w:bodyDiv w:val="1"/>
      <w:marLeft w:val="0"/>
      <w:marRight w:val="0"/>
      <w:marTop w:val="0"/>
      <w:marBottom w:val="0"/>
      <w:divBdr>
        <w:top w:val="none" w:sz="0" w:space="0" w:color="auto"/>
        <w:left w:val="none" w:sz="0" w:space="0" w:color="auto"/>
        <w:bottom w:val="none" w:sz="0" w:space="0" w:color="auto"/>
        <w:right w:val="none" w:sz="0" w:space="0" w:color="auto"/>
      </w:divBdr>
    </w:div>
    <w:div w:id="188626083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ISO690Nmerical.XSL" StyleName="ISO 690 - Numerical Reference"/>
</file>

<file path=customXml/itemProps1.xml><?xml version="1.0" encoding="utf-8"?>
<ds:datastoreItem xmlns:ds="http://schemas.openxmlformats.org/officeDocument/2006/customXml" ds:itemID="{CB683DA4-1AAF-4E24-8E3A-9034700C910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TotalTime>
  <Pages>7</Pages>
  <Words>1848</Words>
  <Characters>10537</Characters>
  <Application>Microsoft Office Word</Application>
  <DocSecurity>0</DocSecurity>
  <Lines>87</Lines>
  <Paragraphs>24</Paragraphs>
  <ScaleCrop>false</ScaleCrop>
  <HeadingPairs>
    <vt:vector size="4" baseType="variant">
      <vt:variant>
        <vt:lpstr>Titolo</vt:lpstr>
      </vt:variant>
      <vt:variant>
        <vt:i4>1</vt:i4>
      </vt:variant>
      <vt:variant>
        <vt:lpstr>Title</vt:lpstr>
      </vt:variant>
      <vt:variant>
        <vt:i4>1</vt:i4>
      </vt:variant>
    </vt:vector>
  </HeadingPairs>
  <TitlesOfParts>
    <vt:vector size="2" baseType="lpstr">
      <vt:lpstr/>
      <vt:lpstr/>
    </vt:vector>
  </TitlesOfParts>
  <Company>Hewlett-Packard</Company>
  <LinksUpToDate>false</LinksUpToDate>
  <CharactersWithSpaces>12361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Marina</dc:creator>
  <cp:lastModifiedBy>Marina Bondi</cp:lastModifiedBy>
  <cp:revision>5</cp:revision>
  <cp:lastPrinted>2018-06-15T12:36:00Z</cp:lastPrinted>
  <dcterms:created xsi:type="dcterms:W3CDTF">2019-03-09T08:13:00Z</dcterms:created>
  <dcterms:modified xsi:type="dcterms:W3CDTF">2019-03-09T08:23:00Z</dcterms:modified>
</cp:coreProperties>
</file>